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О.В. </w:t>
      </w:r>
      <w:proofErr w:type="spellStart"/>
      <w:r w:rsidRPr="00CF1515">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1B17B5">
        <w:rPr>
          <w:rFonts w:ascii="Times New Roman" w:hAnsi="Times New Roman" w:cs="Times New Roman"/>
          <w:sz w:val="24"/>
          <w:szCs w:val="24"/>
        </w:rPr>
        <w:t>апреля</w:t>
      </w:r>
      <w:r w:rsidR="003F6E22">
        <w:rPr>
          <w:rFonts w:ascii="Times New Roman" w:hAnsi="Times New Roman" w:cs="Times New Roman"/>
          <w:sz w:val="24"/>
          <w:szCs w:val="24"/>
        </w:rPr>
        <w:t xml:space="preserve"> 2017</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поставку </w:t>
      </w:r>
      <w:r>
        <w:rPr>
          <w:rFonts w:ascii="Times New Roman" w:hAnsi="Times New Roman" w:cs="Times New Roman"/>
          <w:b/>
          <w:bCs/>
          <w:sz w:val="24"/>
          <w:szCs w:val="24"/>
        </w:rPr>
        <w:t>полиграфической краски</w:t>
      </w:r>
      <w:r w:rsidRPr="00CF1515">
        <w:rPr>
          <w:rFonts w:ascii="Times New Roman" w:hAnsi="Times New Roman" w:cs="Times New Roman"/>
          <w:b/>
          <w:bCs/>
          <w:sz w:val="24"/>
          <w:szCs w:val="24"/>
        </w:rPr>
        <w:t>, путем закупки у единственного поставщика</w:t>
      </w:r>
    </w:p>
    <w:p w:rsidR="00034BB9" w:rsidRPr="00034BB9" w:rsidRDefault="00034BB9" w:rsidP="00034BB9">
      <w:pPr>
        <w:jc w:val="center"/>
        <w:rPr>
          <w:rFonts w:ascii="Times New Roman" w:hAnsi="Times New Roman" w:cs="Times New Roman"/>
          <w:b/>
          <w:bCs/>
          <w:sz w:val="24"/>
          <w:szCs w:val="24"/>
        </w:rPr>
      </w:pPr>
      <w:r>
        <w:rPr>
          <w:rFonts w:ascii="Times New Roman" w:hAnsi="Times New Roman" w:cs="Times New Roman"/>
          <w:b/>
          <w:bCs/>
          <w:sz w:val="24"/>
          <w:szCs w:val="24"/>
          <w:lang w:val="en-US"/>
        </w:rPr>
        <w:t>1</w:t>
      </w:r>
      <w:r>
        <w:rPr>
          <w:rFonts w:ascii="Times New Roman" w:hAnsi="Times New Roman" w:cs="Times New Roman"/>
          <w:b/>
          <w:bCs/>
          <w:sz w:val="24"/>
          <w:szCs w:val="24"/>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Tr="003430C9">
        <w:trPr>
          <w:trHeight w:val="540"/>
        </w:trPr>
        <w:tc>
          <w:tcPr>
            <w:tcW w:w="675" w:type="dxa"/>
          </w:tcPr>
          <w:p w:rsidR="000F0E76" w:rsidRDefault="00514581" w:rsidP="000F0E76">
            <w:pPr>
              <w:rPr>
                <w:rFonts w:ascii="Times New Roman" w:hAnsi="Times New Roman" w:cs="Times New Roman"/>
                <w:b/>
                <w:sz w:val="24"/>
                <w:szCs w:val="24"/>
              </w:rPr>
            </w:pPr>
            <w:r>
              <w:rPr>
                <w:rFonts w:ascii="Times New Roman" w:hAnsi="Times New Roman" w:cs="Times New Roman"/>
                <w:b/>
                <w:sz w:val="24"/>
                <w:szCs w:val="24"/>
              </w:rPr>
              <w:t>1.</w:t>
            </w:r>
          </w:p>
        </w:tc>
        <w:tc>
          <w:tcPr>
            <w:tcW w:w="4253" w:type="dxa"/>
          </w:tcPr>
          <w:p w:rsidR="000F0E76" w:rsidRDefault="000F0E76" w:rsidP="000F0E76">
            <w:pPr>
              <w:rPr>
                <w:rFonts w:ascii="Times New Roman" w:hAnsi="Times New Roman" w:cs="Times New Roman"/>
                <w:b/>
                <w:sz w:val="24"/>
                <w:szCs w:val="24"/>
              </w:rPr>
            </w:pPr>
            <w:r w:rsidRPr="009C20D0">
              <w:rPr>
                <w:rFonts w:ascii="Times New Roman" w:hAnsi="Times New Roman" w:cs="Times New Roman"/>
                <w:b/>
                <w:sz w:val="24"/>
                <w:szCs w:val="24"/>
              </w:rPr>
              <w:t>Способ закупки</w:t>
            </w:r>
          </w:p>
        </w:tc>
        <w:tc>
          <w:tcPr>
            <w:tcW w:w="4688" w:type="dxa"/>
          </w:tcPr>
          <w:p w:rsidR="000F0E76" w:rsidRPr="00E76C78" w:rsidRDefault="00852662" w:rsidP="00E76C78">
            <w:pPr>
              <w:rPr>
                <w:rFonts w:ascii="Times New Roman" w:hAnsi="Times New Roman" w:cs="Times New Roman"/>
                <w:sz w:val="24"/>
                <w:szCs w:val="24"/>
              </w:rPr>
            </w:pPr>
            <w:r>
              <w:rPr>
                <w:rFonts w:ascii="Times New Roman" w:hAnsi="Times New Roman" w:cs="Times New Roman"/>
                <w:bCs/>
                <w:sz w:val="24"/>
                <w:szCs w:val="24"/>
              </w:rPr>
              <w:t>Закупка</w:t>
            </w:r>
            <w:r w:rsidR="00FB1F89" w:rsidRPr="00FB1F89">
              <w:rPr>
                <w:rFonts w:ascii="Times New Roman" w:hAnsi="Times New Roman" w:cs="Times New Roman"/>
                <w:bCs/>
                <w:sz w:val="24"/>
                <w:szCs w:val="24"/>
              </w:rPr>
              <w:t xml:space="preserve"> у единственного поставщика</w:t>
            </w:r>
            <w:r w:rsidR="00FB1F89" w:rsidRPr="00FB1F89">
              <w:rPr>
                <w:rFonts w:ascii="Times New Roman" w:hAnsi="Times New Roman" w:cs="Times New Roman"/>
                <w:b/>
                <w:bCs/>
                <w:sz w:val="24"/>
                <w:szCs w:val="24"/>
              </w:rPr>
              <w:t xml:space="preserve"> </w:t>
            </w:r>
            <w:r w:rsidR="00FB1F89" w:rsidRPr="00FB1F89">
              <w:rPr>
                <w:rFonts w:ascii="Times New Roman" w:hAnsi="Times New Roman" w:cs="Times New Roman"/>
                <w:bCs/>
                <w:sz w:val="24"/>
                <w:szCs w:val="24"/>
              </w:rPr>
              <w:t xml:space="preserve">(на основании приказа </w:t>
            </w:r>
            <w:r w:rsidR="00B6361E">
              <w:rPr>
                <w:rFonts w:ascii="Times New Roman" w:hAnsi="Times New Roman" w:cs="Times New Roman"/>
                <w:bCs/>
                <w:sz w:val="24"/>
                <w:szCs w:val="24"/>
              </w:rPr>
              <w:t>от 18</w:t>
            </w:r>
            <w:r w:rsidR="001B17B5">
              <w:rPr>
                <w:rFonts w:ascii="Times New Roman" w:hAnsi="Times New Roman" w:cs="Times New Roman"/>
                <w:bCs/>
                <w:sz w:val="24"/>
                <w:szCs w:val="24"/>
              </w:rPr>
              <w:t>.04</w:t>
            </w:r>
            <w:r w:rsidR="00FB1F89" w:rsidRPr="00675168">
              <w:rPr>
                <w:rFonts w:ascii="Times New Roman" w:hAnsi="Times New Roman" w:cs="Times New Roman"/>
                <w:bCs/>
                <w:sz w:val="24"/>
                <w:szCs w:val="24"/>
              </w:rPr>
              <w:t>.</w:t>
            </w:r>
            <w:r w:rsidR="00D106A8" w:rsidRPr="00675168">
              <w:rPr>
                <w:rFonts w:ascii="Times New Roman" w:hAnsi="Times New Roman" w:cs="Times New Roman"/>
                <w:bCs/>
                <w:sz w:val="24"/>
                <w:szCs w:val="24"/>
              </w:rPr>
              <w:t>2017</w:t>
            </w:r>
            <w:r w:rsidR="00F5796E">
              <w:rPr>
                <w:rFonts w:ascii="Times New Roman" w:hAnsi="Times New Roman" w:cs="Times New Roman"/>
                <w:bCs/>
                <w:sz w:val="24"/>
                <w:szCs w:val="24"/>
              </w:rPr>
              <w:t xml:space="preserve"> г. № 100</w:t>
            </w:r>
            <w:bookmarkStart w:id="0" w:name="_GoBack"/>
            <w:bookmarkEnd w:id="0"/>
            <w:r w:rsidR="005D5B4F">
              <w:rPr>
                <w:rFonts w:ascii="Times New Roman" w:hAnsi="Times New Roman" w:cs="Times New Roman"/>
                <w:bCs/>
                <w:sz w:val="24"/>
                <w:szCs w:val="24"/>
              </w:rPr>
              <w:t xml:space="preserve"> </w:t>
            </w:r>
            <w:r w:rsidR="00FB1F89" w:rsidRPr="00FB1F89">
              <w:rPr>
                <w:rFonts w:ascii="Times New Roman" w:hAnsi="Times New Roman" w:cs="Times New Roman"/>
                <w:bCs/>
                <w:sz w:val="24"/>
                <w:szCs w:val="24"/>
              </w:rPr>
              <w:t>и в соответствии с</w:t>
            </w:r>
            <w:r w:rsidR="001B17B5">
              <w:rPr>
                <w:rFonts w:ascii="Times New Roman" w:hAnsi="Times New Roman" w:cs="Times New Roman"/>
                <w:bCs/>
                <w:sz w:val="24"/>
                <w:szCs w:val="24"/>
              </w:rPr>
              <w:t xml:space="preserve"> подпунктом 10</w:t>
            </w:r>
            <w:r w:rsidR="00FB1F89" w:rsidRPr="00FB1F89">
              <w:rPr>
                <w:rFonts w:ascii="Times New Roman" w:hAnsi="Times New Roman" w:cs="Times New Roman"/>
                <w:bCs/>
                <w:sz w:val="24"/>
                <w:szCs w:val="24"/>
              </w:rPr>
              <w:t xml:space="preserve"> </w:t>
            </w:r>
            <w:r w:rsidR="001B17B5">
              <w:rPr>
                <w:rFonts w:ascii="Times New Roman" w:hAnsi="Times New Roman" w:cs="Times New Roman"/>
                <w:bCs/>
                <w:sz w:val="24"/>
                <w:szCs w:val="24"/>
              </w:rPr>
              <w:t>пункта</w:t>
            </w:r>
            <w:r w:rsidR="00D106A8">
              <w:rPr>
                <w:rFonts w:ascii="Times New Roman" w:hAnsi="Times New Roman" w:cs="Times New Roman"/>
                <w:bCs/>
                <w:sz w:val="24"/>
                <w:szCs w:val="24"/>
              </w:rPr>
              <w:t xml:space="preserve"> 5.1 </w:t>
            </w:r>
            <w:r w:rsidR="00FB1F89" w:rsidRPr="00FB1F89">
              <w:rPr>
                <w:rFonts w:ascii="Times New Roman" w:hAnsi="Times New Roman" w:cs="Times New Roman"/>
                <w:bCs/>
                <w:sz w:val="24"/>
                <w:szCs w:val="24"/>
              </w:rPr>
              <w:t>Приложения № 6 к Положению о закупках товаров, работ, услуг ОАО «Печатный двор Кубани» (Новая редакция))</w:t>
            </w:r>
          </w:p>
        </w:tc>
      </w:tr>
      <w:tr w:rsidR="000F0E76" w:rsidTr="003430C9">
        <w:tblPrEx>
          <w:tblLook w:val="04A0" w:firstRow="1" w:lastRow="0" w:firstColumn="1" w:lastColumn="0" w:noHBand="0" w:noVBand="1"/>
        </w:tblPrEx>
        <w:tc>
          <w:tcPr>
            <w:tcW w:w="675" w:type="dxa"/>
            <w:tcBorders>
              <w:top w:val="nil"/>
            </w:tcBorders>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2.</w:t>
            </w:r>
          </w:p>
        </w:tc>
        <w:tc>
          <w:tcPr>
            <w:tcW w:w="4253" w:type="dxa"/>
            <w:tcBorders>
              <w:top w:val="nil"/>
            </w:tcBorders>
          </w:tcPr>
          <w:p w:rsidR="000F0E76" w:rsidRDefault="000F0E76" w:rsidP="000F0E76">
            <w:pPr>
              <w:rPr>
                <w:rFonts w:ascii="Times New Roman" w:hAnsi="Times New Roman" w:cs="Times New Roman"/>
                <w:b/>
                <w:sz w:val="24"/>
                <w:szCs w:val="24"/>
              </w:rPr>
            </w:pPr>
            <w:r w:rsidRPr="00CF1515">
              <w:rPr>
                <w:rFonts w:ascii="Times New Roman" w:hAnsi="Times New Roman" w:cs="Times New Roman"/>
                <w:b/>
                <w:sz w:val="24"/>
                <w:szCs w:val="24"/>
              </w:rPr>
              <w:t>Заказчик</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Наименование организации</w:t>
            </w:r>
          </w:p>
          <w:p w:rsidR="000F0E76" w:rsidRDefault="000F0E76" w:rsidP="000F0E76">
            <w:pPr>
              <w:rPr>
                <w:rFonts w:ascii="Times New Roman" w:hAnsi="Times New Roman" w:cs="Times New Roman"/>
                <w:i/>
                <w:sz w:val="24"/>
                <w:szCs w:val="24"/>
              </w:rPr>
            </w:pPr>
            <w:r w:rsidRPr="00CF1515">
              <w:rPr>
                <w:rFonts w:ascii="Times New Roman" w:hAnsi="Times New Roman" w:cs="Times New Roman"/>
                <w:i/>
                <w:sz w:val="24"/>
                <w:szCs w:val="24"/>
              </w:rPr>
              <w:t>Место нахождения</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sidRPr="009C20D0">
              <w:rPr>
                <w:rFonts w:ascii="Times New Roman" w:hAnsi="Times New Roman" w:cs="Times New Roman"/>
                <w:i/>
                <w:sz w:val="24"/>
                <w:szCs w:val="24"/>
              </w:rPr>
              <w:t>Почтовый/фактический адрес</w:t>
            </w: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p>
          <w:p w:rsidR="000F0E76" w:rsidRDefault="000F0E76" w:rsidP="000F0E76">
            <w:pPr>
              <w:rPr>
                <w:rFonts w:ascii="Times New Roman" w:hAnsi="Times New Roman" w:cs="Times New Roman"/>
                <w:i/>
                <w:sz w:val="24"/>
                <w:szCs w:val="24"/>
              </w:rPr>
            </w:pPr>
            <w:r>
              <w:rPr>
                <w:rFonts w:ascii="Times New Roman" w:hAnsi="Times New Roman" w:cs="Times New Roman"/>
                <w:i/>
                <w:sz w:val="24"/>
                <w:szCs w:val="24"/>
              </w:rPr>
              <w:t>Контактная информация</w:t>
            </w:r>
          </w:p>
          <w:p w:rsidR="000F0E76" w:rsidRPr="00CF1515" w:rsidRDefault="000F0E76" w:rsidP="000F0E76">
            <w:pPr>
              <w:rPr>
                <w:rFonts w:ascii="Times New Roman" w:hAnsi="Times New Roman" w:cs="Times New Roman"/>
                <w:i/>
                <w:sz w:val="24"/>
                <w:szCs w:val="24"/>
              </w:rPr>
            </w:pPr>
            <w:r>
              <w:rPr>
                <w:rFonts w:ascii="Times New Roman" w:hAnsi="Times New Roman" w:cs="Times New Roman"/>
                <w:i/>
                <w:sz w:val="24"/>
                <w:szCs w:val="24"/>
              </w:rPr>
              <w:t>Ф.И.О.</w:t>
            </w:r>
          </w:p>
        </w:tc>
        <w:tc>
          <w:tcPr>
            <w:tcW w:w="4688" w:type="dxa"/>
          </w:tcPr>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Место нахождения (юридический адрес):</w:t>
            </w:r>
          </w:p>
          <w:p w:rsidR="000F0E76" w:rsidRPr="00CF1515"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350000, Российская Федерация, Краснодарский край,</w:t>
            </w:r>
          </w:p>
          <w:p w:rsidR="000F0E76" w:rsidRDefault="000F0E76" w:rsidP="009C20D0">
            <w:pPr>
              <w:rPr>
                <w:rFonts w:ascii="Times New Roman" w:hAnsi="Times New Roman" w:cs="Times New Roman"/>
                <w:sz w:val="24"/>
                <w:szCs w:val="24"/>
              </w:rPr>
            </w:pPr>
            <w:r w:rsidRPr="00CF1515">
              <w:rPr>
                <w:rFonts w:ascii="Times New Roman" w:hAnsi="Times New Roman" w:cs="Times New Roman"/>
                <w:sz w:val="24"/>
                <w:szCs w:val="24"/>
              </w:rPr>
              <w:t>г. Краснодар, ул. Горького, 104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350072, Российская Федерация, Краснодарский край,</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г. Краснодар, ул. Тополиная. 19</w:t>
            </w:r>
          </w:p>
          <w:p w:rsidR="000F0E76" w:rsidRDefault="000F0E76" w:rsidP="009C20D0">
            <w:pPr>
              <w:rPr>
                <w:rFonts w:ascii="Times New Roman" w:hAnsi="Times New Roman" w:cs="Times New Roman"/>
                <w:sz w:val="24"/>
                <w:szCs w:val="24"/>
              </w:rPr>
            </w:pPr>
          </w:p>
          <w:p w:rsidR="000F0E76" w:rsidRDefault="000F0E76" w:rsidP="009C20D0">
            <w:pPr>
              <w:rPr>
                <w:rFonts w:ascii="Times New Roman" w:hAnsi="Times New Roman" w:cs="Times New Roman"/>
                <w:sz w:val="24"/>
                <w:szCs w:val="24"/>
              </w:rPr>
            </w:pPr>
            <w:proofErr w:type="spellStart"/>
            <w:r>
              <w:rPr>
                <w:rFonts w:ascii="Times New Roman" w:hAnsi="Times New Roman" w:cs="Times New Roman"/>
                <w:sz w:val="24"/>
                <w:szCs w:val="24"/>
              </w:rPr>
              <w:t>Маханёва</w:t>
            </w:r>
            <w:proofErr w:type="spellEnd"/>
            <w:r>
              <w:rPr>
                <w:rFonts w:ascii="Times New Roman" w:hAnsi="Times New Roman" w:cs="Times New Roman"/>
                <w:sz w:val="24"/>
                <w:szCs w:val="24"/>
              </w:rPr>
              <w:t xml:space="preserve"> Ксения Сергеевна</w:t>
            </w:r>
          </w:p>
          <w:p w:rsidR="000F0E76" w:rsidRDefault="000F0E76" w:rsidP="009C20D0">
            <w:pPr>
              <w:rPr>
                <w:rFonts w:ascii="Times New Roman" w:hAnsi="Times New Roman" w:cs="Times New Roman"/>
                <w:bCs/>
                <w:sz w:val="24"/>
                <w:szCs w:val="24"/>
              </w:rPr>
            </w:pPr>
            <w:r w:rsidRPr="009C20D0">
              <w:rPr>
                <w:rFonts w:ascii="Times New Roman" w:hAnsi="Times New Roman" w:cs="Times New Roman"/>
                <w:sz w:val="24"/>
                <w:szCs w:val="24"/>
              </w:rPr>
              <w:t xml:space="preserve">Электронная почта  </w:t>
            </w:r>
            <w:r w:rsidRPr="009C20D0">
              <w:rPr>
                <w:rFonts w:ascii="Times New Roman" w:hAnsi="Times New Roman" w:cs="Times New Roman"/>
                <w:bCs/>
                <w:sz w:val="24"/>
                <w:szCs w:val="24"/>
                <w:lang w:val="en-US"/>
              </w:rPr>
              <w:t>zakupki</w:t>
            </w:r>
            <w:r w:rsidRPr="009C20D0">
              <w:rPr>
                <w:rFonts w:ascii="Times New Roman" w:hAnsi="Times New Roman" w:cs="Times New Roman"/>
                <w:bCs/>
                <w:sz w:val="24"/>
                <w:szCs w:val="24"/>
              </w:rPr>
              <w:t>@pdkuban.ru</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Телефон:</w:t>
            </w:r>
            <w:r w:rsidRPr="009C20D0">
              <w:rPr>
                <w:rFonts w:ascii="Times New Roman" w:hAnsi="Times New Roman" w:cs="Times New Roman"/>
                <w:bCs/>
                <w:sz w:val="24"/>
                <w:szCs w:val="24"/>
              </w:rPr>
              <w:t xml:space="preserve">(861) </w:t>
            </w:r>
            <w:r>
              <w:rPr>
                <w:rFonts w:ascii="Times New Roman" w:hAnsi="Times New Roman" w:cs="Times New Roman"/>
                <w:bCs/>
                <w:sz w:val="24"/>
                <w:szCs w:val="24"/>
              </w:rPr>
              <w:t>224-79-44</w:t>
            </w:r>
          </w:p>
          <w:p w:rsidR="000F0E76" w:rsidRPr="009C20D0" w:rsidRDefault="000F0E76" w:rsidP="009C20D0">
            <w:pPr>
              <w:rPr>
                <w:rFonts w:ascii="Times New Roman" w:hAnsi="Times New Roman" w:cs="Times New Roman"/>
                <w:sz w:val="24"/>
                <w:szCs w:val="24"/>
              </w:rPr>
            </w:pPr>
            <w:r w:rsidRPr="009C20D0">
              <w:rPr>
                <w:rFonts w:ascii="Times New Roman" w:hAnsi="Times New Roman" w:cs="Times New Roman"/>
                <w:sz w:val="24"/>
                <w:szCs w:val="24"/>
              </w:rPr>
              <w:t>Факс: (861) 257-10-99</w:t>
            </w:r>
          </w:p>
        </w:tc>
      </w:tr>
      <w:tr w:rsidR="000F0E76" w:rsidTr="003430C9">
        <w:tblPrEx>
          <w:tblLook w:val="04A0" w:firstRow="1" w:lastRow="0" w:firstColumn="1" w:lastColumn="0" w:noHBand="0" w:noVBand="1"/>
        </w:tblPrEx>
        <w:tc>
          <w:tcPr>
            <w:tcW w:w="675" w:type="dxa"/>
          </w:tcPr>
          <w:p w:rsidR="000F0E76" w:rsidRDefault="00514581" w:rsidP="000F0E76">
            <w:pPr>
              <w:rPr>
                <w:rFonts w:ascii="Times New Roman" w:hAnsi="Times New Roman" w:cs="Times New Roman"/>
                <w:sz w:val="24"/>
                <w:szCs w:val="24"/>
              </w:rPr>
            </w:pPr>
            <w:r>
              <w:rPr>
                <w:rFonts w:ascii="Times New Roman" w:hAnsi="Times New Roman" w:cs="Times New Roman"/>
                <w:b/>
                <w:sz w:val="24"/>
                <w:szCs w:val="24"/>
              </w:rPr>
              <w:t>3.</w:t>
            </w:r>
          </w:p>
        </w:tc>
        <w:tc>
          <w:tcPr>
            <w:tcW w:w="4253" w:type="dxa"/>
          </w:tcPr>
          <w:p w:rsidR="000F0E76" w:rsidRDefault="000F0E76" w:rsidP="000F0E76">
            <w:pPr>
              <w:rPr>
                <w:rFonts w:ascii="Times New Roman" w:hAnsi="Times New Roman" w:cs="Times New Roman"/>
                <w:sz w:val="24"/>
                <w:szCs w:val="24"/>
              </w:rPr>
            </w:pPr>
            <w:r w:rsidRPr="009C20D0">
              <w:rPr>
                <w:rFonts w:ascii="Times New Roman" w:hAnsi="Times New Roman" w:cs="Times New Roman"/>
                <w:b/>
                <w:sz w:val="24"/>
                <w:szCs w:val="24"/>
              </w:rPr>
              <w:t>Наименование закупки</w:t>
            </w:r>
          </w:p>
        </w:tc>
        <w:tc>
          <w:tcPr>
            <w:tcW w:w="4688" w:type="dxa"/>
          </w:tcPr>
          <w:p w:rsidR="000F0E76" w:rsidRPr="00424B6A" w:rsidRDefault="00FB1F89" w:rsidP="009C20D0">
            <w:pPr>
              <w:rPr>
                <w:rFonts w:ascii="Times New Roman" w:hAnsi="Times New Roman" w:cs="Times New Roman"/>
                <w:bCs/>
                <w:sz w:val="24"/>
                <w:szCs w:val="24"/>
              </w:rPr>
            </w:pPr>
            <w:r>
              <w:rPr>
                <w:rFonts w:ascii="Times New Roman" w:hAnsi="Times New Roman" w:cs="Times New Roman"/>
                <w:bCs/>
                <w:sz w:val="24"/>
                <w:szCs w:val="24"/>
              </w:rPr>
              <w:t xml:space="preserve">Поставка </w:t>
            </w:r>
            <w:r w:rsidR="00F16641">
              <w:rPr>
                <w:rFonts w:ascii="Times New Roman" w:hAnsi="Times New Roman" w:cs="Times New Roman"/>
                <w:bCs/>
                <w:sz w:val="24"/>
                <w:szCs w:val="24"/>
              </w:rPr>
              <w:t>полиграфической краски</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4.</w:t>
            </w:r>
          </w:p>
        </w:tc>
        <w:tc>
          <w:tcPr>
            <w:tcW w:w="4253" w:type="dxa"/>
          </w:tcPr>
          <w:p w:rsidR="000F0E76" w:rsidRDefault="000F0E76" w:rsidP="000F0E76">
            <w:pPr>
              <w:rPr>
                <w:rFonts w:ascii="Times New Roman" w:hAnsi="Times New Roman" w:cs="Times New Roman"/>
                <w:sz w:val="24"/>
                <w:szCs w:val="24"/>
              </w:rPr>
            </w:pPr>
            <w:r w:rsidRPr="00994CC3">
              <w:rPr>
                <w:rFonts w:ascii="Times New Roman" w:hAnsi="Times New Roman" w:cs="Times New Roman"/>
                <w:b/>
                <w:sz w:val="24"/>
                <w:szCs w:val="24"/>
              </w:rPr>
              <w:t>Количество поставляемого товара, объем выполняемых работ, оказываемых услуг</w:t>
            </w:r>
          </w:p>
        </w:tc>
        <w:tc>
          <w:tcPr>
            <w:tcW w:w="4688" w:type="dxa"/>
          </w:tcPr>
          <w:p w:rsidR="000F0E76" w:rsidRDefault="0025233E" w:rsidP="009C20D0">
            <w:pPr>
              <w:rPr>
                <w:rFonts w:ascii="Times New Roman" w:hAnsi="Times New Roman" w:cs="Times New Roman"/>
                <w:sz w:val="24"/>
                <w:szCs w:val="24"/>
              </w:rPr>
            </w:pPr>
            <w:r>
              <w:rPr>
                <w:rFonts w:ascii="Times New Roman" w:hAnsi="Times New Roman" w:cs="Times New Roman"/>
                <w:sz w:val="24"/>
                <w:szCs w:val="24"/>
              </w:rPr>
              <w:t>2800</w:t>
            </w:r>
            <w:r w:rsidR="0064419F">
              <w:rPr>
                <w:rFonts w:ascii="Times New Roman" w:hAnsi="Times New Roman" w:cs="Times New Roman"/>
                <w:sz w:val="24"/>
                <w:szCs w:val="24"/>
              </w:rPr>
              <w:t xml:space="preserve"> кг</w:t>
            </w:r>
          </w:p>
        </w:tc>
      </w:tr>
      <w:tr w:rsidR="000F0E76" w:rsidTr="003430C9">
        <w:tblPrEx>
          <w:tblLook w:val="04A0" w:firstRow="1" w:lastRow="0" w:firstColumn="1" w:lastColumn="0" w:noHBand="0" w:noVBand="1"/>
        </w:tblPrEx>
        <w:tc>
          <w:tcPr>
            <w:tcW w:w="675" w:type="dxa"/>
          </w:tcPr>
          <w:p w:rsidR="000F0E76" w:rsidRPr="00994CC3" w:rsidRDefault="00514581" w:rsidP="000F0E76">
            <w:pPr>
              <w:rPr>
                <w:rFonts w:ascii="Times New Roman" w:hAnsi="Times New Roman" w:cs="Times New Roman"/>
                <w:b/>
                <w:sz w:val="24"/>
                <w:szCs w:val="24"/>
              </w:rPr>
            </w:pPr>
            <w:r>
              <w:rPr>
                <w:rFonts w:ascii="Times New Roman" w:hAnsi="Times New Roman" w:cs="Times New Roman"/>
                <w:b/>
                <w:sz w:val="24"/>
                <w:szCs w:val="24"/>
              </w:rPr>
              <w:t>5.</w:t>
            </w:r>
          </w:p>
        </w:tc>
        <w:tc>
          <w:tcPr>
            <w:tcW w:w="4253" w:type="dxa"/>
          </w:tcPr>
          <w:p w:rsidR="000F0E76" w:rsidRPr="00994CC3" w:rsidRDefault="000F0E76" w:rsidP="000F0E76">
            <w:pPr>
              <w:rPr>
                <w:rFonts w:ascii="Times New Roman" w:hAnsi="Times New Roman" w:cs="Times New Roman"/>
                <w:b/>
                <w:sz w:val="24"/>
                <w:szCs w:val="24"/>
              </w:rPr>
            </w:pPr>
            <w:r w:rsidRPr="00994CC3">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6.</w:t>
            </w:r>
          </w:p>
        </w:tc>
        <w:tc>
          <w:tcPr>
            <w:tcW w:w="4253" w:type="dxa"/>
          </w:tcPr>
          <w:p w:rsidR="000F0E76" w:rsidRDefault="000F0E76" w:rsidP="00424B6A">
            <w:pPr>
              <w:rPr>
                <w:rFonts w:ascii="Times New Roman" w:hAnsi="Times New Roman" w:cs="Times New Roman"/>
                <w:sz w:val="24"/>
                <w:szCs w:val="24"/>
              </w:rPr>
            </w:pPr>
            <w:r w:rsidRPr="00994CC3">
              <w:rPr>
                <w:rFonts w:ascii="Times New Roman" w:hAnsi="Times New Roman" w:cs="Times New Roman"/>
                <w:b/>
                <w:sz w:val="24"/>
                <w:szCs w:val="24"/>
              </w:rPr>
              <w:t xml:space="preserve">Сведения о начальной (максимальной) цене договора </w:t>
            </w:r>
          </w:p>
        </w:tc>
        <w:tc>
          <w:tcPr>
            <w:tcW w:w="4688" w:type="dxa"/>
          </w:tcPr>
          <w:p w:rsidR="000F0E76" w:rsidRDefault="0025233E" w:rsidP="00F16641">
            <w:pPr>
              <w:jc w:val="both"/>
              <w:rPr>
                <w:rFonts w:ascii="Times New Roman" w:hAnsi="Times New Roman" w:cs="Times New Roman"/>
                <w:sz w:val="24"/>
                <w:szCs w:val="24"/>
              </w:rPr>
            </w:pPr>
            <w:r>
              <w:rPr>
                <w:rFonts w:ascii="Times New Roman" w:hAnsi="Times New Roman" w:cs="Times New Roman"/>
                <w:bCs/>
                <w:sz w:val="24"/>
                <w:szCs w:val="24"/>
              </w:rPr>
              <w:t>490</w:t>
            </w:r>
            <w:r w:rsidR="00123160">
              <w:rPr>
                <w:rFonts w:ascii="Times New Roman" w:hAnsi="Times New Roman" w:cs="Times New Roman"/>
                <w:bCs/>
                <w:sz w:val="24"/>
                <w:szCs w:val="24"/>
              </w:rPr>
              <w:t> 000,00</w:t>
            </w:r>
            <w:r w:rsidR="0030695B" w:rsidRPr="00931BF7">
              <w:rPr>
                <w:rFonts w:ascii="Times New Roman" w:hAnsi="Times New Roman" w:cs="Times New Roman"/>
                <w:sz w:val="24"/>
                <w:szCs w:val="24"/>
              </w:rPr>
              <w:t xml:space="preserve"> </w:t>
            </w:r>
            <w:r w:rsidR="000F0E76" w:rsidRPr="00931BF7">
              <w:rPr>
                <w:rFonts w:ascii="Times New Roman" w:hAnsi="Times New Roman" w:cs="Times New Roman"/>
                <w:sz w:val="24"/>
                <w:szCs w:val="24"/>
              </w:rPr>
              <w:t>(</w:t>
            </w:r>
            <w:r>
              <w:rPr>
                <w:rFonts w:ascii="Times New Roman" w:hAnsi="Times New Roman" w:cs="Times New Roman"/>
                <w:sz w:val="24"/>
                <w:szCs w:val="24"/>
              </w:rPr>
              <w:t xml:space="preserve">Четыреста девяносто </w:t>
            </w:r>
            <w:r w:rsidR="00952736">
              <w:rPr>
                <w:rFonts w:ascii="Times New Roman" w:hAnsi="Times New Roman" w:cs="Times New Roman"/>
                <w:sz w:val="24"/>
                <w:szCs w:val="24"/>
              </w:rPr>
              <w:t>тысяч</w:t>
            </w:r>
            <w:r w:rsidR="0030695B" w:rsidRPr="00931BF7">
              <w:rPr>
                <w:rFonts w:ascii="Times New Roman" w:hAnsi="Times New Roman" w:cs="Times New Roman"/>
                <w:sz w:val="24"/>
                <w:szCs w:val="24"/>
              </w:rPr>
              <w:t>) рублей</w:t>
            </w:r>
            <w:r w:rsidR="00931BF7">
              <w:rPr>
                <w:rFonts w:ascii="Times New Roman" w:hAnsi="Times New Roman" w:cs="Times New Roman"/>
                <w:sz w:val="24"/>
                <w:szCs w:val="24"/>
              </w:rPr>
              <w:t xml:space="preserve"> </w:t>
            </w:r>
            <w:r w:rsidR="0017135E">
              <w:rPr>
                <w:rFonts w:ascii="Times New Roman" w:hAnsi="Times New Roman" w:cs="Times New Roman"/>
                <w:sz w:val="24"/>
                <w:szCs w:val="24"/>
              </w:rPr>
              <w:t xml:space="preserve"> </w:t>
            </w:r>
            <w:r w:rsidR="00931BF7">
              <w:rPr>
                <w:rFonts w:ascii="Times New Roman" w:hAnsi="Times New Roman" w:cs="Times New Roman"/>
                <w:sz w:val="24"/>
                <w:szCs w:val="24"/>
              </w:rPr>
              <w:t>00 копеек</w:t>
            </w:r>
          </w:p>
        </w:tc>
      </w:tr>
      <w:tr w:rsidR="000F0E76" w:rsidTr="003430C9">
        <w:tblPrEx>
          <w:tblLook w:val="04A0" w:firstRow="1" w:lastRow="0" w:firstColumn="1" w:lastColumn="0" w:noHBand="0" w:noVBand="1"/>
        </w:tblPrEx>
        <w:tc>
          <w:tcPr>
            <w:tcW w:w="675" w:type="dxa"/>
          </w:tcPr>
          <w:p w:rsidR="000F0E76" w:rsidRPr="00514581" w:rsidRDefault="00514581" w:rsidP="000F0E76">
            <w:pPr>
              <w:rPr>
                <w:rFonts w:ascii="Times New Roman" w:hAnsi="Times New Roman" w:cs="Times New Roman"/>
                <w:b/>
                <w:sz w:val="24"/>
                <w:szCs w:val="24"/>
              </w:rPr>
            </w:pPr>
            <w:r w:rsidRPr="00514581">
              <w:rPr>
                <w:rFonts w:ascii="Times New Roman" w:hAnsi="Times New Roman" w:cs="Times New Roman"/>
                <w:b/>
                <w:sz w:val="24"/>
                <w:szCs w:val="24"/>
              </w:rPr>
              <w:t>7.</w:t>
            </w:r>
          </w:p>
        </w:tc>
        <w:tc>
          <w:tcPr>
            <w:tcW w:w="4253" w:type="dxa"/>
          </w:tcPr>
          <w:p w:rsidR="000F0E76" w:rsidRDefault="000F0E76" w:rsidP="000F0E76">
            <w:pPr>
              <w:ind w:firstLine="33"/>
              <w:rPr>
                <w:rFonts w:ascii="Times New Roman" w:hAnsi="Times New Roman" w:cs="Times New Roman"/>
                <w:sz w:val="24"/>
                <w:szCs w:val="24"/>
              </w:rPr>
            </w:pPr>
            <w:r w:rsidRPr="00994CC3">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Default="000F0E76" w:rsidP="00424B6A">
            <w:pPr>
              <w:jc w:val="both"/>
              <w:rPr>
                <w:rFonts w:ascii="Times New Roman" w:hAnsi="Times New Roman" w:cs="Times New Roman"/>
                <w:sz w:val="24"/>
                <w:szCs w:val="24"/>
              </w:rPr>
            </w:pPr>
            <w:r w:rsidRPr="00994CC3">
              <w:rPr>
                <w:rFonts w:ascii="Times New Roman" w:hAnsi="Times New Roman" w:cs="Times New Roman"/>
                <w:sz w:val="24"/>
                <w:szCs w:val="24"/>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w:t>
            </w:r>
            <w:r w:rsidRPr="00994CC3">
              <w:rPr>
                <w:rFonts w:ascii="Times New Roman" w:hAnsi="Times New Roman" w:cs="Times New Roman"/>
                <w:sz w:val="24"/>
                <w:szCs w:val="24"/>
              </w:rPr>
              <w:lastRenderedPageBreak/>
              <w:t>(освобождено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Tr="003430C9">
        <w:tblPrEx>
          <w:tblLook w:val="04A0" w:firstRow="1" w:lastRow="0" w:firstColumn="1" w:lastColumn="0" w:noHBand="0" w:noVBand="1"/>
        </w:tblPrEx>
        <w:tc>
          <w:tcPr>
            <w:tcW w:w="675" w:type="dxa"/>
          </w:tcPr>
          <w:p w:rsidR="000F0E76" w:rsidRPr="00514581" w:rsidRDefault="00514581" w:rsidP="000F0E76">
            <w:pPr>
              <w:ind w:right="-153"/>
              <w:rPr>
                <w:rFonts w:ascii="Times New Roman" w:hAnsi="Times New Roman" w:cs="Times New Roman"/>
                <w:b/>
                <w:sz w:val="24"/>
                <w:szCs w:val="24"/>
              </w:rPr>
            </w:pPr>
            <w:r w:rsidRPr="00514581">
              <w:rPr>
                <w:rFonts w:ascii="Times New Roman" w:hAnsi="Times New Roman" w:cs="Times New Roman"/>
                <w:b/>
                <w:sz w:val="24"/>
                <w:szCs w:val="24"/>
              </w:rPr>
              <w:lastRenderedPageBreak/>
              <w:t>8.</w:t>
            </w:r>
          </w:p>
        </w:tc>
        <w:tc>
          <w:tcPr>
            <w:tcW w:w="4253" w:type="dxa"/>
          </w:tcPr>
          <w:p w:rsidR="000F0E76" w:rsidRDefault="000F0E76" w:rsidP="009C20D0">
            <w:pPr>
              <w:rPr>
                <w:rFonts w:ascii="Times New Roman" w:hAnsi="Times New Roman" w:cs="Times New Roman"/>
                <w:sz w:val="24"/>
                <w:szCs w:val="24"/>
              </w:rPr>
            </w:pPr>
            <w:r w:rsidRPr="000F0E76">
              <w:rPr>
                <w:rFonts w:ascii="Times New Roman" w:hAnsi="Times New Roman" w:cs="Times New Roman"/>
                <w:b/>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В</w:t>
            </w:r>
            <w:r w:rsidRPr="00994CC3">
              <w:rPr>
                <w:rFonts w:ascii="Times New Roman" w:hAnsi="Times New Roman" w:cs="Times New Roman"/>
                <w:sz w:val="24"/>
                <w:szCs w:val="24"/>
              </w:rPr>
              <w:t xml:space="preserve"> соответствии с проектом договора.</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9.</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p>
        </w:tc>
      </w:tr>
      <w:tr w:rsidR="000F0E76" w:rsidTr="003430C9">
        <w:tblPrEx>
          <w:tblLook w:val="04A0" w:firstRow="1" w:lastRow="0" w:firstColumn="1" w:lastColumn="0" w:noHBand="0" w:noVBand="1"/>
        </w:tblPrEx>
        <w:tc>
          <w:tcPr>
            <w:tcW w:w="675" w:type="dxa"/>
          </w:tcPr>
          <w:p w:rsidR="000F0E76" w:rsidRPr="00514581" w:rsidRDefault="00514581" w:rsidP="009C20D0">
            <w:pPr>
              <w:rPr>
                <w:rFonts w:ascii="Times New Roman" w:hAnsi="Times New Roman" w:cs="Times New Roman"/>
                <w:b/>
                <w:sz w:val="24"/>
                <w:szCs w:val="24"/>
              </w:rPr>
            </w:pPr>
            <w:r w:rsidRPr="00514581">
              <w:rPr>
                <w:rFonts w:ascii="Times New Roman" w:hAnsi="Times New Roman" w:cs="Times New Roman"/>
                <w:b/>
                <w:sz w:val="24"/>
                <w:szCs w:val="24"/>
              </w:rPr>
              <w:t>10.</w:t>
            </w:r>
          </w:p>
        </w:tc>
        <w:tc>
          <w:tcPr>
            <w:tcW w:w="4253" w:type="dxa"/>
          </w:tcPr>
          <w:p w:rsidR="000F0E76" w:rsidRDefault="000F0E76" w:rsidP="009C20D0">
            <w:pPr>
              <w:rPr>
                <w:rFonts w:ascii="Times New Roman" w:hAnsi="Times New Roman" w:cs="Times New Roman"/>
                <w:sz w:val="24"/>
                <w:szCs w:val="24"/>
              </w:rPr>
            </w:pPr>
            <w:r w:rsidRPr="003B63D8">
              <w:rPr>
                <w:rFonts w:ascii="Times New Roman" w:hAnsi="Times New Roman" w:cs="Times New Roman"/>
                <w:b/>
                <w:sz w:val="24"/>
                <w:szCs w:val="24"/>
              </w:rPr>
              <w:t>Порядок, место, дата начала и дата окончания срока подачи заявок на участие в закупке</w:t>
            </w:r>
          </w:p>
        </w:tc>
        <w:tc>
          <w:tcPr>
            <w:tcW w:w="4688" w:type="dxa"/>
          </w:tcPr>
          <w:p w:rsidR="000F0E76" w:rsidRDefault="000F0E76" w:rsidP="009C20D0">
            <w:pPr>
              <w:rPr>
                <w:rFonts w:ascii="Times New Roman" w:hAnsi="Times New Roman" w:cs="Times New Roman"/>
                <w:sz w:val="24"/>
                <w:szCs w:val="24"/>
              </w:rPr>
            </w:pPr>
            <w:r>
              <w:rPr>
                <w:rFonts w:ascii="Times New Roman" w:hAnsi="Times New Roman" w:cs="Times New Roman"/>
                <w:sz w:val="24"/>
                <w:szCs w:val="24"/>
              </w:rPr>
              <w:t>Н</w:t>
            </w:r>
            <w:r w:rsidRPr="003B63D8">
              <w:rPr>
                <w:rFonts w:ascii="Times New Roman" w:hAnsi="Times New Roman" w:cs="Times New Roman"/>
                <w:sz w:val="24"/>
                <w:szCs w:val="24"/>
              </w:rPr>
              <w:t>е установлены</w:t>
            </w:r>
            <w:r>
              <w:rPr>
                <w:rFonts w:ascii="Times New Roman" w:hAnsi="Times New Roman" w:cs="Times New Roman"/>
                <w:sz w:val="24"/>
                <w:szCs w:val="24"/>
              </w:rPr>
              <w:t xml:space="preserve"> (н</w:t>
            </w:r>
            <w:r w:rsidRPr="003B63D8">
              <w:rPr>
                <w:rFonts w:ascii="Times New Roman" w:hAnsi="Times New Roman" w:cs="Times New Roman"/>
                <w:sz w:val="24"/>
                <w:szCs w:val="24"/>
              </w:rPr>
              <w:t>астоящее извещение</w:t>
            </w:r>
            <w:r w:rsidR="00D106A8">
              <w:rPr>
                <w:rFonts w:ascii="Times New Roman" w:hAnsi="Times New Roman" w:cs="Times New Roman"/>
                <w:sz w:val="24"/>
                <w:szCs w:val="24"/>
              </w:rPr>
              <w:t xml:space="preserve"> и закупочная </w:t>
            </w:r>
            <w:r w:rsidRPr="003B63D8">
              <w:rPr>
                <w:rFonts w:ascii="Times New Roman" w:hAnsi="Times New Roman" w:cs="Times New Roman"/>
                <w:sz w:val="24"/>
                <w:szCs w:val="24"/>
              </w:rPr>
              <w:t xml:space="preserve">документация </w:t>
            </w:r>
            <w:r w:rsidR="00D106A8">
              <w:rPr>
                <w:rFonts w:ascii="Times New Roman" w:hAnsi="Times New Roman" w:cs="Times New Roman"/>
                <w:sz w:val="24"/>
                <w:szCs w:val="24"/>
              </w:rPr>
              <w:t xml:space="preserve">о закупке </w:t>
            </w:r>
            <w:r w:rsidRPr="003B63D8">
              <w:rPr>
                <w:rFonts w:ascii="Times New Roman" w:hAnsi="Times New Roman" w:cs="Times New Roman"/>
                <w:sz w:val="24"/>
                <w:szCs w:val="24"/>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r>
              <w:rPr>
                <w:rFonts w:ascii="Times New Roman" w:hAnsi="Times New Roman" w:cs="Times New Roman"/>
                <w:sz w:val="24"/>
                <w:szCs w:val="24"/>
              </w:rPr>
              <w:t>)</w:t>
            </w:r>
          </w:p>
        </w:tc>
      </w:tr>
      <w:tr w:rsidR="000F0E76" w:rsidTr="003430C9">
        <w:tblPrEx>
          <w:tblLook w:val="04A0" w:firstRow="1" w:lastRow="0" w:firstColumn="1" w:lastColumn="0" w:noHBand="0" w:noVBand="1"/>
        </w:tblPrEx>
        <w:tc>
          <w:tcPr>
            <w:tcW w:w="675" w:type="dxa"/>
          </w:tcPr>
          <w:p w:rsidR="000F0E76" w:rsidRPr="003B63D8" w:rsidRDefault="00514581" w:rsidP="009C20D0">
            <w:pPr>
              <w:rPr>
                <w:rFonts w:ascii="Times New Roman" w:hAnsi="Times New Roman" w:cs="Times New Roman"/>
                <w:b/>
                <w:sz w:val="24"/>
                <w:szCs w:val="24"/>
              </w:rPr>
            </w:pPr>
            <w:r>
              <w:rPr>
                <w:rFonts w:ascii="Times New Roman" w:hAnsi="Times New Roman" w:cs="Times New Roman"/>
                <w:b/>
                <w:sz w:val="24"/>
                <w:szCs w:val="24"/>
              </w:rPr>
              <w:t>11.</w:t>
            </w:r>
          </w:p>
        </w:tc>
        <w:tc>
          <w:tcPr>
            <w:tcW w:w="4253" w:type="dxa"/>
          </w:tcPr>
          <w:p w:rsidR="000F0E76" w:rsidRPr="003B63D8" w:rsidRDefault="000F0E76" w:rsidP="009C20D0">
            <w:pPr>
              <w:rPr>
                <w:rFonts w:ascii="Times New Roman" w:hAnsi="Times New Roman" w:cs="Times New Roman"/>
                <w:b/>
                <w:sz w:val="24"/>
                <w:szCs w:val="24"/>
              </w:rPr>
            </w:pPr>
            <w:r w:rsidRPr="003B63D8">
              <w:rPr>
                <w:rFonts w:ascii="Times New Roman" w:hAnsi="Times New Roman" w:cs="Times New Roman"/>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Default="00D106A8" w:rsidP="00034BB9">
            <w:pPr>
              <w:rPr>
                <w:rFonts w:ascii="Times New Roman" w:hAnsi="Times New Roman" w:cs="Times New Roman"/>
                <w:sz w:val="24"/>
                <w:szCs w:val="24"/>
              </w:rPr>
            </w:pPr>
            <w:r>
              <w:rPr>
                <w:rFonts w:ascii="Times New Roman" w:hAnsi="Times New Roman" w:cs="Times New Roman"/>
                <w:sz w:val="24"/>
                <w:szCs w:val="24"/>
              </w:rPr>
              <w:t>Извещение</w:t>
            </w:r>
            <w:r w:rsidRPr="00D106A8">
              <w:rPr>
                <w:rFonts w:ascii="Times New Roman" w:hAnsi="Times New Roman" w:cs="Times New Roman"/>
                <w:sz w:val="24"/>
                <w:szCs w:val="24"/>
              </w:rPr>
              <w:t xml:space="preserve"> и закупочная документация о закупке у единственного поставщика</w:t>
            </w:r>
            <w:r w:rsidR="000F0E76" w:rsidRPr="003B63D8">
              <w:rPr>
                <w:rFonts w:ascii="Times New Roman" w:hAnsi="Times New Roman" w:cs="Times New Roman"/>
                <w:sz w:val="24"/>
                <w:szCs w:val="24"/>
              </w:rPr>
              <w:t xml:space="preserve"> доступна для ознакомления в электронном виде на сайте </w:t>
            </w:r>
            <w:hyperlink r:id="rId5"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pdkuban</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ru</w:t>
              </w:r>
            </w:hyperlink>
            <w:r w:rsidR="000F0E76" w:rsidRPr="00F16641">
              <w:rPr>
                <w:rFonts w:ascii="Times New Roman" w:hAnsi="Times New Roman" w:cs="Times New Roman"/>
                <w:sz w:val="24"/>
                <w:szCs w:val="24"/>
              </w:rPr>
              <w:t xml:space="preserve">, </w:t>
            </w:r>
            <w:hyperlink r:id="rId6" w:history="1">
              <w:r w:rsidR="000F0E76" w:rsidRPr="00F16641">
                <w:rPr>
                  <w:rStyle w:val="a4"/>
                  <w:rFonts w:ascii="Times New Roman" w:hAnsi="Times New Roman" w:cs="Times New Roman"/>
                  <w:color w:val="auto"/>
                  <w:sz w:val="24"/>
                  <w:szCs w:val="24"/>
                  <w:lang w:val="en-US"/>
                </w:rPr>
                <w:t>www</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zakupki</w:t>
              </w:r>
              <w:r w:rsidR="000F0E76" w:rsidRPr="00F16641">
                <w:rPr>
                  <w:rStyle w:val="a4"/>
                  <w:rFonts w:ascii="Times New Roman" w:hAnsi="Times New Roman" w:cs="Times New Roman"/>
                  <w:color w:val="auto"/>
                  <w:sz w:val="24"/>
                  <w:szCs w:val="24"/>
                </w:rPr>
                <w:t>.</w:t>
              </w:r>
              <w:r w:rsidR="000F0E76" w:rsidRPr="00F16641">
                <w:rPr>
                  <w:rStyle w:val="a4"/>
                  <w:rFonts w:ascii="Times New Roman" w:hAnsi="Times New Roman" w:cs="Times New Roman"/>
                  <w:color w:val="auto"/>
                  <w:sz w:val="24"/>
                  <w:szCs w:val="24"/>
                  <w:lang w:val="en-US"/>
                </w:rPr>
                <w:t>gov</w:t>
              </w:r>
              <w:r w:rsidR="000F0E76" w:rsidRPr="00F16641">
                <w:rPr>
                  <w:rStyle w:val="a4"/>
                  <w:rFonts w:ascii="Times New Roman" w:hAnsi="Times New Roman" w:cs="Times New Roman"/>
                  <w:color w:val="auto"/>
                  <w:sz w:val="24"/>
                  <w:szCs w:val="24"/>
                </w:rPr>
                <w:t>.</w:t>
              </w:r>
              <w:proofErr w:type="spellStart"/>
              <w:r w:rsidR="000F0E76" w:rsidRPr="00F16641">
                <w:rPr>
                  <w:rStyle w:val="a4"/>
                  <w:rFonts w:ascii="Times New Roman" w:hAnsi="Times New Roman" w:cs="Times New Roman"/>
                  <w:color w:val="auto"/>
                  <w:sz w:val="24"/>
                  <w:szCs w:val="24"/>
                  <w:lang w:val="en-US"/>
                </w:rPr>
                <w:t>ru</w:t>
              </w:r>
              <w:proofErr w:type="spellEnd"/>
            </w:hyperlink>
            <w:r w:rsidR="000F0E76" w:rsidRPr="003B63D8">
              <w:rPr>
                <w:rFonts w:ascii="Times New Roman" w:hAnsi="Times New Roman" w:cs="Times New Roman"/>
                <w:sz w:val="24"/>
                <w:szCs w:val="24"/>
              </w:rPr>
              <w:t xml:space="preserve"> без взимания платы</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запросы на разъяснения положений документации не принимаются, разъяснения не предоставляются.</w:t>
            </w:r>
          </w:p>
        </w:tc>
      </w:tr>
      <w:tr w:rsidR="000F0E76" w:rsidTr="003430C9">
        <w:tblPrEx>
          <w:tblLook w:val="04A0" w:firstRow="1" w:lastRow="0" w:firstColumn="1" w:lastColumn="0" w:noHBand="0" w:noVBand="1"/>
        </w:tblPrEx>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13</w:t>
            </w:r>
          </w:p>
        </w:tc>
        <w:tc>
          <w:tcPr>
            <w:tcW w:w="4253"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Место и дата рассмотрения предложений участников закупки и подведения итогов закупки:</w:t>
            </w:r>
          </w:p>
        </w:tc>
        <w:tc>
          <w:tcPr>
            <w:tcW w:w="4688" w:type="dxa"/>
          </w:tcPr>
          <w:p w:rsidR="000F0E76" w:rsidRDefault="00424B6A" w:rsidP="00424B6A">
            <w:pPr>
              <w:jc w:val="both"/>
              <w:rPr>
                <w:rFonts w:ascii="Times New Roman" w:hAnsi="Times New Roman" w:cs="Times New Roman"/>
                <w:sz w:val="24"/>
                <w:szCs w:val="24"/>
              </w:rPr>
            </w:pPr>
            <w:r w:rsidRPr="00424B6A">
              <w:rPr>
                <w:rFonts w:ascii="Times New Roman" w:eastAsia="Times New Roman" w:hAnsi="Times New Roman" w:cs="Times New Roman"/>
                <w:sz w:val="24"/>
                <w:szCs w:val="24"/>
              </w:rPr>
              <w:t>предложения участников закупки не рассматриваются, итоги закупки не подводятся.</w:t>
            </w:r>
          </w:p>
        </w:tc>
      </w:tr>
      <w:tr w:rsidR="000F0E76" w:rsidTr="00424B6A">
        <w:tblPrEx>
          <w:tblLook w:val="04A0" w:firstRow="1" w:lastRow="0" w:firstColumn="1" w:lastColumn="0" w:noHBand="0" w:noVBand="1"/>
        </w:tblPrEx>
        <w:trPr>
          <w:trHeight w:val="276"/>
        </w:trPr>
        <w:tc>
          <w:tcPr>
            <w:tcW w:w="675" w:type="dxa"/>
          </w:tcPr>
          <w:p w:rsidR="000F0E76" w:rsidRDefault="00424B6A" w:rsidP="009C20D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Критерии оценки и сопоставле</w:t>
            </w:r>
            <w:r>
              <w:rPr>
                <w:rFonts w:ascii="Times New Roman" w:eastAsia="Times New Roman" w:hAnsi="Times New Roman" w:cs="Times New Roman"/>
                <w:b/>
                <w:sz w:val="24"/>
                <w:szCs w:val="24"/>
              </w:rPr>
              <w:t>ния заявок на участие в закупке</w:t>
            </w:r>
          </w:p>
        </w:tc>
        <w:tc>
          <w:tcPr>
            <w:tcW w:w="4688" w:type="dxa"/>
          </w:tcPr>
          <w:p w:rsidR="000F0E76"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установлены</w:t>
            </w:r>
          </w:p>
        </w:tc>
      </w:tr>
      <w:tr w:rsidR="00424B6A" w:rsidTr="00424B6A">
        <w:tblPrEx>
          <w:tblLook w:val="04A0" w:firstRow="1" w:lastRow="0" w:firstColumn="1" w:lastColumn="0" w:noHBand="0" w:noVBand="1"/>
        </w:tblPrEx>
        <w:trPr>
          <w:trHeight w:val="120"/>
        </w:trPr>
        <w:tc>
          <w:tcPr>
            <w:tcW w:w="675" w:type="dxa"/>
          </w:tcPr>
          <w:p w:rsidR="00424B6A" w:rsidRDefault="00424B6A" w:rsidP="009C20D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b/>
                <w:sz w:val="24"/>
                <w:szCs w:val="24"/>
              </w:rPr>
              <w:t>Порядок оценки и сопоставления заявок на участие в закупке</w:t>
            </w:r>
          </w:p>
        </w:tc>
        <w:tc>
          <w:tcPr>
            <w:tcW w:w="4688" w:type="dxa"/>
          </w:tcPr>
          <w:p w:rsidR="00424B6A" w:rsidRDefault="00424B6A" w:rsidP="009C20D0">
            <w:pPr>
              <w:rPr>
                <w:rFonts w:ascii="Times New Roman" w:hAnsi="Times New Roman" w:cs="Times New Roman"/>
                <w:sz w:val="24"/>
                <w:szCs w:val="24"/>
              </w:rPr>
            </w:pPr>
            <w:r w:rsidRPr="00424B6A">
              <w:rPr>
                <w:rFonts w:ascii="Times New Roman" w:eastAsia="Times New Roman" w:hAnsi="Times New Roman" w:cs="Times New Roman"/>
                <w:sz w:val="24"/>
                <w:szCs w:val="24"/>
              </w:rPr>
              <w:t>не установлен</w:t>
            </w:r>
          </w:p>
        </w:tc>
      </w:tr>
    </w:tbl>
    <w:p w:rsidR="00424B6A" w:rsidRPr="00424B6A" w:rsidRDefault="00424B6A" w:rsidP="00424B6A">
      <w:pPr>
        <w:autoSpaceDE w:val="0"/>
        <w:spacing w:after="0" w:line="240" w:lineRule="auto"/>
        <w:ind w:firstLine="708"/>
        <w:jc w:val="both"/>
        <w:rPr>
          <w:rFonts w:ascii="Times New Roman" w:eastAsia="Times New Roman" w:hAnsi="Times New Roman" w:cs="Times New Roman"/>
          <w:sz w:val="24"/>
          <w:szCs w:val="24"/>
        </w:rPr>
      </w:pPr>
    </w:p>
    <w:p w:rsidR="003430C9" w:rsidRDefault="003430C9" w:rsidP="00424B6A">
      <w:pPr>
        <w:rPr>
          <w:rFonts w:ascii="Times New Roman" w:hAnsi="Times New Roman" w:cs="Times New Roman"/>
          <w:sz w:val="24"/>
          <w:szCs w:val="24"/>
        </w:rPr>
      </w:pPr>
    </w:p>
    <w:p w:rsidR="00034BB9" w:rsidRPr="0088324F" w:rsidRDefault="00034BB9" w:rsidP="00034BB9">
      <w:pPr>
        <w:jc w:val="center"/>
        <w:rPr>
          <w:rFonts w:ascii="Times New Roman" w:hAnsi="Times New Roman" w:cs="Times New Roman"/>
          <w:b/>
          <w:sz w:val="24"/>
          <w:szCs w:val="24"/>
        </w:rPr>
      </w:pPr>
      <w:r w:rsidRPr="0088324F">
        <w:rPr>
          <w:rFonts w:ascii="Times New Roman" w:hAnsi="Times New Roman" w:cs="Times New Roman"/>
          <w:b/>
          <w:sz w:val="24"/>
          <w:szCs w:val="24"/>
        </w:rPr>
        <w:t>2. ПРОЕКТ ДОГОВОРА</w:t>
      </w:r>
      <w:r w:rsidR="00F46AAD" w:rsidRPr="0088324F">
        <w:rPr>
          <w:rFonts w:ascii="Times New Roman" w:hAnsi="Times New Roman" w:cs="Times New Roman"/>
          <w:b/>
          <w:sz w:val="24"/>
          <w:szCs w:val="24"/>
        </w:rPr>
        <w:t xml:space="preserve"> </w:t>
      </w:r>
    </w:p>
    <w:p w:rsidR="00D26E3A" w:rsidRPr="00B25F67" w:rsidRDefault="00D26E3A" w:rsidP="00B25F67">
      <w:pPr>
        <w:jc w:val="center"/>
        <w:rPr>
          <w:rFonts w:ascii="Times New Roman" w:hAnsi="Times New Roman" w:cs="Times New Roman"/>
        </w:rPr>
      </w:pPr>
      <w:r w:rsidRPr="00B25F67">
        <w:rPr>
          <w:rFonts w:ascii="Times New Roman" w:hAnsi="Times New Roman" w:cs="Times New Roman"/>
          <w:b/>
        </w:rPr>
        <w:t>ДОГОВОР №  _____</w:t>
      </w:r>
    </w:p>
    <w:p w:rsidR="00D26E3A" w:rsidRPr="00B25F67" w:rsidRDefault="00D26E3A" w:rsidP="00B25F67">
      <w:pPr>
        <w:pStyle w:val="a8"/>
        <w:keepNext/>
        <w:widowControl w:val="0"/>
        <w:tabs>
          <w:tab w:val="left" w:pos="4111"/>
          <w:tab w:val="left" w:pos="6237"/>
        </w:tabs>
        <w:rPr>
          <w:b/>
          <w:sz w:val="22"/>
          <w:szCs w:val="22"/>
        </w:rPr>
      </w:pPr>
      <w:r w:rsidRPr="00B25F67">
        <w:rPr>
          <w:b/>
          <w:sz w:val="22"/>
          <w:szCs w:val="22"/>
        </w:rPr>
        <w:t>поставки товара</w:t>
      </w:r>
    </w:p>
    <w:p w:rsidR="00D26E3A" w:rsidRPr="00B25F67" w:rsidRDefault="00D26E3A" w:rsidP="00D26E3A">
      <w:pPr>
        <w:pStyle w:val="a8"/>
        <w:keepNext/>
        <w:widowControl w:val="0"/>
        <w:tabs>
          <w:tab w:val="left" w:pos="4111"/>
          <w:tab w:val="left" w:pos="6237"/>
        </w:tabs>
        <w:rPr>
          <w:b/>
          <w:sz w:val="22"/>
          <w:szCs w:val="22"/>
        </w:rPr>
      </w:pPr>
    </w:p>
    <w:tbl>
      <w:tblPr>
        <w:tblW w:w="9465" w:type="dxa"/>
        <w:tblLayout w:type="fixed"/>
        <w:tblLook w:val="04A0" w:firstRow="1" w:lastRow="0" w:firstColumn="1" w:lastColumn="0" w:noHBand="0" w:noVBand="1"/>
      </w:tblPr>
      <w:tblGrid>
        <w:gridCol w:w="6488"/>
        <w:gridCol w:w="2977"/>
      </w:tblGrid>
      <w:tr w:rsidR="00D26E3A" w:rsidRPr="00B25F67" w:rsidTr="00D26E3A">
        <w:trPr>
          <w:cantSplit/>
        </w:trPr>
        <w:tc>
          <w:tcPr>
            <w:tcW w:w="6487" w:type="dxa"/>
            <w:hideMark/>
          </w:tcPr>
          <w:p w:rsidR="00D26E3A" w:rsidRPr="00B25F67" w:rsidRDefault="00D26E3A">
            <w:pPr>
              <w:keepNext/>
              <w:widowControl w:val="0"/>
              <w:jc w:val="both"/>
              <w:rPr>
                <w:rFonts w:ascii="Times New Roman" w:hAnsi="Times New Roman" w:cs="Times New Roman"/>
              </w:rPr>
            </w:pPr>
            <w:r w:rsidRPr="00B25F67">
              <w:rPr>
                <w:rFonts w:ascii="Times New Roman" w:hAnsi="Times New Roman" w:cs="Times New Roman"/>
              </w:rPr>
              <w:t>г. Москва</w:t>
            </w:r>
          </w:p>
        </w:tc>
        <w:tc>
          <w:tcPr>
            <w:tcW w:w="2977" w:type="dxa"/>
            <w:hideMark/>
          </w:tcPr>
          <w:p w:rsidR="00D26E3A" w:rsidRPr="00B25F67" w:rsidRDefault="00D26E3A">
            <w:pPr>
              <w:keepNext/>
              <w:widowControl w:val="0"/>
              <w:tabs>
                <w:tab w:val="left" w:pos="750"/>
                <w:tab w:val="right" w:pos="2727"/>
              </w:tabs>
              <w:rPr>
                <w:rFonts w:ascii="Times New Roman" w:hAnsi="Times New Roman" w:cs="Times New Roman"/>
              </w:rPr>
            </w:pPr>
            <w:r w:rsidRPr="00B25F67">
              <w:rPr>
                <w:rFonts w:ascii="Times New Roman" w:hAnsi="Times New Roman" w:cs="Times New Roman"/>
              </w:rPr>
              <w:t xml:space="preserve"> «___» ___________ 20</w:t>
            </w:r>
            <w:r w:rsidRPr="00B25F67">
              <w:rPr>
                <w:rFonts w:ascii="Times New Roman" w:hAnsi="Times New Roman" w:cs="Times New Roman"/>
                <w:lang w:val="en-US"/>
              </w:rPr>
              <w:t>1</w:t>
            </w:r>
            <w:r w:rsidRPr="00B25F67">
              <w:rPr>
                <w:rFonts w:ascii="Times New Roman" w:hAnsi="Times New Roman" w:cs="Times New Roman"/>
              </w:rPr>
              <w:t>7 г.</w:t>
            </w:r>
          </w:p>
        </w:tc>
      </w:tr>
    </w:tbl>
    <w:p w:rsidR="00D26E3A" w:rsidRDefault="00D26E3A" w:rsidP="00D26E3A">
      <w:pPr>
        <w:keepNext/>
        <w:widowControl w:val="0"/>
        <w:jc w:val="both"/>
      </w:pPr>
    </w:p>
    <w:p w:rsidR="00D26E3A" w:rsidRDefault="00D26E3A" w:rsidP="00D26E3A">
      <w:pPr>
        <w:pStyle w:val="23"/>
        <w:widowControl w:val="0"/>
        <w:tabs>
          <w:tab w:val="left" w:pos="567"/>
        </w:tabs>
        <w:spacing w:after="0" w:line="240" w:lineRule="auto"/>
        <w:jc w:val="both"/>
        <w:rPr>
          <w:sz w:val="22"/>
          <w:szCs w:val="22"/>
        </w:rPr>
      </w:pPr>
      <w:r>
        <w:rPr>
          <w:sz w:val="22"/>
          <w:szCs w:val="22"/>
        </w:rPr>
        <w:tab/>
        <w:t xml:space="preserve">______________1, именуемое в дальнейшем </w:t>
      </w:r>
      <w:r>
        <w:rPr>
          <w:b/>
          <w:sz w:val="22"/>
          <w:szCs w:val="22"/>
        </w:rPr>
        <w:t>"Поставщик"</w:t>
      </w:r>
      <w:r>
        <w:rPr>
          <w:sz w:val="22"/>
          <w:szCs w:val="22"/>
        </w:rPr>
        <w:t xml:space="preserve">, в лице ______________, действующего на основании _______________, с одной стороны и ОАО «Печатный двор Кубани», ОГРН 1042305715760, именуемое в дальнейшем </w:t>
      </w:r>
      <w:r>
        <w:rPr>
          <w:b/>
          <w:sz w:val="22"/>
          <w:szCs w:val="22"/>
        </w:rPr>
        <w:t>"Покупатель"</w:t>
      </w:r>
      <w:r>
        <w:rPr>
          <w:sz w:val="22"/>
          <w:szCs w:val="22"/>
        </w:rPr>
        <w:t xml:space="preserve">, в лице первого заместителя генерального директора </w:t>
      </w:r>
      <w:proofErr w:type="spellStart"/>
      <w:r>
        <w:rPr>
          <w:sz w:val="22"/>
          <w:szCs w:val="22"/>
        </w:rPr>
        <w:t>Минькова</w:t>
      </w:r>
      <w:proofErr w:type="spellEnd"/>
      <w:r>
        <w:rPr>
          <w:sz w:val="22"/>
          <w:szCs w:val="22"/>
        </w:rPr>
        <w:t xml:space="preserve"> Вадима Евгеньевича, действующего на основании доверенности № 1/17 от 01.01.2017 года, с другой стороны, именуемые в дальнейшем </w:t>
      </w:r>
      <w:r>
        <w:rPr>
          <w:b/>
          <w:sz w:val="22"/>
          <w:szCs w:val="22"/>
        </w:rPr>
        <w:t>"Стороны"</w:t>
      </w:r>
      <w:r>
        <w:rPr>
          <w:sz w:val="22"/>
          <w:szCs w:val="22"/>
        </w:rPr>
        <w:t xml:space="preserve">, заключили настоящий Договор поставки товара (далее – Договор) о нижеследующем: </w:t>
      </w:r>
    </w:p>
    <w:p w:rsidR="00D26E3A" w:rsidRDefault="00D26E3A" w:rsidP="00D26E3A">
      <w:pPr>
        <w:pStyle w:val="1"/>
        <w:numPr>
          <w:ilvl w:val="0"/>
          <w:numId w:val="0"/>
        </w:numPr>
        <w:tabs>
          <w:tab w:val="left" w:pos="708"/>
        </w:tabs>
        <w:spacing w:before="0"/>
        <w:rPr>
          <w:sz w:val="22"/>
          <w:szCs w:val="22"/>
        </w:rPr>
      </w:pPr>
    </w:p>
    <w:p w:rsidR="00D26E3A" w:rsidRDefault="00D26E3A" w:rsidP="00D26E3A">
      <w:pPr>
        <w:pStyle w:val="1"/>
        <w:numPr>
          <w:ilvl w:val="0"/>
          <w:numId w:val="0"/>
        </w:numPr>
        <w:tabs>
          <w:tab w:val="left" w:pos="708"/>
        </w:tabs>
        <w:spacing w:before="0"/>
        <w:jc w:val="center"/>
        <w:rPr>
          <w:sz w:val="22"/>
          <w:szCs w:val="22"/>
        </w:rPr>
      </w:pPr>
      <w:r>
        <w:rPr>
          <w:sz w:val="22"/>
          <w:szCs w:val="22"/>
        </w:rPr>
        <w:t>1.    Предмет Договора</w:t>
      </w:r>
    </w:p>
    <w:p w:rsidR="00D26E3A" w:rsidRDefault="00D26E3A" w:rsidP="00D26E3A">
      <w:pPr>
        <w:pStyle w:val="2"/>
        <w:numPr>
          <w:ilvl w:val="1"/>
          <w:numId w:val="12"/>
        </w:numPr>
        <w:spacing w:before="0"/>
        <w:ind w:left="567" w:hanging="567"/>
        <w:jc w:val="both"/>
        <w:rPr>
          <w:sz w:val="22"/>
          <w:szCs w:val="22"/>
        </w:rPr>
      </w:pPr>
      <w:r>
        <w:rPr>
          <w:sz w:val="22"/>
          <w:szCs w:val="22"/>
        </w:rPr>
        <w:t>В соответствии с условиями настоящего договора, Поставщик обязуется передать в собственность Покупателю, а Покупатель принять и оплатить расходные материалы для полиграфии (в дальнейшем «Товар»), указанные в продукт-каталоге Поставщика (Приложение № 1).</w:t>
      </w:r>
    </w:p>
    <w:p w:rsidR="00D26E3A" w:rsidRDefault="00D26E3A" w:rsidP="00D26E3A">
      <w:pPr>
        <w:pStyle w:val="2"/>
        <w:numPr>
          <w:ilvl w:val="1"/>
          <w:numId w:val="12"/>
        </w:numPr>
        <w:spacing w:before="0"/>
        <w:ind w:left="567" w:hanging="567"/>
        <w:jc w:val="both"/>
        <w:rPr>
          <w:sz w:val="22"/>
          <w:szCs w:val="22"/>
        </w:rPr>
      </w:pPr>
      <w:r>
        <w:rPr>
          <w:sz w:val="22"/>
          <w:szCs w:val="22"/>
        </w:rPr>
        <w:t xml:space="preserve"> Покупатель осуществляет заказ  Товара, на основании заявок по форме Приложения № 2 к настоящему Договору. Заявки могут направляться Покупателем по электронной почте, путем использования факсимильного сообщения или передаваться непосредственно торговому представителю Поставщика по телефонной связи. Наименование Товара, количество и цена единицы Товара указываются в счетах и счетах-фактурах, выставляемых Покупателю, которые являются неотъемлемой частью настоящего Договора. </w:t>
      </w:r>
    </w:p>
    <w:p w:rsidR="00D26E3A" w:rsidRDefault="00D26E3A" w:rsidP="00D26E3A">
      <w:pPr>
        <w:pStyle w:val="2"/>
        <w:numPr>
          <w:ilvl w:val="1"/>
          <w:numId w:val="12"/>
        </w:numPr>
        <w:tabs>
          <w:tab w:val="num" w:pos="567"/>
        </w:tabs>
        <w:spacing w:before="0"/>
        <w:ind w:left="567" w:hanging="567"/>
        <w:jc w:val="both"/>
        <w:rPr>
          <w:sz w:val="22"/>
          <w:szCs w:val="22"/>
        </w:rPr>
      </w:pPr>
      <w:r>
        <w:rPr>
          <w:sz w:val="22"/>
          <w:szCs w:val="22"/>
        </w:rPr>
        <w:t>В случае возникновения у Покупателя потребности в Товаре, который не входит в продукт-каталог Поставщика, но может быть поставлен Поставщиком, стороны договариваются о сроках и условиях поставки такого Товара отдельно, при этом цена Товара, его количество и ассортимент закрепляются в приложении к настоящему договору, которым может быть дополнительное соглашение, товарная накладная, счет.</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Поставка товара, право собственности и рискИ</w:t>
      </w:r>
    </w:p>
    <w:p w:rsidR="00D26E3A" w:rsidRDefault="00D26E3A" w:rsidP="00D26E3A">
      <w:pPr>
        <w:pStyle w:val="2"/>
        <w:numPr>
          <w:ilvl w:val="1"/>
          <w:numId w:val="12"/>
        </w:numPr>
        <w:spacing w:before="0"/>
        <w:ind w:left="567" w:hanging="567"/>
        <w:jc w:val="both"/>
        <w:rPr>
          <w:sz w:val="22"/>
          <w:szCs w:val="22"/>
        </w:rPr>
      </w:pPr>
      <w:r>
        <w:rPr>
          <w:sz w:val="22"/>
          <w:szCs w:val="22"/>
        </w:rPr>
        <w:t xml:space="preserve">Поставщик, по согласованию сторон, передает товар на следующих условиях: </w:t>
      </w:r>
    </w:p>
    <w:p w:rsidR="00D26E3A" w:rsidRDefault="00D26E3A" w:rsidP="00D26E3A">
      <w:pPr>
        <w:pStyle w:val="2"/>
        <w:numPr>
          <w:ilvl w:val="0"/>
          <w:numId w:val="0"/>
        </w:numPr>
        <w:tabs>
          <w:tab w:val="left" w:pos="3969"/>
        </w:tabs>
        <w:spacing w:before="0"/>
        <w:ind w:left="540"/>
        <w:jc w:val="both"/>
        <w:rPr>
          <w:sz w:val="22"/>
          <w:szCs w:val="22"/>
        </w:rPr>
      </w:pPr>
      <w:r>
        <w:rPr>
          <w:sz w:val="22"/>
          <w:szCs w:val="22"/>
        </w:rPr>
        <w:t>2.1.1. Покупателю со своего склада в г. Москве / Московской области или с других региональных складов,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D26E3A" w:rsidRDefault="00D26E3A" w:rsidP="00D26E3A">
      <w:pPr>
        <w:pStyle w:val="2"/>
        <w:numPr>
          <w:ilvl w:val="0"/>
          <w:numId w:val="0"/>
        </w:numPr>
        <w:spacing w:before="0"/>
        <w:ind w:left="540"/>
        <w:jc w:val="both"/>
        <w:rPr>
          <w:sz w:val="22"/>
          <w:szCs w:val="22"/>
        </w:rPr>
      </w:pPr>
      <w:r>
        <w:rPr>
          <w:sz w:val="22"/>
          <w:szCs w:val="22"/>
        </w:rPr>
        <w:t xml:space="preserve">2.1.2. Установленному (письменно) совместно с Покупателем перевозчику, при этом право собственности на Товар и риск случайной гибели переходят к Покупателю с момента подписания установленным перевозчиком товарной накладной или акта приема-передачи Товара или иного товарно-сопроводительного документа, используемого перевозчиком. </w:t>
      </w:r>
      <w:r>
        <w:rPr>
          <w:color w:val="000000"/>
          <w:sz w:val="22"/>
          <w:szCs w:val="22"/>
        </w:rPr>
        <w:t>Поставщик не несет ответственности за Товар после передачи его установленному  перевозчику.</w:t>
      </w:r>
    </w:p>
    <w:p w:rsidR="00D26E3A" w:rsidRPr="00D26E3A" w:rsidRDefault="00D26E3A" w:rsidP="00D26E3A">
      <w:pPr>
        <w:ind w:left="540"/>
        <w:jc w:val="both"/>
        <w:rPr>
          <w:rFonts w:ascii="Times New Roman" w:hAnsi="Times New Roman" w:cs="Times New Roman"/>
        </w:rPr>
      </w:pPr>
      <w:r w:rsidRPr="00D26E3A">
        <w:rPr>
          <w:rFonts w:ascii="Times New Roman" w:hAnsi="Times New Roman" w:cs="Times New Roman"/>
        </w:rPr>
        <w:t>2.1.3. На складе Покупателя, при этом право собственности на Товар и риск случайной гибели переходят к Покупателю с момента подписания Покупателем (или уполномоченным представителем) товарной накладной или акта приема-передачи Товара.</w:t>
      </w:r>
    </w:p>
    <w:p w:rsidR="00D26E3A" w:rsidRPr="00D26E3A" w:rsidRDefault="00D26E3A" w:rsidP="00D26E3A">
      <w:pPr>
        <w:ind w:left="540"/>
        <w:jc w:val="both"/>
        <w:rPr>
          <w:rFonts w:ascii="Times New Roman" w:hAnsi="Times New Roman" w:cs="Times New Roman"/>
        </w:rPr>
      </w:pPr>
      <w:r w:rsidRPr="00D26E3A">
        <w:rPr>
          <w:rFonts w:ascii="Times New Roman" w:hAnsi="Times New Roman" w:cs="Times New Roman"/>
        </w:rPr>
        <w:t>2.1.4. В месте и лицам, указанным Покупателем (письменно) в качестве Получателей Товара, при этом  право собственности и риск случайной гибели переходят к Покупателю с момента подписания товарной накладной, акта приема-передачи Товара или иного товарно-</w:t>
      </w:r>
      <w:r w:rsidRPr="00D26E3A">
        <w:rPr>
          <w:rFonts w:ascii="Times New Roman" w:hAnsi="Times New Roman" w:cs="Times New Roman"/>
        </w:rPr>
        <w:lastRenderedPageBreak/>
        <w:t>сопроводительного документа Получателем, Покупателем, его уполномоченным представителем или иным лицом, определенным Покупателем.</w:t>
      </w:r>
    </w:p>
    <w:p w:rsidR="00D26E3A" w:rsidRDefault="00D26E3A" w:rsidP="00D26E3A">
      <w:pPr>
        <w:pStyle w:val="2"/>
        <w:numPr>
          <w:ilvl w:val="0"/>
          <w:numId w:val="0"/>
        </w:numPr>
        <w:tabs>
          <w:tab w:val="clear" w:pos="567"/>
          <w:tab w:val="left" w:pos="708"/>
        </w:tabs>
        <w:spacing w:before="0"/>
        <w:ind w:left="540" w:hanging="540"/>
        <w:jc w:val="both"/>
        <w:rPr>
          <w:sz w:val="22"/>
          <w:szCs w:val="22"/>
        </w:rPr>
      </w:pPr>
      <w:r>
        <w:rPr>
          <w:sz w:val="22"/>
          <w:szCs w:val="22"/>
        </w:rPr>
        <w:t xml:space="preserve">2.2.  В случаях, указанных в </w:t>
      </w:r>
      <w:proofErr w:type="spellStart"/>
      <w:r>
        <w:rPr>
          <w:sz w:val="22"/>
          <w:szCs w:val="22"/>
        </w:rPr>
        <w:t>п.п</w:t>
      </w:r>
      <w:proofErr w:type="spellEnd"/>
      <w:r>
        <w:rPr>
          <w:sz w:val="22"/>
          <w:szCs w:val="22"/>
        </w:rPr>
        <w:t>. 2.1.1 2-.1.4 настоящего договора, Поставщик считается выполнившим свои обязательства по поставке Товара. Покупатель обязуется сообщить Поставщику о способе передачи Товара в момент направления Заявки на Товар, предусмотренной настоящим Договором.</w:t>
      </w:r>
    </w:p>
    <w:p w:rsidR="00D26E3A" w:rsidRDefault="00D26E3A" w:rsidP="00D26E3A">
      <w:pPr>
        <w:pStyle w:val="2"/>
        <w:numPr>
          <w:ilvl w:val="1"/>
          <w:numId w:val="13"/>
        </w:numPr>
        <w:spacing w:before="0"/>
        <w:ind w:left="540" w:hanging="540"/>
        <w:jc w:val="both"/>
        <w:rPr>
          <w:sz w:val="22"/>
          <w:szCs w:val="22"/>
        </w:rPr>
      </w:pPr>
      <w:r>
        <w:rPr>
          <w:sz w:val="22"/>
          <w:szCs w:val="22"/>
        </w:rPr>
        <w:t>Заявки на поставку Товара со склада Поставщика подаются Покупателем не позднее 5 (пяти)  календарных дней до предполагаемой даты поставки Товара.</w:t>
      </w:r>
    </w:p>
    <w:p w:rsidR="00D26E3A" w:rsidRDefault="00D26E3A" w:rsidP="00D26E3A">
      <w:pPr>
        <w:pStyle w:val="2"/>
        <w:numPr>
          <w:ilvl w:val="1"/>
          <w:numId w:val="12"/>
        </w:numPr>
        <w:spacing w:before="0"/>
        <w:ind w:left="540" w:hanging="540"/>
        <w:jc w:val="both"/>
        <w:rPr>
          <w:sz w:val="22"/>
          <w:szCs w:val="22"/>
        </w:rPr>
      </w:pPr>
      <w:r>
        <w:rPr>
          <w:sz w:val="22"/>
          <w:szCs w:val="22"/>
        </w:rPr>
        <w:t>Не позднее 2 (двух) календарных дней со дня получения заявки, Поставщик сообщает Покупателю о возможности отгрузки Товара со своего склада и/или сроках поставки Товара на склад Покупателя или в место и лицам, указанным Покупателем.</w:t>
      </w:r>
    </w:p>
    <w:p w:rsidR="00D26E3A" w:rsidRDefault="00D26E3A" w:rsidP="00D26E3A">
      <w:pPr>
        <w:pStyle w:val="2"/>
        <w:numPr>
          <w:ilvl w:val="1"/>
          <w:numId w:val="12"/>
        </w:numPr>
        <w:spacing w:before="0"/>
        <w:ind w:left="540" w:hanging="540"/>
        <w:jc w:val="both"/>
        <w:rPr>
          <w:sz w:val="22"/>
          <w:szCs w:val="22"/>
        </w:rPr>
      </w:pPr>
      <w:r>
        <w:rPr>
          <w:sz w:val="22"/>
          <w:szCs w:val="22"/>
        </w:rPr>
        <w:t xml:space="preserve">Поставщик обеспечивает Товар всей необходимой документацией для транспортировки и его дальнейшего использования Покупателем. Вне зависимости от содержания строки «основание» в товарной накладной все товарные накладные, подписанные Сторонами настоящего Договора или их уполномоченными представителями, начиная с даты заключения настоящего Договора, являются приложениями к настоящему Договору и на них распространяются все его условия. </w:t>
      </w:r>
    </w:p>
    <w:p w:rsidR="00D26E3A" w:rsidRDefault="00D26E3A" w:rsidP="00D26E3A">
      <w:pPr>
        <w:pStyle w:val="2"/>
        <w:numPr>
          <w:ilvl w:val="1"/>
          <w:numId w:val="12"/>
        </w:numPr>
        <w:spacing w:before="0"/>
        <w:ind w:left="567" w:hanging="567"/>
        <w:jc w:val="both"/>
        <w:rPr>
          <w:sz w:val="22"/>
          <w:szCs w:val="22"/>
        </w:rPr>
      </w:pPr>
      <w:r>
        <w:rPr>
          <w:sz w:val="22"/>
          <w:szCs w:val="22"/>
        </w:rPr>
        <w:t>О возможных задержках поставок Поставщик обязуется информировать Покупателя в минимально возможные сроки.</w:t>
      </w:r>
    </w:p>
    <w:p w:rsidR="00D26E3A" w:rsidRDefault="00D26E3A" w:rsidP="00D26E3A">
      <w:pPr>
        <w:pStyle w:val="2"/>
        <w:numPr>
          <w:ilvl w:val="1"/>
          <w:numId w:val="12"/>
        </w:numPr>
        <w:spacing w:before="0"/>
        <w:ind w:left="567" w:hanging="567"/>
        <w:jc w:val="both"/>
        <w:rPr>
          <w:sz w:val="22"/>
          <w:szCs w:val="22"/>
        </w:rPr>
      </w:pPr>
      <w:r>
        <w:rPr>
          <w:sz w:val="22"/>
          <w:szCs w:val="22"/>
        </w:rPr>
        <w:t>В случае, когда Поставщик не может осуществить поставку заказанной партии Товара полностью, допускается поставка Товара частями. При этом поставка Товара частями не будет считаться недопоставкой Товара, а Покупатель не вправе отказаться от принятия Товара частями.</w:t>
      </w:r>
    </w:p>
    <w:p w:rsidR="00D26E3A" w:rsidRDefault="00D26E3A" w:rsidP="00D26E3A">
      <w:pPr>
        <w:pStyle w:val="2"/>
        <w:numPr>
          <w:ilvl w:val="1"/>
          <w:numId w:val="12"/>
        </w:numPr>
        <w:spacing w:before="0"/>
        <w:ind w:left="567" w:hanging="567"/>
        <w:jc w:val="both"/>
        <w:rPr>
          <w:sz w:val="22"/>
          <w:szCs w:val="22"/>
        </w:rPr>
      </w:pPr>
      <w:r>
        <w:rPr>
          <w:sz w:val="22"/>
          <w:szCs w:val="22"/>
        </w:rPr>
        <w:t>Покупатель может размещать специальные заказы на поставку Товара. В этом случае все условия и сроки поставок оговариваются и согласовываются сторонами отдельно. При наличии Товара в резерве на складе Поставщика в Москве, удовлетворяющего полностью или частично по номенклатуре и количеству внеплановой заявке Покупателя, Поставщик производит отгрузку товара в минимально возможные сроки. Поставленный по специальному заказу Товар Покупатель обязан забрать со склада Поставщика в течение пяти календарных дней с даты оповещения Покупателя о поступлении Товара на склад. В случае превышения указанного срока Поставщик выставляет Товар в свободную продажу.</w:t>
      </w:r>
    </w:p>
    <w:p w:rsidR="00D26E3A" w:rsidRDefault="00D26E3A" w:rsidP="00D26E3A">
      <w:pPr>
        <w:pStyle w:val="2"/>
        <w:numPr>
          <w:ilvl w:val="1"/>
          <w:numId w:val="12"/>
        </w:numPr>
        <w:spacing w:before="0"/>
        <w:ind w:left="540" w:hanging="540"/>
        <w:jc w:val="both"/>
        <w:rPr>
          <w:sz w:val="22"/>
          <w:szCs w:val="22"/>
          <w:lang w:val="en-US"/>
        </w:rPr>
      </w:pPr>
      <w:r>
        <w:rPr>
          <w:sz w:val="22"/>
          <w:szCs w:val="22"/>
        </w:rPr>
        <w:t>Иные рабочие моменты, не нашедшие отражения в данном разделе договора, подлежат урегулированию согласно Приложению № 3 к настоящему договору.</w:t>
      </w:r>
    </w:p>
    <w:p w:rsidR="00D26E3A" w:rsidRDefault="00D26E3A" w:rsidP="00D26E3A">
      <w:pPr>
        <w:rPr>
          <w:lang w:val="en-US"/>
        </w:rPr>
      </w:pPr>
    </w:p>
    <w:p w:rsidR="00D26E3A" w:rsidRDefault="00D26E3A" w:rsidP="00D26E3A">
      <w:pPr>
        <w:pStyle w:val="1"/>
        <w:numPr>
          <w:ilvl w:val="0"/>
          <w:numId w:val="12"/>
        </w:numPr>
        <w:spacing w:before="0"/>
        <w:ind w:left="0" w:firstLine="0"/>
        <w:jc w:val="center"/>
        <w:rPr>
          <w:sz w:val="22"/>
          <w:szCs w:val="22"/>
        </w:rPr>
      </w:pPr>
      <w:r>
        <w:rPr>
          <w:sz w:val="22"/>
          <w:szCs w:val="22"/>
        </w:rPr>
        <w:t>Цены</w:t>
      </w:r>
    </w:p>
    <w:p w:rsidR="00D26E3A" w:rsidRDefault="00D26E3A" w:rsidP="00D26E3A">
      <w:pPr>
        <w:pStyle w:val="2"/>
        <w:numPr>
          <w:ilvl w:val="1"/>
          <w:numId w:val="12"/>
        </w:numPr>
        <w:spacing w:before="0"/>
        <w:ind w:left="567" w:hanging="567"/>
        <w:jc w:val="both"/>
        <w:rPr>
          <w:sz w:val="22"/>
          <w:szCs w:val="22"/>
        </w:rPr>
      </w:pPr>
      <w:r>
        <w:rPr>
          <w:sz w:val="22"/>
          <w:szCs w:val="22"/>
        </w:rPr>
        <w:t xml:space="preserve">Предельная цена (сумма) договора составляет </w:t>
      </w:r>
      <w:r w:rsidR="00B6361E">
        <w:rPr>
          <w:sz w:val="22"/>
          <w:szCs w:val="22"/>
        </w:rPr>
        <w:t xml:space="preserve">490 000 (Четыреста девяносто </w:t>
      </w:r>
      <w:r>
        <w:rPr>
          <w:sz w:val="22"/>
          <w:szCs w:val="22"/>
        </w:rPr>
        <w:t xml:space="preserve">тысяч) рублей 00 коп. в </w:t>
      </w:r>
      <w:proofErr w:type="spellStart"/>
      <w:r>
        <w:rPr>
          <w:sz w:val="22"/>
          <w:szCs w:val="22"/>
        </w:rPr>
        <w:t>т.ч</w:t>
      </w:r>
      <w:proofErr w:type="spellEnd"/>
      <w:r>
        <w:rPr>
          <w:sz w:val="22"/>
          <w:szCs w:val="22"/>
        </w:rPr>
        <w:t>. НДС 18%. Покупатель может не выбрать всю сумму настоящего договора. При заказе товара в меньшем объеме и/или на меньшую общую сумму, Поставщик не вправе требовать от Покупателя каких-либо компенсаций, убытков, возмещений и т.д.</w:t>
      </w:r>
    </w:p>
    <w:p w:rsidR="00D26E3A" w:rsidRDefault="00D26E3A" w:rsidP="00D26E3A">
      <w:pPr>
        <w:pStyle w:val="2"/>
        <w:numPr>
          <w:ilvl w:val="1"/>
          <w:numId w:val="12"/>
        </w:numPr>
        <w:spacing w:before="0"/>
        <w:ind w:left="567" w:hanging="567"/>
        <w:jc w:val="both"/>
        <w:rPr>
          <w:sz w:val="22"/>
          <w:szCs w:val="22"/>
        </w:rPr>
      </w:pPr>
      <w:r>
        <w:rPr>
          <w:sz w:val="22"/>
          <w:szCs w:val="22"/>
        </w:rPr>
        <w:t>Цены на Товар согласовываются сторонами и фиксируются в приложениях к настоящему договору, являющихся его неотъемлемой частью. Общая стоимость Товара, поставляемого по настоящему Договору</w:t>
      </w:r>
      <w:r>
        <w:rPr>
          <w:b/>
          <w:sz w:val="22"/>
          <w:szCs w:val="22"/>
        </w:rPr>
        <w:t xml:space="preserve"> </w:t>
      </w:r>
      <w:r>
        <w:rPr>
          <w:sz w:val="22"/>
          <w:szCs w:val="22"/>
        </w:rPr>
        <w:t>определяется стоимостью всех произведенных в рамках настоящего Договора поставок, в соответствии с заявками Покупателя.</w:t>
      </w:r>
    </w:p>
    <w:p w:rsidR="00D26E3A" w:rsidRDefault="00D26E3A" w:rsidP="00D26E3A">
      <w:pPr>
        <w:pStyle w:val="2"/>
        <w:numPr>
          <w:ilvl w:val="1"/>
          <w:numId w:val="12"/>
        </w:numPr>
        <w:spacing w:before="0"/>
        <w:ind w:left="540" w:hanging="540"/>
        <w:jc w:val="both"/>
        <w:rPr>
          <w:sz w:val="22"/>
          <w:szCs w:val="22"/>
        </w:rPr>
      </w:pPr>
      <w:r>
        <w:rPr>
          <w:sz w:val="22"/>
          <w:szCs w:val="22"/>
        </w:rPr>
        <w:t>Цены на Товар устанавливаются в ЕВРО с учетом НДС и указываются в счете, а также в счетах-фактурах, выставляемых Покупателю. Цена на Товар  включают в себя стоимость непосредственно Товара, упаковки, маркировки и транспортные расходы Поставщика по доставке Товара Покупателю по г. Москве,  при условии, что сумма покупки Товара по данному заказу более 300 (Триста) ЕВРО.</w:t>
      </w:r>
    </w:p>
    <w:p w:rsidR="00D26E3A" w:rsidRDefault="00D26E3A" w:rsidP="00D26E3A">
      <w:pPr>
        <w:pStyle w:val="2"/>
        <w:numPr>
          <w:ilvl w:val="1"/>
          <w:numId w:val="12"/>
        </w:numPr>
        <w:spacing w:before="0"/>
        <w:ind w:left="567" w:hanging="567"/>
        <w:jc w:val="both"/>
        <w:rPr>
          <w:sz w:val="22"/>
          <w:szCs w:val="22"/>
        </w:rPr>
      </w:pPr>
      <w:r>
        <w:rPr>
          <w:sz w:val="22"/>
          <w:szCs w:val="22"/>
        </w:rPr>
        <w:t>Цена на Товар в товарной накладной указывается в рублях РФ по курсу ЦБ РФ на дату отгрузки, при этом Сторонами установлено, что товарная накладная не является документом для оплаты поставленного Товара. Оплата Товара должна производится Покупателем по счету или счет-фактуре, в которых цена устанавливается в ЕВРО, с учетом пункта 4.1. настоящего Договора.</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lastRenderedPageBreak/>
        <w:t>Платежи и взаиморасчеты</w:t>
      </w:r>
    </w:p>
    <w:p w:rsidR="00D26E3A" w:rsidRDefault="00D26E3A" w:rsidP="00D26E3A">
      <w:pPr>
        <w:pStyle w:val="2"/>
        <w:numPr>
          <w:ilvl w:val="1"/>
          <w:numId w:val="12"/>
        </w:numPr>
        <w:spacing w:before="0"/>
        <w:ind w:left="567" w:hanging="567"/>
        <w:jc w:val="both"/>
        <w:rPr>
          <w:sz w:val="22"/>
          <w:szCs w:val="22"/>
        </w:rPr>
      </w:pPr>
      <w:r>
        <w:rPr>
          <w:sz w:val="22"/>
          <w:szCs w:val="22"/>
        </w:rPr>
        <w:t xml:space="preserve">За денежную единицу, применяемую сторонами при расчетах по настоящему Договору принимается ЕВРО. Все платежи по настоящему Договору Покупатель осуществляет в рублях РФ по курсу ЦБ РФ  на день оплаты на основании счетов Поставщика. </w:t>
      </w:r>
    </w:p>
    <w:p w:rsidR="00D26E3A" w:rsidRDefault="00D26E3A" w:rsidP="00D26E3A">
      <w:pPr>
        <w:pStyle w:val="2"/>
        <w:numPr>
          <w:ilvl w:val="1"/>
          <w:numId w:val="12"/>
        </w:numPr>
        <w:spacing w:before="0"/>
        <w:ind w:left="567" w:hanging="567"/>
        <w:jc w:val="both"/>
        <w:rPr>
          <w:sz w:val="22"/>
          <w:szCs w:val="22"/>
        </w:rPr>
      </w:pPr>
      <w:r>
        <w:rPr>
          <w:sz w:val="22"/>
          <w:szCs w:val="22"/>
        </w:rPr>
        <w:t>Платежи производятся путем перечисления денежных средств на расчетный счет Поставщика или внесением наличных денежных средств в кассу Поставщика. Зачет денежных средств в эквиваленте ЕВРО производится в рублях по курсу ЦБ РФ  на день зачисления средств на счет Поставщика. Покупатель считается выполнившим свои обязательства по оплате с момента зачисления денежных средств на расчетный счет Поставщика.</w:t>
      </w:r>
    </w:p>
    <w:p w:rsidR="00D26E3A" w:rsidRDefault="00D26E3A" w:rsidP="00D26E3A">
      <w:pPr>
        <w:pStyle w:val="2"/>
        <w:numPr>
          <w:ilvl w:val="1"/>
          <w:numId w:val="12"/>
        </w:numPr>
        <w:spacing w:before="0"/>
        <w:ind w:left="567" w:hanging="567"/>
        <w:jc w:val="both"/>
        <w:rPr>
          <w:sz w:val="22"/>
          <w:szCs w:val="22"/>
        </w:rPr>
      </w:pPr>
      <w:r>
        <w:rPr>
          <w:sz w:val="22"/>
          <w:szCs w:val="22"/>
        </w:rPr>
        <w:t xml:space="preserve">При оплате Товара Покупатель обязан в платежном поручении указывать номер счета (счета-фактуры) и Договора. В случае если Покупатель производит платежи без указания в платежном поручении номера счета и при наличии задолженности по оплате поставленного Товара, Поставщик имеет право зачислять платежи в счет  неоплаченных или не полностью оплаченных счетов за Товар поставленный ранее. Отсутствие счета не освобождает Покупателя от обязанности своевременной оплаты поставленного ему Товара </w:t>
      </w:r>
      <w:r>
        <w:rPr>
          <w:color w:val="000000"/>
          <w:sz w:val="22"/>
          <w:szCs w:val="22"/>
        </w:rPr>
        <w:t>и от ответственности за несвоевременную оплату Товара</w:t>
      </w:r>
      <w:r>
        <w:rPr>
          <w:sz w:val="22"/>
          <w:szCs w:val="22"/>
        </w:rPr>
        <w:t>.</w:t>
      </w:r>
    </w:p>
    <w:p w:rsidR="00D26E3A" w:rsidRDefault="00D26E3A" w:rsidP="00D26E3A">
      <w:pPr>
        <w:pStyle w:val="2"/>
        <w:numPr>
          <w:ilvl w:val="1"/>
          <w:numId w:val="12"/>
        </w:numPr>
        <w:spacing w:before="0"/>
        <w:ind w:left="567" w:hanging="567"/>
        <w:jc w:val="both"/>
        <w:rPr>
          <w:sz w:val="22"/>
          <w:szCs w:val="22"/>
        </w:rPr>
      </w:pPr>
      <w:r>
        <w:rPr>
          <w:sz w:val="22"/>
          <w:szCs w:val="22"/>
        </w:rPr>
        <w:t>В конце каждого месяца Поставщик и Покупатель обязуются произвести сверку взаиморасчетов.</w:t>
      </w:r>
    </w:p>
    <w:p w:rsidR="00D26E3A" w:rsidRDefault="00D26E3A" w:rsidP="00D26E3A">
      <w:pPr>
        <w:pStyle w:val="2"/>
        <w:numPr>
          <w:ilvl w:val="1"/>
          <w:numId w:val="12"/>
        </w:numPr>
        <w:spacing w:before="0"/>
        <w:ind w:left="567" w:hanging="567"/>
        <w:jc w:val="both"/>
        <w:rPr>
          <w:sz w:val="22"/>
          <w:szCs w:val="22"/>
        </w:rPr>
      </w:pPr>
      <w:r>
        <w:rPr>
          <w:sz w:val="22"/>
          <w:szCs w:val="22"/>
          <w:lang w:val="en-US"/>
        </w:rPr>
        <w:t>C</w:t>
      </w:r>
      <w:proofErr w:type="spellStart"/>
      <w:r>
        <w:rPr>
          <w:sz w:val="22"/>
          <w:szCs w:val="22"/>
        </w:rPr>
        <w:t>умма</w:t>
      </w:r>
      <w:proofErr w:type="spellEnd"/>
      <w:r>
        <w:rPr>
          <w:sz w:val="22"/>
          <w:szCs w:val="22"/>
        </w:rPr>
        <w:t xml:space="preserve"> максимальной задолженности Покупателя за поставленный Поставщиком Товар не должна превышать  5 000 ЕВРО. В противном случае Поставщик вправе, в одностороннем порядке, отказаться производить дальнейшие отгрузки Товара Покупателю до момента погашения Покупателем задолженности по платежам за поставленный Товар.</w:t>
      </w:r>
    </w:p>
    <w:p w:rsidR="00D26E3A" w:rsidRPr="00E52A3C" w:rsidRDefault="00D26E3A" w:rsidP="00D26E3A">
      <w:pPr>
        <w:pStyle w:val="2"/>
        <w:widowControl w:val="0"/>
        <w:numPr>
          <w:ilvl w:val="1"/>
          <w:numId w:val="12"/>
        </w:numPr>
        <w:spacing w:before="0"/>
        <w:ind w:left="567" w:hanging="567"/>
        <w:jc w:val="both"/>
        <w:rPr>
          <w:sz w:val="22"/>
          <w:szCs w:val="22"/>
        </w:rPr>
      </w:pPr>
      <w:r>
        <w:rPr>
          <w:sz w:val="22"/>
          <w:szCs w:val="22"/>
        </w:rPr>
        <w:t xml:space="preserve">Покупатель должен оплатить Товар в течение 10 (десяти) календарных дней с момента </w:t>
      </w:r>
      <w:r w:rsidRPr="00E52A3C">
        <w:rPr>
          <w:sz w:val="22"/>
          <w:szCs w:val="22"/>
        </w:rPr>
        <w:t>отгрузки Товара. Моментом отгрузки является дата, указанная на товарной накладной.</w:t>
      </w:r>
    </w:p>
    <w:p w:rsidR="00D26E3A" w:rsidRPr="00E52A3C" w:rsidRDefault="00D26E3A" w:rsidP="00D26E3A">
      <w:pPr>
        <w:ind w:left="540" w:hanging="540"/>
        <w:jc w:val="both"/>
        <w:rPr>
          <w:rFonts w:ascii="Times New Roman" w:hAnsi="Times New Roman" w:cs="Times New Roman"/>
        </w:rPr>
      </w:pPr>
      <w:r w:rsidRPr="00E52A3C">
        <w:rPr>
          <w:rFonts w:ascii="Times New Roman" w:hAnsi="Times New Roman" w:cs="Times New Roman"/>
        </w:rPr>
        <w:t>4.7.  При размещении специального заказа на поставку Товара Покупатель оплачивает аванс в размере 50 % от стоимости заказа на день приема заказа Поставщиком.</w:t>
      </w:r>
    </w:p>
    <w:p w:rsidR="00D26E3A" w:rsidRDefault="00D26E3A" w:rsidP="00D26E3A">
      <w:pPr>
        <w:pStyle w:val="2"/>
        <w:numPr>
          <w:ilvl w:val="1"/>
          <w:numId w:val="14"/>
        </w:numPr>
        <w:spacing w:before="0"/>
        <w:ind w:left="540" w:hanging="540"/>
        <w:jc w:val="both"/>
        <w:rPr>
          <w:sz w:val="22"/>
          <w:szCs w:val="22"/>
        </w:rPr>
      </w:pPr>
      <w:r>
        <w:rPr>
          <w:sz w:val="22"/>
          <w:szCs w:val="22"/>
        </w:rPr>
        <w:t>В случае, если Покупатель нарушает сроки и (или) порядок оплаты Товара, предусмотренные настоящим договором, Поставщик имеет право:</w:t>
      </w:r>
    </w:p>
    <w:p w:rsidR="00D26E3A" w:rsidRDefault="00D26E3A" w:rsidP="00D26E3A">
      <w:pPr>
        <w:pStyle w:val="2"/>
        <w:numPr>
          <w:ilvl w:val="0"/>
          <w:numId w:val="0"/>
        </w:numPr>
        <w:tabs>
          <w:tab w:val="left" w:pos="1276"/>
        </w:tabs>
        <w:spacing w:before="0"/>
        <w:ind w:left="567" w:hanging="567"/>
        <w:jc w:val="both"/>
        <w:rPr>
          <w:sz w:val="22"/>
          <w:szCs w:val="22"/>
        </w:rPr>
      </w:pPr>
      <w:r>
        <w:rPr>
          <w:sz w:val="22"/>
          <w:szCs w:val="22"/>
        </w:rPr>
        <w:t>4.8.1. В одностороннем порядке отказаться производить дальнейшие отгрузки Товара Покупателю до момента полного погашения задолженности по платежам за поставленный Товар.</w:t>
      </w:r>
    </w:p>
    <w:p w:rsidR="00D26E3A" w:rsidRDefault="00D26E3A" w:rsidP="00D26E3A">
      <w:pPr>
        <w:pStyle w:val="2"/>
        <w:numPr>
          <w:ilvl w:val="0"/>
          <w:numId w:val="0"/>
        </w:numPr>
        <w:spacing w:before="0"/>
        <w:ind w:left="567" w:hanging="567"/>
        <w:jc w:val="both"/>
        <w:rPr>
          <w:sz w:val="22"/>
          <w:szCs w:val="22"/>
        </w:rPr>
      </w:pPr>
      <w:r>
        <w:rPr>
          <w:sz w:val="22"/>
          <w:szCs w:val="22"/>
        </w:rPr>
        <w:t>4.8.2. Пересмотреть условия настоящего Договора, в том числе в путем внесения в одностороннем порядке изменений в подтвержденный заказ на поставку Товара.</w:t>
      </w:r>
    </w:p>
    <w:p w:rsidR="00D26E3A" w:rsidRDefault="00D26E3A" w:rsidP="00D26E3A">
      <w:pPr>
        <w:pStyle w:val="21"/>
        <w:ind w:hanging="567"/>
        <w:rPr>
          <w:szCs w:val="22"/>
        </w:rPr>
      </w:pPr>
      <w:r>
        <w:rPr>
          <w:szCs w:val="22"/>
        </w:rPr>
        <w:t>4.8.3.</w:t>
      </w:r>
      <w:r>
        <w:rPr>
          <w:szCs w:val="22"/>
        </w:rPr>
        <w:tab/>
        <w:t>Взыскать с Покупателя пени в размере 0,1 (ноль целых и одна десятая) % от суммы просроченного платежа за каждый день просрочки. Пени начисляются в случае предъявления письменного требования об их уплате, при этом расчет пени и штрафов происходит, начиная со дня неисполнения Покупателем своих обязательств.</w:t>
      </w:r>
    </w:p>
    <w:p w:rsidR="00D26E3A" w:rsidRDefault="00D26E3A" w:rsidP="00D26E3A">
      <w:pPr>
        <w:pStyle w:val="2"/>
        <w:numPr>
          <w:ilvl w:val="1"/>
          <w:numId w:val="14"/>
        </w:numPr>
        <w:spacing w:before="0"/>
        <w:ind w:left="567" w:hanging="567"/>
        <w:jc w:val="both"/>
        <w:rPr>
          <w:sz w:val="22"/>
          <w:szCs w:val="22"/>
        </w:rPr>
      </w:pPr>
      <w:r>
        <w:rPr>
          <w:sz w:val="22"/>
          <w:szCs w:val="22"/>
        </w:rPr>
        <w:t>Стороны пришли к соглашению о неприменении к отношениям сторон в рамках Договора статьи 317.1 ГК РФ и предусмотренного в ней механизма начисления процентов по денежным обязательствам за период пользования денежными средствами (законных процентов).</w:t>
      </w:r>
    </w:p>
    <w:p w:rsidR="00D26E3A" w:rsidRDefault="00D26E3A" w:rsidP="00D26E3A">
      <w:pPr>
        <w:pStyle w:val="2"/>
        <w:numPr>
          <w:ilvl w:val="1"/>
          <w:numId w:val="14"/>
        </w:numPr>
        <w:spacing w:before="0"/>
        <w:ind w:left="709" w:hanging="709"/>
        <w:jc w:val="both"/>
        <w:rPr>
          <w:sz w:val="22"/>
          <w:szCs w:val="22"/>
        </w:rPr>
      </w:pPr>
      <w:r>
        <w:rPr>
          <w:sz w:val="22"/>
          <w:szCs w:val="22"/>
        </w:rPr>
        <w:t>Покупатель вправе зачесть свои требования против требований Поставщика только при наличии письменного соглашения о зачете.</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Гарантии</w:t>
      </w:r>
    </w:p>
    <w:p w:rsidR="00D26E3A" w:rsidRPr="00D26E3A" w:rsidRDefault="00D26E3A" w:rsidP="00D26E3A">
      <w:pPr>
        <w:ind w:left="540" w:hanging="540"/>
        <w:jc w:val="both"/>
        <w:rPr>
          <w:rFonts w:ascii="Times New Roman" w:hAnsi="Times New Roman" w:cs="Times New Roman"/>
        </w:rPr>
      </w:pPr>
      <w:r w:rsidRPr="00D26E3A">
        <w:rPr>
          <w:rFonts w:ascii="Times New Roman" w:hAnsi="Times New Roman" w:cs="Times New Roman"/>
        </w:rPr>
        <w:t>5.1.   Поставщик гарантирует своевременную отгрузку Товара со склада в соответствии с условиями настоящего договора.</w:t>
      </w:r>
    </w:p>
    <w:p w:rsidR="00D26E3A" w:rsidRPr="00D26E3A" w:rsidRDefault="00D26E3A" w:rsidP="00D26E3A">
      <w:pPr>
        <w:ind w:left="540" w:hanging="540"/>
        <w:jc w:val="both"/>
        <w:rPr>
          <w:rFonts w:ascii="Times New Roman" w:hAnsi="Times New Roman" w:cs="Times New Roman"/>
        </w:rPr>
      </w:pPr>
      <w:r w:rsidRPr="00D26E3A">
        <w:rPr>
          <w:rFonts w:ascii="Times New Roman" w:hAnsi="Times New Roman" w:cs="Times New Roman"/>
        </w:rPr>
        <w:t>5.2.   Покупатель гарантирует своевременную оплату Товара.</w:t>
      </w:r>
    </w:p>
    <w:p w:rsidR="00D26E3A" w:rsidRDefault="00D26E3A" w:rsidP="00D26E3A">
      <w:pPr>
        <w:pStyle w:val="2"/>
        <w:numPr>
          <w:ilvl w:val="0"/>
          <w:numId w:val="0"/>
        </w:numPr>
        <w:spacing w:before="0"/>
        <w:ind w:left="540" w:hanging="540"/>
        <w:jc w:val="both"/>
        <w:rPr>
          <w:sz w:val="22"/>
          <w:szCs w:val="22"/>
        </w:rPr>
      </w:pPr>
      <w:r>
        <w:rPr>
          <w:sz w:val="22"/>
          <w:szCs w:val="22"/>
        </w:rPr>
        <w:t>5.3.   Поставщик не несет ответственности за последствия, которые могут возникнуть в процессе хранения и/или использования Товара, в случае несоблюдения Покупателем и (или) конечным потребителем технологических рекомендаций Поставщика.</w:t>
      </w:r>
    </w:p>
    <w:p w:rsidR="00D26E3A" w:rsidRDefault="00D26E3A" w:rsidP="00D26E3A">
      <w:pPr>
        <w:pStyle w:val="2"/>
        <w:numPr>
          <w:ilvl w:val="0"/>
          <w:numId w:val="0"/>
        </w:numPr>
        <w:spacing w:before="0"/>
        <w:ind w:left="540" w:hanging="540"/>
        <w:jc w:val="both"/>
        <w:rPr>
          <w:sz w:val="22"/>
          <w:szCs w:val="22"/>
        </w:rPr>
      </w:pPr>
      <w:r>
        <w:rPr>
          <w:sz w:val="22"/>
          <w:szCs w:val="22"/>
        </w:rPr>
        <w:t>5.4.  Поставщик гарантирует, что поставляемый Товар не нарушает норм промышленного права, принятых в стране-изготовителе.</w:t>
      </w:r>
    </w:p>
    <w:p w:rsidR="00D26E3A" w:rsidRPr="00D26E3A" w:rsidRDefault="00D26E3A" w:rsidP="00D26E3A">
      <w:pPr>
        <w:pStyle w:val="2"/>
        <w:numPr>
          <w:ilvl w:val="0"/>
          <w:numId w:val="0"/>
        </w:numPr>
        <w:spacing w:before="0"/>
        <w:ind w:left="540" w:hanging="540"/>
        <w:jc w:val="both"/>
        <w:rPr>
          <w:sz w:val="22"/>
          <w:szCs w:val="22"/>
        </w:rPr>
      </w:pPr>
      <w:r>
        <w:rPr>
          <w:sz w:val="22"/>
          <w:szCs w:val="22"/>
        </w:rPr>
        <w:lastRenderedPageBreak/>
        <w:t xml:space="preserve">5.5.  Гарантия Поставщика ограничивается заменой некачественного Товара, в соответствии с согласованными сторонами правилами принятия претензий на брак/недостачу/излишки, </w:t>
      </w:r>
      <w:r w:rsidRPr="00D26E3A">
        <w:rPr>
          <w:sz w:val="22"/>
          <w:szCs w:val="22"/>
        </w:rPr>
        <w:t>выставляемых Покупателем Поставщику (см. Приложение № 3).</w:t>
      </w:r>
    </w:p>
    <w:p w:rsidR="00D26E3A" w:rsidRPr="00D26E3A" w:rsidRDefault="00D26E3A" w:rsidP="00D26E3A">
      <w:pPr>
        <w:ind w:left="540" w:hanging="506"/>
        <w:jc w:val="both"/>
        <w:rPr>
          <w:rFonts w:ascii="Times New Roman" w:hAnsi="Times New Roman" w:cs="Times New Roman"/>
        </w:rPr>
      </w:pPr>
      <w:r w:rsidRPr="00D26E3A">
        <w:rPr>
          <w:rFonts w:ascii="Times New Roman" w:hAnsi="Times New Roman" w:cs="Times New Roman"/>
        </w:rPr>
        <w:t xml:space="preserve">5.6.  Если претензии по качеству и количеству не заявлены в установленный срок и (или) заявлены с нарушением процедуры, предусмотренной в Приложении № 3, Покупатель теряет право предъявлять требования, касающиеся данных Товаров. </w:t>
      </w:r>
    </w:p>
    <w:p w:rsidR="00D26E3A" w:rsidRDefault="00D26E3A" w:rsidP="00D26E3A">
      <w:pPr>
        <w:jc w:val="both"/>
      </w:pPr>
    </w:p>
    <w:p w:rsidR="00D26E3A" w:rsidRDefault="00D26E3A" w:rsidP="00D26E3A">
      <w:pPr>
        <w:pStyle w:val="1"/>
        <w:numPr>
          <w:ilvl w:val="0"/>
          <w:numId w:val="12"/>
        </w:numPr>
        <w:spacing w:before="0"/>
        <w:ind w:left="0" w:firstLine="0"/>
        <w:jc w:val="center"/>
        <w:rPr>
          <w:sz w:val="22"/>
          <w:szCs w:val="22"/>
        </w:rPr>
      </w:pPr>
      <w:r>
        <w:rPr>
          <w:sz w:val="22"/>
          <w:szCs w:val="22"/>
        </w:rPr>
        <w:t>Конфиденциальность</w:t>
      </w:r>
    </w:p>
    <w:p w:rsidR="00D26E3A" w:rsidRDefault="00D26E3A" w:rsidP="00D26E3A">
      <w:pPr>
        <w:pStyle w:val="2"/>
        <w:numPr>
          <w:ilvl w:val="1"/>
          <w:numId w:val="12"/>
        </w:numPr>
        <w:spacing w:before="0"/>
        <w:ind w:left="567" w:hanging="567"/>
        <w:jc w:val="both"/>
        <w:rPr>
          <w:sz w:val="22"/>
          <w:szCs w:val="22"/>
        </w:rPr>
      </w:pPr>
      <w:r>
        <w:rPr>
          <w:sz w:val="22"/>
          <w:szCs w:val="22"/>
        </w:rPr>
        <w:t xml:space="preserve">Для целей настоящего Договора конфиденциальной считается вся информация об условиях настоящего Договора, а также информация, составляющая коммерческую ценность в силу неизвестности ее третьим лицам, к которой нет свободного доступа на законном основании и Стороны принимают меры к охране ее конфиденциальности (коммерческая тайна), а также информация, не составляющая коммерческую тайну в соответствии с законодательством РФ, однако в отношении которой было заявлено о том, что она является  конфиденциальной. </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Передача прав по Договору</w:t>
      </w:r>
    </w:p>
    <w:p w:rsidR="00D26E3A" w:rsidRDefault="00D26E3A" w:rsidP="00D26E3A">
      <w:pPr>
        <w:pStyle w:val="2"/>
        <w:numPr>
          <w:ilvl w:val="1"/>
          <w:numId w:val="12"/>
        </w:numPr>
        <w:spacing w:before="0"/>
        <w:jc w:val="both"/>
        <w:rPr>
          <w:sz w:val="22"/>
          <w:szCs w:val="22"/>
        </w:rPr>
      </w:pPr>
      <w:r>
        <w:rPr>
          <w:sz w:val="22"/>
          <w:szCs w:val="22"/>
        </w:rPr>
        <w:t>Покупатель не имеет права передавать свои права по настоящему Договору третьим лицам.</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Вступление договора в силу и срок действия</w:t>
      </w:r>
    </w:p>
    <w:p w:rsidR="00D26E3A" w:rsidRDefault="00D26E3A" w:rsidP="00D26E3A">
      <w:pPr>
        <w:pStyle w:val="2"/>
        <w:numPr>
          <w:ilvl w:val="1"/>
          <w:numId w:val="12"/>
        </w:numPr>
        <w:spacing w:before="0"/>
        <w:ind w:left="567" w:hanging="567"/>
        <w:jc w:val="both"/>
        <w:rPr>
          <w:sz w:val="22"/>
          <w:szCs w:val="22"/>
        </w:rPr>
      </w:pPr>
      <w:r>
        <w:rPr>
          <w:sz w:val="22"/>
          <w:szCs w:val="22"/>
        </w:rPr>
        <w:t>Настоящий Договор вступает в силу после его подписания обеими сторонами и действует до исполнения Сторонами своих обязательств.</w:t>
      </w:r>
    </w:p>
    <w:p w:rsidR="00D26E3A" w:rsidRDefault="00D26E3A" w:rsidP="00D26E3A">
      <w:pPr>
        <w:pStyle w:val="2"/>
        <w:numPr>
          <w:ilvl w:val="1"/>
          <w:numId w:val="12"/>
        </w:numPr>
        <w:spacing w:before="0"/>
        <w:ind w:left="567" w:hanging="567"/>
        <w:jc w:val="both"/>
        <w:rPr>
          <w:sz w:val="22"/>
          <w:szCs w:val="22"/>
        </w:rPr>
      </w:pPr>
      <w:r>
        <w:rPr>
          <w:sz w:val="22"/>
          <w:szCs w:val="22"/>
        </w:rPr>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D26E3A" w:rsidRDefault="00D26E3A" w:rsidP="00D26E3A">
      <w:pPr>
        <w:pStyle w:val="2"/>
        <w:numPr>
          <w:ilvl w:val="1"/>
          <w:numId w:val="12"/>
        </w:numPr>
        <w:spacing w:before="0"/>
        <w:ind w:left="567" w:hanging="567"/>
        <w:jc w:val="both"/>
        <w:rPr>
          <w:sz w:val="22"/>
          <w:szCs w:val="22"/>
        </w:rPr>
      </w:pPr>
      <w:r>
        <w:rPr>
          <w:sz w:val="22"/>
          <w:szCs w:val="22"/>
        </w:rPr>
        <w:t>Настоящий Договор может быть расторгнут в одностороннем внесудебном порядке любой из сторон с обязательным письменным уведомлением другой Стороны за 30 дней до его расторжения и при условии урегулирования всех финансовых обязательств к дате расторжения.</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Порядок разрешения споров</w:t>
      </w:r>
    </w:p>
    <w:p w:rsidR="00D26E3A" w:rsidRDefault="00D26E3A" w:rsidP="00D26E3A">
      <w:pPr>
        <w:pStyle w:val="2"/>
        <w:numPr>
          <w:ilvl w:val="1"/>
          <w:numId w:val="12"/>
        </w:numPr>
        <w:spacing w:before="0"/>
        <w:ind w:left="567" w:hanging="567"/>
        <w:jc w:val="both"/>
        <w:rPr>
          <w:sz w:val="22"/>
          <w:szCs w:val="22"/>
        </w:rPr>
      </w:pPr>
      <w:r>
        <w:rPr>
          <w:sz w:val="22"/>
          <w:szCs w:val="22"/>
        </w:rPr>
        <w:t>Споры и разногласия, которые могут возникнуть в ходе выполнения настоящего Договора, стороны будут по возможности решаться путем переговоров.</w:t>
      </w:r>
    </w:p>
    <w:p w:rsidR="00D26E3A" w:rsidRDefault="00D26E3A" w:rsidP="00D26E3A">
      <w:pPr>
        <w:pStyle w:val="2"/>
        <w:numPr>
          <w:ilvl w:val="1"/>
          <w:numId w:val="12"/>
        </w:numPr>
        <w:spacing w:before="0"/>
        <w:ind w:left="567" w:hanging="567"/>
        <w:jc w:val="both"/>
        <w:rPr>
          <w:sz w:val="22"/>
          <w:szCs w:val="22"/>
        </w:rPr>
      </w:pPr>
      <w:r>
        <w:rPr>
          <w:sz w:val="22"/>
          <w:szCs w:val="22"/>
        </w:rPr>
        <w:t>Претензионный досудебный порядок урегулирования споров и разногласий обязателен. Спор может быть передан на разрешение суда по истечении 5 (пяти) календарных дней с момента направления стороной другой стороне письменной претензии (требования). Спор подлежит передаче на рассмотрение в Арбитражный суд по месту нахождения истца.</w:t>
      </w:r>
    </w:p>
    <w:p w:rsidR="00D26E3A" w:rsidRDefault="00D26E3A" w:rsidP="00D26E3A">
      <w:pPr>
        <w:pStyle w:val="2"/>
        <w:numPr>
          <w:ilvl w:val="1"/>
          <w:numId w:val="12"/>
        </w:numPr>
        <w:spacing w:before="0"/>
        <w:ind w:left="567" w:hanging="567"/>
        <w:jc w:val="both"/>
        <w:rPr>
          <w:sz w:val="22"/>
          <w:szCs w:val="22"/>
        </w:rPr>
      </w:pPr>
      <w:r>
        <w:rPr>
          <w:sz w:val="22"/>
          <w:szCs w:val="22"/>
        </w:rPr>
        <w:t>Под письменной претензией (требованием) стороны подразумевают любой из следующих вариантов: письменная претензия, направленная заказным письмом с уведомлением или письмом с объявленной ценностью; письменная претензия, врученная стороне курьером под роспись; письменная претензия, направленная курьерской почтой; телеграмма; претензия, направленная по известному стороне адресу электронной почты(или) по факсу, с одновременным направлением претензии по почте заказным письмом с уведомлением о вручении или письмом с объявленной ценностью. Датой направления претензии считается дата отправки электронной почты или факсимильного сообщения, дата вручения письма курьером или курьерской почтой, по истечении 5 (пяти) рабочих дней с даты направления заказным письмом с уведомлением или письмом с объявленной ценностью, в зависимости от того, какой из этих сроков наступит раньше.</w:t>
      </w:r>
    </w:p>
    <w:p w:rsidR="00D26E3A" w:rsidRDefault="00D26E3A" w:rsidP="00D26E3A">
      <w:pPr>
        <w:pStyle w:val="a5"/>
      </w:pPr>
    </w:p>
    <w:p w:rsidR="00D26E3A" w:rsidRDefault="00D26E3A" w:rsidP="00D26E3A">
      <w:pPr>
        <w:pStyle w:val="1"/>
        <w:numPr>
          <w:ilvl w:val="0"/>
          <w:numId w:val="12"/>
        </w:numPr>
        <w:spacing w:before="0"/>
        <w:ind w:left="0" w:firstLine="0"/>
        <w:jc w:val="center"/>
        <w:rPr>
          <w:sz w:val="22"/>
          <w:szCs w:val="22"/>
        </w:rPr>
      </w:pPr>
      <w:r>
        <w:rPr>
          <w:sz w:val="22"/>
          <w:szCs w:val="22"/>
        </w:rPr>
        <w:t>Форс-Мажор</w:t>
      </w:r>
    </w:p>
    <w:p w:rsidR="00D26E3A" w:rsidRDefault="00D26E3A" w:rsidP="00D26E3A">
      <w:pPr>
        <w:pStyle w:val="2"/>
        <w:numPr>
          <w:ilvl w:val="1"/>
          <w:numId w:val="12"/>
        </w:numPr>
        <w:spacing w:before="0"/>
        <w:ind w:left="567" w:hanging="567"/>
        <w:jc w:val="both"/>
        <w:rPr>
          <w:sz w:val="22"/>
          <w:szCs w:val="22"/>
        </w:rPr>
      </w:pPr>
      <w:r>
        <w:rPr>
          <w:sz w:val="22"/>
          <w:szCs w:val="22"/>
        </w:rPr>
        <w:t xml:space="preserve">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военные действия, гражданские </w:t>
      </w:r>
      <w:r>
        <w:rPr>
          <w:sz w:val="22"/>
          <w:szCs w:val="22"/>
        </w:rPr>
        <w:lastRenderedPageBreak/>
        <w:t>волнения, эпидемии, блокаду, эмбарго, землетрясения, наводнения, пожары и другие стихийные бедствия.</w:t>
      </w:r>
    </w:p>
    <w:p w:rsidR="00D26E3A" w:rsidRDefault="00D26E3A" w:rsidP="00D26E3A">
      <w:pPr>
        <w:pStyle w:val="2"/>
        <w:numPr>
          <w:ilvl w:val="1"/>
          <w:numId w:val="12"/>
        </w:numPr>
        <w:spacing w:before="0"/>
        <w:ind w:left="567" w:hanging="567"/>
        <w:jc w:val="both"/>
        <w:rPr>
          <w:sz w:val="22"/>
          <w:szCs w:val="22"/>
        </w:rPr>
      </w:pPr>
      <w:r>
        <w:rPr>
          <w:sz w:val="22"/>
          <w:szCs w:val="22"/>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26E3A" w:rsidRDefault="00D26E3A" w:rsidP="00D26E3A">
      <w:pPr>
        <w:pStyle w:val="2"/>
        <w:numPr>
          <w:ilvl w:val="1"/>
          <w:numId w:val="12"/>
        </w:numPr>
        <w:spacing w:before="0"/>
        <w:ind w:left="567" w:hanging="567"/>
        <w:jc w:val="both"/>
        <w:rPr>
          <w:sz w:val="22"/>
          <w:szCs w:val="22"/>
        </w:rPr>
      </w:pPr>
      <w:r>
        <w:rPr>
          <w:sz w:val="22"/>
          <w:szCs w:val="22"/>
        </w:rPr>
        <w:t>Сторона, которая не исполняет своего обязательства вследствие действия непреодолимой силы, должна немедленно по телефону, электронной почте (с одновременным направлением заказного письма) известить другую сторону о препятствии и его влиянии на исполнение обязательств по Договору.</w:t>
      </w:r>
    </w:p>
    <w:p w:rsidR="00D26E3A" w:rsidRDefault="00D26E3A" w:rsidP="00D26E3A"/>
    <w:p w:rsidR="00D26E3A" w:rsidRDefault="00D26E3A" w:rsidP="00D26E3A">
      <w:pPr>
        <w:pStyle w:val="1"/>
        <w:numPr>
          <w:ilvl w:val="0"/>
          <w:numId w:val="12"/>
        </w:numPr>
        <w:spacing w:before="0"/>
        <w:ind w:left="0" w:firstLine="0"/>
        <w:jc w:val="center"/>
        <w:rPr>
          <w:sz w:val="22"/>
          <w:szCs w:val="22"/>
        </w:rPr>
      </w:pPr>
      <w:r>
        <w:rPr>
          <w:sz w:val="22"/>
          <w:szCs w:val="22"/>
        </w:rPr>
        <w:t>ПРОЧИЕ УСЛОВИЯ</w:t>
      </w:r>
    </w:p>
    <w:p w:rsidR="00D26E3A" w:rsidRDefault="00D26E3A" w:rsidP="00D26E3A">
      <w:pPr>
        <w:pStyle w:val="2"/>
        <w:numPr>
          <w:ilvl w:val="1"/>
          <w:numId w:val="12"/>
        </w:numPr>
        <w:spacing w:before="0"/>
        <w:ind w:left="540" w:hanging="540"/>
        <w:jc w:val="both"/>
        <w:rPr>
          <w:sz w:val="22"/>
          <w:szCs w:val="22"/>
        </w:rPr>
      </w:pPr>
      <w:r>
        <w:rPr>
          <w:sz w:val="22"/>
          <w:szCs w:val="22"/>
        </w:rPr>
        <w:t>Все изменения и дополнения к настоящему Договору допускаются только в письменной форме.</w:t>
      </w:r>
    </w:p>
    <w:p w:rsidR="00D26E3A" w:rsidRDefault="00D26E3A" w:rsidP="00D26E3A">
      <w:pPr>
        <w:pStyle w:val="2"/>
        <w:keepNext/>
        <w:numPr>
          <w:ilvl w:val="1"/>
          <w:numId w:val="12"/>
        </w:numPr>
        <w:spacing w:before="0"/>
        <w:ind w:left="567" w:hanging="567"/>
        <w:jc w:val="both"/>
        <w:rPr>
          <w:sz w:val="22"/>
          <w:szCs w:val="22"/>
        </w:rPr>
      </w:pPr>
      <w:r>
        <w:rPr>
          <w:sz w:val="22"/>
          <w:szCs w:val="22"/>
        </w:rPr>
        <w:t>Стороны заранее договариваются, что после прекращения действия настоящего Договора ни одна из договаривающихся Сторон не имеет обязательств по выплате компенсаций любого рода к другой Стороне, кроме обязательств вытекающих из разглашения коммерческой тайны.</w:t>
      </w:r>
    </w:p>
    <w:p w:rsidR="00D26E3A" w:rsidRDefault="00D26E3A" w:rsidP="00D26E3A">
      <w:pPr>
        <w:pStyle w:val="2"/>
        <w:numPr>
          <w:ilvl w:val="1"/>
          <w:numId w:val="12"/>
        </w:numPr>
        <w:tabs>
          <w:tab w:val="left" w:pos="3969"/>
        </w:tabs>
        <w:spacing w:before="0"/>
        <w:ind w:left="567" w:hanging="567"/>
        <w:jc w:val="both"/>
        <w:rPr>
          <w:sz w:val="22"/>
          <w:szCs w:val="22"/>
        </w:rPr>
      </w:pPr>
      <w:r>
        <w:rPr>
          <w:sz w:val="22"/>
          <w:szCs w:val="22"/>
        </w:rPr>
        <w:t>В части неурегулированного настоящим Договором, Стороны руководствуются действующим законодательством Российской Федерации.</w:t>
      </w:r>
    </w:p>
    <w:p w:rsidR="00D26E3A" w:rsidRDefault="00D26E3A" w:rsidP="00D26E3A">
      <w:pPr>
        <w:pStyle w:val="2"/>
        <w:numPr>
          <w:ilvl w:val="1"/>
          <w:numId w:val="12"/>
        </w:numPr>
        <w:spacing w:before="0"/>
        <w:ind w:left="567" w:hanging="567"/>
        <w:jc w:val="both"/>
        <w:rPr>
          <w:sz w:val="22"/>
          <w:szCs w:val="22"/>
        </w:rPr>
      </w:pPr>
      <w:r>
        <w:rPr>
          <w:color w:val="000000"/>
          <w:sz w:val="22"/>
          <w:szCs w:val="22"/>
        </w:rPr>
        <w:t xml:space="preserve">В случае необоснованного отказа Покупателя от принятия Товара надлежащего качества, Поставщик имеет право удержать в качестве возмещения сумму документально подтвержденных расходов, понесенных последним в связи с совершением им действий по выполнению настоящего Договора. </w:t>
      </w:r>
    </w:p>
    <w:p w:rsidR="00D26E3A" w:rsidRPr="00E52A3C" w:rsidRDefault="00D26E3A" w:rsidP="00D26E3A">
      <w:pPr>
        <w:pStyle w:val="2"/>
        <w:numPr>
          <w:ilvl w:val="1"/>
          <w:numId w:val="12"/>
        </w:numPr>
        <w:spacing w:before="0"/>
        <w:ind w:left="567" w:hanging="567"/>
        <w:jc w:val="both"/>
        <w:rPr>
          <w:sz w:val="22"/>
          <w:szCs w:val="22"/>
        </w:rPr>
      </w:pPr>
      <w:r>
        <w:rPr>
          <w:sz w:val="22"/>
          <w:szCs w:val="22"/>
        </w:rPr>
        <w:t xml:space="preserve">В случае изменения реквизитов Сторон, и иных сведений, имеющих значение для исполнения Договора, Стороны обязуется уведомить об этом друг друга в течение 5 (Пяти) календарных дней с момента такого изменения. При невыполнении этой обязанности вся корреспонденция, направленная по адресам, указанным в Договоре, считается полученной </w:t>
      </w:r>
      <w:r w:rsidRPr="00E52A3C">
        <w:rPr>
          <w:sz w:val="22"/>
          <w:szCs w:val="22"/>
        </w:rPr>
        <w:t>Стороной, изменившей свой адрес, которая и несет все неблагоприятные последствия.</w:t>
      </w:r>
    </w:p>
    <w:p w:rsidR="00D26E3A" w:rsidRPr="00E52A3C" w:rsidRDefault="00D26E3A" w:rsidP="00D26E3A">
      <w:pPr>
        <w:pStyle w:val="2"/>
        <w:numPr>
          <w:ilvl w:val="1"/>
          <w:numId w:val="12"/>
        </w:numPr>
        <w:spacing w:before="0"/>
        <w:ind w:left="567" w:hanging="567"/>
        <w:jc w:val="both"/>
        <w:rPr>
          <w:sz w:val="22"/>
          <w:szCs w:val="22"/>
        </w:rPr>
      </w:pPr>
      <w:r w:rsidRPr="00E52A3C">
        <w:rPr>
          <w:color w:val="000000"/>
          <w:sz w:val="22"/>
          <w:szCs w:val="22"/>
        </w:rPr>
        <w:t>Настоящий договор составлен в двух экземплярах, имеющих одинаковую юридическую силу, на русском языке, по одному экземпляру для каждой из Сторон.</w:t>
      </w:r>
    </w:p>
    <w:p w:rsidR="00D26E3A" w:rsidRPr="00E52A3C" w:rsidRDefault="00D26E3A" w:rsidP="00D26E3A">
      <w:pPr>
        <w:pStyle w:val="a6"/>
        <w:tabs>
          <w:tab w:val="left" w:pos="708"/>
        </w:tabs>
        <w:jc w:val="both"/>
        <w:rPr>
          <w:sz w:val="22"/>
          <w:szCs w:val="22"/>
        </w:rPr>
      </w:pPr>
    </w:p>
    <w:p w:rsidR="00D26E3A" w:rsidRPr="00E52A3C" w:rsidRDefault="00D26E3A" w:rsidP="00D26E3A">
      <w:pPr>
        <w:pStyle w:val="a6"/>
        <w:tabs>
          <w:tab w:val="left" w:pos="708"/>
        </w:tabs>
        <w:jc w:val="both"/>
        <w:rPr>
          <w:sz w:val="22"/>
          <w:szCs w:val="22"/>
        </w:rPr>
      </w:pPr>
    </w:p>
    <w:p w:rsidR="00D26E3A" w:rsidRPr="00E52A3C" w:rsidRDefault="00D26E3A" w:rsidP="00D26E3A">
      <w:pPr>
        <w:pStyle w:val="1"/>
        <w:numPr>
          <w:ilvl w:val="0"/>
          <w:numId w:val="12"/>
        </w:numPr>
        <w:spacing w:before="0"/>
        <w:ind w:left="0" w:firstLine="0"/>
        <w:jc w:val="center"/>
        <w:rPr>
          <w:sz w:val="22"/>
        </w:rPr>
      </w:pPr>
      <w:r w:rsidRPr="00E52A3C">
        <w:rPr>
          <w:sz w:val="22"/>
        </w:rPr>
        <w:t>Реквизиты И ПОДПИСИ сторон</w:t>
      </w:r>
    </w:p>
    <w:tbl>
      <w:tblPr>
        <w:tblW w:w="9720" w:type="dxa"/>
        <w:jc w:val="center"/>
        <w:tblLayout w:type="fixed"/>
        <w:tblLook w:val="04A0" w:firstRow="1" w:lastRow="0" w:firstColumn="1" w:lastColumn="0" w:noHBand="0" w:noVBand="1"/>
      </w:tblPr>
      <w:tblGrid>
        <w:gridCol w:w="4478"/>
        <w:gridCol w:w="5242"/>
      </w:tblGrid>
      <w:tr w:rsidR="00D26E3A" w:rsidRPr="00E52A3C" w:rsidTr="00D26E3A">
        <w:trPr>
          <w:jc w:val="center"/>
        </w:trPr>
        <w:tc>
          <w:tcPr>
            <w:tcW w:w="4480" w:type="dxa"/>
            <w:hideMark/>
          </w:tcPr>
          <w:p w:rsidR="00D26E3A" w:rsidRPr="00E52A3C" w:rsidRDefault="00D26E3A">
            <w:pPr>
              <w:pStyle w:val="5"/>
              <w:rPr>
                <w:rFonts w:ascii="Times New Roman" w:hAnsi="Times New Roman" w:cs="Times New Roman"/>
              </w:rPr>
            </w:pPr>
            <w:r w:rsidRPr="00E52A3C">
              <w:rPr>
                <w:rFonts w:ascii="Times New Roman" w:hAnsi="Times New Roman" w:cs="Times New Roman"/>
                <w:b/>
                <w:i/>
              </w:rPr>
              <w:t>ПОСТАВЩИК</w:t>
            </w:r>
          </w:p>
        </w:tc>
        <w:tc>
          <w:tcPr>
            <w:tcW w:w="5244" w:type="dxa"/>
            <w:hideMark/>
          </w:tcPr>
          <w:p w:rsidR="00D26E3A" w:rsidRPr="00E52A3C" w:rsidRDefault="00D26E3A">
            <w:pPr>
              <w:pStyle w:val="3"/>
              <w:rPr>
                <w:rFonts w:ascii="Times New Roman" w:hAnsi="Times New Roman" w:cs="Times New Roman"/>
                <w:b/>
                <w:sz w:val="22"/>
                <w:szCs w:val="22"/>
              </w:rPr>
            </w:pPr>
            <w:r w:rsidRPr="00E52A3C">
              <w:rPr>
                <w:rFonts w:ascii="Times New Roman" w:hAnsi="Times New Roman" w:cs="Times New Roman"/>
                <w:b/>
                <w:sz w:val="22"/>
                <w:szCs w:val="22"/>
              </w:rPr>
              <w:t>ПОКУПАТЕЛЬ</w:t>
            </w:r>
          </w:p>
        </w:tc>
      </w:tr>
    </w:tbl>
    <w:p w:rsidR="00D26E3A" w:rsidRPr="00E52A3C" w:rsidRDefault="00D26E3A" w:rsidP="00D26E3A">
      <w:pPr>
        <w:rPr>
          <w:rFonts w:ascii="Times New Roman" w:hAnsi="Times New Roman" w:cs="Times New Roman"/>
        </w:rPr>
      </w:pPr>
    </w:p>
    <w:tbl>
      <w:tblPr>
        <w:tblW w:w="9986" w:type="dxa"/>
        <w:tblLayout w:type="fixed"/>
        <w:tblLook w:val="04A0" w:firstRow="1" w:lastRow="0" w:firstColumn="1" w:lastColumn="0" w:noHBand="0" w:noVBand="1"/>
      </w:tblPr>
      <w:tblGrid>
        <w:gridCol w:w="4534"/>
        <w:gridCol w:w="5452"/>
      </w:tblGrid>
      <w:tr w:rsidR="00D26E3A" w:rsidRPr="00E52A3C" w:rsidTr="00D26E3A">
        <w:trPr>
          <w:trHeight w:val="5716"/>
        </w:trPr>
        <w:tc>
          <w:tcPr>
            <w:tcW w:w="4534" w:type="dxa"/>
          </w:tcPr>
          <w:p w:rsidR="00D26E3A" w:rsidRPr="00E52A3C" w:rsidRDefault="00D26E3A">
            <w:pPr>
              <w:keepNext/>
              <w:widowControl w:val="0"/>
              <w:tabs>
                <w:tab w:val="left" w:pos="567"/>
              </w:tabs>
              <w:jc w:val="both"/>
              <w:rPr>
                <w:rFonts w:ascii="Times New Roman" w:hAnsi="Times New Roman" w:cs="Times New Roman"/>
                <w:u w:val="single"/>
              </w:rPr>
            </w:pPr>
          </w:p>
        </w:tc>
        <w:tc>
          <w:tcPr>
            <w:tcW w:w="5452" w:type="dxa"/>
          </w:tcPr>
          <w:p w:rsidR="00D26E3A" w:rsidRPr="00E52A3C" w:rsidRDefault="00D26E3A" w:rsidP="00D26E3A">
            <w:pPr>
              <w:pStyle w:val="2"/>
              <w:numPr>
                <w:ilvl w:val="0"/>
                <w:numId w:val="0"/>
              </w:numPr>
              <w:tabs>
                <w:tab w:val="clear" w:pos="567"/>
                <w:tab w:val="left" w:pos="708"/>
              </w:tabs>
              <w:spacing w:before="100" w:beforeAutospacing="1"/>
              <w:rPr>
                <w:sz w:val="22"/>
                <w:szCs w:val="22"/>
              </w:rPr>
            </w:pPr>
            <w:r w:rsidRPr="00E52A3C">
              <w:rPr>
                <w:sz w:val="22"/>
                <w:szCs w:val="22"/>
              </w:rPr>
              <w:t xml:space="preserve"> </w:t>
            </w:r>
          </w:p>
          <w:p w:rsidR="00D26E3A" w:rsidRPr="00E52A3C" w:rsidRDefault="00D26E3A" w:rsidP="00D26E3A">
            <w:pPr>
              <w:spacing w:before="100" w:beforeAutospacing="1" w:after="0" w:line="240" w:lineRule="auto"/>
              <w:rPr>
                <w:rFonts w:ascii="Times New Roman" w:hAnsi="Times New Roman" w:cs="Times New Roman"/>
                <w:b/>
                <w:bCs/>
              </w:rPr>
            </w:pPr>
            <w:r w:rsidRPr="00E52A3C">
              <w:rPr>
                <w:rFonts w:ascii="Times New Roman" w:hAnsi="Times New Roman" w:cs="Times New Roman"/>
                <w:b/>
                <w:bCs/>
              </w:rPr>
              <w:t>ОАО «Печатный двор Кубани»</w:t>
            </w:r>
          </w:p>
          <w:p w:rsidR="00D26E3A" w:rsidRPr="00E52A3C" w:rsidRDefault="00D26E3A" w:rsidP="00D26E3A">
            <w:pPr>
              <w:spacing w:before="100" w:beforeAutospacing="1" w:after="0" w:line="240" w:lineRule="auto"/>
              <w:rPr>
                <w:rFonts w:ascii="Times New Roman" w:hAnsi="Times New Roman" w:cs="Times New Roman"/>
                <w:b/>
                <w:bCs/>
              </w:rPr>
            </w:pPr>
            <w:r w:rsidRPr="00E52A3C">
              <w:rPr>
                <w:rFonts w:ascii="Times New Roman" w:hAnsi="Times New Roman" w:cs="Times New Roman"/>
                <w:b/>
                <w:bCs/>
              </w:rPr>
              <w:t xml:space="preserve"> </w:t>
            </w:r>
          </w:p>
          <w:p w:rsidR="00D26E3A" w:rsidRPr="00E52A3C" w:rsidRDefault="00D26E3A" w:rsidP="00D26E3A">
            <w:pPr>
              <w:spacing w:before="100" w:beforeAutospacing="1" w:after="0" w:line="240" w:lineRule="auto"/>
              <w:rPr>
                <w:rFonts w:ascii="Times New Roman" w:hAnsi="Times New Roman" w:cs="Times New Roman"/>
                <w:b/>
              </w:rPr>
            </w:pPr>
            <w:r w:rsidRPr="00E52A3C">
              <w:rPr>
                <w:rFonts w:ascii="Times New Roman" w:hAnsi="Times New Roman" w:cs="Times New Roman"/>
                <w:b/>
                <w:bCs/>
              </w:rPr>
              <w:t xml:space="preserve">ИНН/КПП </w:t>
            </w:r>
            <w:r w:rsidRPr="00E52A3C">
              <w:rPr>
                <w:rFonts w:ascii="Times New Roman" w:hAnsi="Times New Roman" w:cs="Times New Roman"/>
              </w:rPr>
              <w:t>2310097758/231001001</w:t>
            </w:r>
            <w:r w:rsidRPr="00E52A3C">
              <w:rPr>
                <w:rFonts w:ascii="Times New Roman" w:hAnsi="Times New Roman" w:cs="Times New Roman"/>
              </w:rPr>
              <w:br/>
            </w:r>
            <w:r w:rsidRPr="00E52A3C">
              <w:rPr>
                <w:rFonts w:ascii="Times New Roman" w:hAnsi="Times New Roman" w:cs="Times New Roman"/>
                <w:b/>
              </w:rPr>
              <w:t>ОГРН</w:t>
            </w:r>
            <w:r w:rsidRPr="00E52A3C">
              <w:rPr>
                <w:rFonts w:ascii="Times New Roman" w:hAnsi="Times New Roman" w:cs="Times New Roman"/>
              </w:rPr>
              <w:t xml:space="preserve"> 1042305715760</w:t>
            </w:r>
          </w:p>
          <w:p w:rsidR="00D26E3A" w:rsidRPr="00E52A3C" w:rsidRDefault="00D26E3A" w:rsidP="00D26E3A">
            <w:pPr>
              <w:spacing w:before="100" w:beforeAutospacing="1" w:after="0" w:line="240" w:lineRule="auto"/>
              <w:rPr>
                <w:rFonts w:ascii="Times New Roman" w:hAnsi="Times New Roman" w:cs="Times New Roman"/>
                <w:b/>
              </w:rPr>
            </w:pPr>
            <w:r w:rsidRPr="00E52A3C">
              <w:rPr>
                <w:rFonts w:ascii="Times New Roman" w:hAnsi="Times New Roman" w:cs="Times New Roman"/>
                <w:b/>
              </w:rPr>
              <w:t>Юридический адрес:</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350000, г. Краснодар, ул. Горького, 104</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Тел/факс: (861) 257-10-99</w:t>
            </w:r>
          </w:p>
          <w:p w:rsidR="00D26E3A" w:rsidRPr="00E52A3C" w:rsidRDefault="00D26E3A" w:rsidP="00D26E3A">
            <w:pPr>
              <w:spacing w:before="100" w:beforeAutospacing="1" w:after="0" w:line="240" w:lineRule="auto"/>
              <w:rPr>
                <w:rFonts w:ascii="Times New Roman" w:hAnsi="Times New Roman" w:cs="Times New Roman"/>
                <w:b/>
              </w:rPr>
            </w:pPr>
            <w:r w:rsidRPr="00E52A3C">
              <w:rPr>
                <w:rFonts w:ascii="Times New Roman" w:hAnsi="Times New Roman" w:cs="Times New Roman"/>
                <w:b/>
              </w:rPr>
              <w:t>Почтовый адрес:</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350072, г. Краснодар, ул. Тополиная, 19</w:t>
            </w:r>
          </w:p>
          <w:p w:rsidR="00D26E3A" w:rsidRPr="00E52A3C" w:rsidRDefault="00D26E3A" w:rsidP="00D26E3A">
            <w:pPr>
              <w:spacing w:before="100" w:beforeAutospacing="1" w:after="0" w:line="240" w:lineRule="auto"/>
              <w:rPr>
                <w:rFonts w:ascii="Times New Roman" w:hAnsi="Times New Roman" w:cs="Times New Roman"/>
                <w:b/>
              </w:rPr>
            </w:pPr>
            <w:r w:rsidRPr="00E52A3C">
              <w:rPr>
                <w:rFonts w:ascii="Times New Roman" w:hAnsi="Times New Roman" w:cs="Times New Roman"/>
                <w:b/>
              </w:rPr>
              <w:t>Банковские реквизиты</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Р/с 40702978347400006334</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К/с 30101810400000000700</w:t>
            </w:r>
          </w:p>
          <w:p w:rsidR="00D26E3A" w:rsidRPr="00E52A3C" w:rsidRDefault="001333A4" w:rsidP="00D26E3A">
            <w:pPr>
              <w:spacing w:before="100" w:beforeAutospacing="1" w:after="0" w:line="240" w:lineRule="auto"/>
              <w:rPr>
                <w:rFonts w:ascii="Times New Roman" w:hAnsi="Times New Roman" w:cs="Times New Roman"/>
              </w:rPr>
            </w:pPr>
            <w:r>
              <w:rPr>
                <w:rFonts w:ascii="Times New Roman" w:hAnsi="Times New Roman" w:cs="Times New Roman"/>
              </w:rPr>
              <w:t>в филиале «Южный» П</w:t>
            </w:r>
            <w:r w:rsidR="00D26E3A" w:rsidRPr="00E52A3C">
              <w:rPr>
                <w:rFonts w:ascii="Times New Roman" w:hAnsi="Times New Roman" w:cs="Times New Roman"/>
              </w:rPr>
              <w:t>АО «</w:t>
            </w:r>
            <w:proofErr w:type="spellStart"/>
            <w:r w:rsidR="00D26E3A" w:rsidRPr="00E52A3C">
              <w:rPr>
                <w:rFonts w:ascii="Times New Roman" w:hAnsi="Times New Roman" w:cs="Times New Roman"/>
              </w:rPr>
              <w:t>Уралсиб</w:t>
            </w:r>
            <w:proofErr w:type="spellEnd"/>
            <w:r w:rsidR="00D26E3A" w:rsidRPr="00E52A3C">
              <w:rPr>
                <w:rFonts w:ascii="Times New Roman" w:hAnsi="Times New Roman" w:cs="Times New Roman"/>
              </w:rPr>
              <w:t xml:space="preserve">», </w:t>
            </w:r>
          </w:p>
          <w:p w:rsidR="00D26E3A" w:rsidRPr="00E52A3C" w:rsidRDefault="00D26E3A" w:rsidP="00D26E3A">
            <w:pPr>
              <w:spacing w:before="100" w:beforeAutospacing="1" w:after="0" w:line="240" w:lineRule="auto"/>
              <w:rPr>
                <w:rFonts w:ascii="Times New Roman" w:hAnsi="Times New Roman" w:cs="Times New Roman"/>
              </w:rPr>
            </w:pPr>
            <w:r w:rsidRPr="00E52A3C">
              <w:rPr>
                <w:rFonts w:ascii="Times New Roman" w:hAnsi="Times New Roman" w:cs="Times New Roman"/>
              </w:rPr>
              <w:t>г. Краснодар, БИК 040349700</w:t>
            </w:r>
          </w:p>
          <w:p w:rsidR="00D26E3A" w:rsidRPr="00E52A3C" w:rsidRDefault="00D26E3A">
            <w:pPr>
              <w:rPr>
                <w:rFonts w:ascii="Times New Roman" w:hAnsi="Times New Roman" w:cs="Times New Roman"/>
              </w:rPr>
            </w:pPr>
          </w:p>
          <w:p w:rsidR="00D26E3A" w:rsidRPr="00E52A3C" w:rsidRDefault="00D26E3A">
            <w:pPr>
              <w:rPr>
                <w:rFonts w:ascii="Times New Roman" w:hAnsi="Times New Roman" w:cs="Times New Roman"/>
              </w:rPr>
            </w:pPr>
            <w:r w:rsidRPr="00E52A3C">
              <w:rPr>
                <w:rFonts w:ascii="Times New Roman" w:hAnsi="Times New Roman" w:cs="Times New Roman"/>
                <w:b/>
              </w:rPr>
              <w:t xml:space="preserve"> </w:t>
            </w:r>
          </w:p>
        </w:tc>
      </w:tr>
    </w:tbl>
    <w:p w:rsidR="00D26E3A" w:rsidRPr="00E52A3C" w:rsidRDefault="00D26E3A" w:rsidP="00D26E3A">
      <w:pPr>
        <w:pStyle w:val="a6"/>
        <w:tabs>
          <w:tab w:val="left" w:pos="708"/>
        </w:tabs>
        <w:jc w:val="both"/>
        <w:rPr>
          <w:sz w:val="22"/>
          <w:szCs w:val="22"/>
        </w:rPr>
      </w:pPr>
    </w:p>
    <w:p w:rsidR="00D26E3A" w:rsidRPr="00E52A3C" w:rsidRDefault="00D26E3A" w:rsidP="00D26E3A">
      <w:pPr>
        <w:jc w:val="center"/>
        <w:rPr>
          <w:rFonts w:ascii="Times New Roman" w:hAnsi="Times New Roman" w:cs="Times New Roman"/>
          <w:b/>
        </w:rPr>
      </w:pPr>
      <w:r w:rsidRPr="00E52A3C">
        <w:rPr>
          <w:rFonts w:ascii="Times New Roman" w:hAnsi="Times New Roman" w:cs="Times New Roman"/>
          <w:b/>
        </w:rPr>
        <w:t>Подписи сторон:</w:t>
      </w:r>
    </w:p>
    <w:p w:rsidR="00D26E3A" w:rsidRPr="00E52A3C" w:rsidRDefault="00D26E3A" w:rsidP="00D26E3A">
      <w:pPr>
        <w:jc w:val="center"/>
        <w:rPr>
          <w:rFonts w:ascii="Times New Roman" w:hAnsi="Times New Roman" w:cs="Times New Roman"/>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FD112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1333A4" w:rsidRDefault="00FD112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D26E3A" w:rsidRPr="00E52A3C">
        <w:rPr>
          <w:rFonts w:ascii="Times New Roman" w:eastAsia="Calibri" w:hAnsi="Times New Roman" w:cs="Times New Roman"/>
          <w:b/>
        </w:rPr>
        <w:tab/>
      </w:r>
      <w:r w:rsidRPr="00E52A3C">
        <w:rPr>
          <w:rFonts w:ascii="Times New Roman" w:eastAsia="Calibri" w:hAnsi="Times New Roman" w:cs="Times New Roman"/>
          <w:b/>
        </w:rPr>
        <w:t xml:space="preserve">       </w:t>
      </w:r>
      <w:r w:rsidR="001333A4">
        <w:rPr>
          <w:rFonts w:ascii="Times New Roman" w:eastAsia="Calibri" w:hAnsi="Times New Roman" w:cs="Times New Roman"/>
          <w:b/>
        </w:rPr>
        <w:t xml:space="preserve">Первый заместитель генерального   </w:t>
      </w:r>
    </w:p>
    <w:p w:rsidR="00D26E3A" w:rsidRPr="00E52A3C" w:rsidRDefault="001333A4" w:rsidP="00D26E3A">
      <w:pPr>
        <w:rPr>
          <w:rFonts w:ascii="Times New Roman" w:eastAsia="Calibri" w:hAnsi="Times New Roman" w:cs="Times New Roman"/>
          <w:b/>
        </w:rPr>
      </w:pPr>
      <w:r>
        <w:rPr>
          <w:rFonts w:ascii="Times New Roman" w:eastAsia="Calibri" w:hAnsi="Times New Roman" w:cs="Times New Roman"/>
          <w:b/>
        </w:rPr>
        <w:t xml:space="preserve">                                                                                                 </w:t>
      </w:r>
      <w:r w:rsidR="00D26E3A" w:rsidRPr="00E52A3C">
        <w:rPr>
          <w:rFonts w:ascii="Times New Roman" w:eastAsia="Calibri" w:hAnsi="Times New Roman" w:cs="Times New Roman"/>
          <w:b/>
        </w:rPr>
        <w:t>директора</w:t>
      </w:r>
    </w:p>
    <w:p w:rsidR="00D26E3A" w:rsidRPr="00E52A3C" w:rsidRDefault="00D26E3A" w:rsidP="00D26E3A">
      <w:pPr>
        <w:rPr>
          <w:rFonts w:ascii="Times New Roman" w:eastAsia="Calibri" w:hAnsi="Times New Roman" w:cs="Times New Roman"/>
          <w:b/>
        </w:rPr>
      </w:pPr>
    </w:p>
    <w:p w:rsidR="00D26E3A" w:rsidRPr="00E52A3C" w:rsidRDefault="00D26E3A" w:rsidP="00D26E3A">
      <w:pPr>
        <w:rPr>
          <w:rFonts w:ascii="Times New Roman" w:eastAsia="Calibri" w:hAnsi="Times New Roman" w:cs="Times New Roman"/>
        </w:rPr>
      </w:pPr>
      <w:r w:rsidRPr="00E52A3C">
        <w:rPr>
          <w:rFonts w:ascii="Times New Roman" w:eastAsia="Calibri" w:hAnsi="Times New Roman" w:cs="Times New Roman"/>
        </w:rPr>
        <w:t xml:space="preserve">_______________  </w:t>
      </w:r>
      <w:r w:rsidR="00FD112C" w:rsidRPr="00E52A3C">
        <w:rPr>
          <w:rFonts w:ascii="Times New Roman" w:eastAsia="Calibri" w:hAnsi="Times New Roman" w:cs="Times New Roman"/>
        </w:rPr>
        <w:t xml:space="preserve">                                                                                    </w:t>
      </w:r>
      <w:r w:rsidRPr="00E52A3C">
        <w:rPr>
          <w:rFonts w:ascii="Times New Roman" w:eastAsia="Calibri" w:hAnsi="Times New Roman" w:cs="Times New Roman"/>
        </w:rPr>
        <w:t>________________  Миньков В.Е.</w:t>
      </w:r>
      <w:r w:rsidRPr="00E52A3C">
        <w:rPr>
          <w:rFonts w:ascii="Times New Roman" w:hAnsi="Times New Roman" w:cs="Times New Roman"/>
        </w:rPr>
        <w:br w:type="page"/>
      </w:r>
    </w:p>
    <w:p w:rsidR="00D26E3A" w:rsidRPr="00E52A3C" w:rsidRDefault="00D26E3A" w:rsidP="00D26E3A">
      <w:pPr>
        <w:jc w:val="right"/>
        <w:rPr>
          <w:rFonts w:ascii="Times New Roman" w:eastAsia="Times New Roman" w:hAnsi="Times New Roman" w:cs="Times New Roman"/>
          <w:b/>
          <w:szCs w:val="20"/>
        </w:rPr>
      </w:pPr>
      <w:r w:rsidRPr="00E52A3C">
        <w:rPr>
          <w:rFonts w:ascii="Times New Roman" w:hAnsi="Times New Roman" w:cs="Times New Roman"/>
          <w:b/>
        </w:rPr>
        <w:lastRenderedPageBreak/>
        <w:t>Приложение № 1</w:t>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t xml:space="preserve">к договору № </w:t>
      </w:r>
      <w:r w:rsidR="00FD112C" w:rsidRPr="00E52A3C">
        <w:rPr>
          <w:rFonts w:ascii="Times New Roman" w:hAnsi="Times New Roman" w:cs="Times New Roman"/>
          <w:b/>
        </w:rPr>
        <w:t>_________</w:t>
      </w:r>
      <w:r w:rsidRPr="00E52A3C">
        <w:rPr>
          <w:rFonts w:ascii="Times New Roman" w:hAnsi="Times New Roman" w:cs="Times New Roman"/>
          <w:b/>
        </w:rPr>
        <w:t xml:space="preserve"> от __.__.2017 г.</w:t>
      </w:r>
    </w:p>
    <w:p w:rsidR="00D26E3A" w:rsidRPr="00E52A3C" w:rsidRDefault="00D26E3A" w:rsidP="00D26E3A">
      <w:pPr>
        <w:jc w:val="right"/>
        <w:rPr>
          <w:rFonts w:ascii="Times New Roman" w:hAnsi="Times New Roman" w:cs="Times New Roman"/>
          <w:b/>
        </w:rPr>
      </w:pPr>
    </w:p>
    <w:p w:rsidR="00D26E3A" w:rsidRPr="00E52A3C" w:rsidRDefault="00D26E3A" w:rsidP="00D26E3A">
      <w:pPr>
        <w:jc w:val="right"/>
        <w:rPr>
          <w:rFonts w:ascii="Times New Roman" w:hAnsi="Times New Roman" w:cs="Times New Roman"/>
        </w:rPr>
      </w:pPr>
    </w:p>
    <w:p w:rsidR="00D26E3A" w:rsidRPr="00E52A3C" w:rsidRDefault="00D26E3A" w:rsidP="00D26E3A">
      <w:pPr>
        <w:jc w:val="right"/>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jc w:val="center"/>
        <w:rPr>
          <w:rFonts w:ascii="Times New Roman" w:hAnsi="Times New Roman" w:cs="Times New Roman"/>
        </w:rPr>
      </w:pPr>
      <w:r w:rsidRPr="00E52A3C">
        <w:rPr>
          <w:rFonts w:ascii="Times New Roman" w:hAnsi="Times New Roman" w:cs="Times New Roman"/>
          <w:b/>
          <w:bCs/>
          <w:sz w:val="24"/>
          <w:szCs w:val="18"/>
          <w:u w:val="single"/>
        </w:rPr>
        <w:t>Основной ассортимент  товара. Цены</w:t>
      </w: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252"/>
        <w:gridCol w:w="1843"/>
      </w:tblGrid>
      <w:tr w:rsidR="00D26E3A" w:rsidRPr="00E52A3C" w:rsidTr="00D26E3A">
        <w:tc>
          <w:tcPr>
            <w:tcW w:w="3403" w:type="dxa"/>
            <w:tcBorders>
              <w:top w:val="single" w:sz="4" w:space="0" w:color="auto"/>
              <w:left w:val="single" w:sz="4" w:space="0" w:color="auto"/>
              <w:bottom w:val="single" w:sz="4" w:space="0" w:color="auto"/>
              <w:right w:val="single" w:sz="4" w:space="0" w:color="auto"/>
            </w:tcBorders>
            <w:hideMark/>
          </w:tcPr>
          <w:p w:rsidR="00D26E3A" w:rsidRPr="00E52A3C" w:rsidRDefault="00D26E3A">
            <w:pPr>
              <w:jc w:val="center"/>
              <w:rPr>
                <w:rFonts w:ascii="Times New Roman" w:hAnsi="Times New Roman" w:cs="Times New Roman"/>
                <w:b/>
                <w:bCs/>
              </w:rPr>
            </w:pPr>
            <w:r w:rsidRPr="00E52A3C">
              <w:rPr>
                <w:rFonts w:ascii="Times New Roman" w:hAnsi="Times New Roman" w:cs="Times New Roman"/>
                <w:b/>
                <w:bCs/>
                <w:lang w:val="de-DE"/>
              </w:rPr>
              <w:t>H</w:t>
            </w:r>
            <w:r w:rsidRPr="00E52A3C">
              <w:rPr>
                <w:rFonts w:ascii="Times New Roman" w:hAnsi="Times New Roman" w:cs="Times New Roman"/>
                <w:b/>
                <w:bCs/>
              </w:rPr>
              <w:t>АИМЕНОВАНИЕ ТОВАРА</w:t>
            </w:r>
          </w:p>
        </w:tc>
        <w:tc>
          <w:tcPr>
            <w:tcW w:w="4252" w:type="dxa"/>
            <w:tcBorders>
              <w:top w:val="single" w:sz="4" w:space="0" w:color="auto"/>
              <w:left w:val="single" w:sz="4" w:space="0" w:color="auto"/>
              <w:bottom w:val="single" w:sz="4" w:space="0" w:color="auto"/>
              <w:right w:val="single" w:sz="4" w:space="0" w:color="auto"/>
            </w:tcBorders>
            <w:hideMark/>
          </w:tcPr>
          <w:p w:rsidR="00D26E3A" w:rsidRPr="00E52A3C" w:rsidRDefault="00D26E3A">
            <w:pPr>
              <w:jc w:val="center"/>
              <w:rPr>
                <w:rFonts w:ascii="Times New Roman" w:hAnsi="Times New Roman" w:cs="Times New Roman"/>
                <w:b/>
                <w:bCs/>
              </w:rPr>
            </w:pPr>
            <w:r w:rsidRPr="00E52A3C">
              <w:rPr>
                <w:rFonts w:ascii="Times New Roman" w:hAnsi="Times New Roman" w:cs="Times New Roman"/>
                <w:b/>
                <w:bCs/>
              </w:rPr>
              <w:t>ОПИСАНИЕ ТОВАРА</w:t>
            </w:r>
          </w:p>
        </w:tc>
        <w:tc>
          <w:tcPr>
            <w:tcW w:w="1843" w:type="dxa"/>
            <w:tcBorders>
              <w:top w:val="single" w:sz="4" w:space="0" w:color="auto"/>
              <w:left w:val="single" w:sz="4" w:space="0" w:color="auto"/>
              <w:bottom w:val="single" w:sz="4" w:space="0" w:color="auto"/>
              <w:right w:val="single" w:sz="4" w:space="0" w:color="auto"/>
            </w:tcBorders>
            <w:hideMark/>
          </w:tcPr>
          <w:p w:rsidR="00D26E3A" w:rsidRPr="00E52A3C" w:rsidRDefault="00D26E3A">
            <w:pPr>
              <w:jc w:val="center"/>
              <w:rPr>
                <w:rFonts w:ascii="Times New Roman" w:hAnsi="Times New Roman" w:cs="Times New Roman"/>
                <w:b/>
                <w:bCs/>
              </w:rPr>
            </w:pPr>
            <w:r w:rsidRPr="00E52A3C">
              <w:rPr>
                <w:rFonts w:ascii="Times New Roman" w:hAnsi="Times New Roman" w:cs="Times New Roman"/>
                <w:b/>
                <w:bCs/>
              </w:rPr>
              <w:t>Цена с НДС, за кг</w:t>
            </w:r>
          </w:p>
        </w:tc>
      </w:tr>
      <w:tr w:rsidR="00D26E3A" w:rsidRPr="00E52A3C" w:rsidTr="001B17B5">
        <w:trPr>
          <w:trHeight w:val="482"/>
        </w:trPr>
        <w:tc>
          <w:tcPr>
            <w:tcW w:w="3403"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color w:val="000000"/>
                <w:sz w:val="18"/>
                <w:lang w:eastAsia="ru-RU"/>
              </w:rPr>
            </w:pPr>
            <w:r w:rsidRPr="00E52A3C">
              <w:rPr>
                <w:rFonts w:ascii="Times New Roman" w:hAnsi="Times New Roman" w:cs="Times New Roman"/>
                <w:color w:val="000000"/>
                <w:sz w:val="18"/>
                <w:lang w:eastAsia="ru-RU"/>
              </w:rPr>
              <w:t>GOOD NEWS SCHWARZ, 200.0 KG</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b/>
                <w:bCs/>
                <w:sz w:val="18"/>
              </w:rPr>
            </w:pPr>
            <w:r w:rsidRPr="00E52A3C">
              <w:rPr>
                <w:rFonts w:ascii="Times New Roman" w:hAnsi="Times New Roman" w:cs="Times New Roman"/>
                <w:sz w:val="18"/>
              </w:rPr>
              <w:t>Краска черная для рулонной печати без сушки</w:t>
            </w:r>
          </w:p>
        </w:tc>
        <w:tc>
          <w:tcPr>
            <w:tcW w:w="1843" w:type="dxa"/>
            <w:tcBorders>
              <w:top w:val="single" w:sz="4" w:space="0" w:color="auto"/>
              <w:left w:val="single" w:sz="4" w:space="0" w:color="auto"/>
              <w:bottom w:val="single" w:sz="4" w:space="0" w:color="auto"/>
              <w:right w:val="single" w:sz="4" w:space="0" w:color="auto"/>
            </w:tcBorders>
            <w:vAlign w:val="center"/>
          </w:tcPr>
          <w:p w:rsidR="00D26E3A" w:rsidRPr="00E52A3C" w:rsidRDefault="00D26E3A">
            <w:pPr>
              <w:jc w:val="right"/>
              <w:rPr>
                <w:rFonts w:ascii="Times New Roman" w:hAnsi="Times New Roman" w:cs="Times New Roman"/>
                <w:sz w:val="18"/>
              </w:rPr>
            </w:pPr>
          </w:p>
        </w:tc>
      </w:tr>
      <w:tr w:rsidR="00D26E3A" w:rsidRPr="00E52A3C" w:rsidTr="001B17B5">
        <w:trPr>
          <w:trHeight w:val="482"/>
        </w:trPr>
        <w:tc>
          <w:tcPr>
            <w:tcW w:w="3403"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color w:val="000000"/>
                <w:sz w:val="18"/>
                <w:lang w:val="en-US" w:eastAsia="ru-RU"/>
              </w:rPr>
            </w:pPr>
            <w:r w:rsidRPr="00E52A3C">
              <w:rPr>
                <w:rFonts w:ascii="Times New Roman" w:hAnsi="Times New Roman" w:cs="Times New Roman"/>
                <w:color w:val="000000"/>
                <w:sz w:val="18"/>
                <w:lang w:val="en-US" w:eastAsia="ru-RU"/>
              </w:rPr>
              <w:t>GOOD NEWS MAGENTA, 200.0 KG</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b/>
                <w:bCs/>
                <w:sz w:val="18"/>
              </w:rPr>
            </w:pPr>
            <w:r w:rsidRPr="00E52A3C">
              <w:rPr>
                <w:rFonts w:ascii="Times New Roman" w:hAnsi="Times New Roman" w:cs="Times New Roman"/>
                <w:sz w:val="18"/>
              </w:rPr>
              <w:t>Краска красная для рулонной печати без сушки</w:t>
            </w:r>
          </w:p>
        </w:tc>
        <w:tc>
          <w:tcPr>
            <w:tcW w:w="1843" w:type="dxa"/>
            <w:tcBorders>
              <w:top w:val="single" w:sz="4" w:space="0" w:color="auto"/>
              <w:left w:val="single" w:sz="4" w:space="0" w:color="auto"/>
              <w:bottom w:val="single" w:sz="4" w:space="0" w:color="auto"/>
              <w:right w:val="single" w:sz="4" w:space="0" w:color="auto"/>
            </w:tcBorders>
            <w:vAlign w:val="center"/>
          </w:tcPr>
          <w:p w:rsidR="00D26E3A" w:rsidRPr="00E52A3C" w:rsidRDefault="00D26E3A">
            <w:pPr>
              <w:jc w:val="right"/>
              <w:rPr>
                <w:rFonts w:ascii="Times New Roman" w:hAnsi="Times New Roman" w:cs="Times New Roman"/>
                <w:sz w:val="18"/>
              </w:rPr>
            </w:pPr>
          </w:p>
        </w:tc>
      </w:tr>
      <w:tr w:rsidR="00D26E3A" w:rsidRPr="00E52A3C" w:rsidTr="001B17B5">
        <w:trPr>
          <w:trHeight w:val="482"/>
        </w:trPr>
        <w:tc>
          <w:tcPr>
            <w:tcW w:w="3403"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color w:val="000000"/>
                <w:sz w:val="18"/>
                <w:lang w:val="en-US" w:eastAsia="ru-RU"/>
              </w:rPr>
            </w:pPr>
            <w:r w:rsidRPr="00E52A3C">
              <w:rPr>
                <w:rFonts w:ascii="Times New Roman" w:hAnsi="Times New Roman" w:cs="Times New Roman"/>
                <w:color w:val="000000"/>
                <w:sz w:val="18"/>
                <w:lang w:val="en-US" w:eastAsia="ru-RU"/>
              </w:rPr>
              <w:t>GOOD NEWS GELB, 200.0 KG</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b/>
                <w:bCs/>
                <w:sz w:val="18"/>
              </w:rPr>
            </w:pPr>
            <w:r w:rsidRPr="00E52A3C">
              <w:rPr>
                <w:rFonts w:ascii="Times New Roman" w:hAnsi="Times New Roman" w:cs="Times New Roman"/>
                <w:sz w:val="18"/>
              </w:rPr>
              <w:t>Краска желтая для рулонной печати без сушки</w:t>
            </w:r>
          </w:p>
        </w:tc>
        <w:tc>
          <w:tcPr>
            <w:tcW w:w="1843" w:type="dxa"/>
            <w:tcBorders>
              <w:top w:val="single" w:sz="4" w:space="0" w:color="auto"/>
              <w:left w:val="single" w:sz="4" w:space="0" w:color="auto"/>
              <w:bottom w:val="single" w:sz="4" w:space="0" w:color="auto"/>
              <w:right w:val="single" w:sz="4" w:space="0" w:color="auto"/>
            </w:tcBorders>
            <w:vAlign w:val="center"/>
          </w:tcPr>
          <w:p w:rsidR="00D26E3A" w:rsidRPr="00E52A3C" w:rsidRDefault="00D26E3A">
            <w:pPr>
              <w:jc w:val="right"/>
              <w:rPr>
                <w:rFonts w:ascii="Times New Roman" w:hAnsi="Times New Roman" w:cs="Times New Roman"/>
                <w:sz w:val="18"/>
              </w:rPr>
            </w:pPr>
          </w:p>
        </w:tc>
      </w:tr>
      <w:tr w:rsidR="00D26E3A" w:rsidRPr="00E52A3C" w:rsidTr="001B17B5">
        <w:trPr>
          <w:trHeight w:val="482"/>
        </w:trPr>
        <w:tc>
          <w:tcPr>
            <w:tcW w:w="3403"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color w:val="000000"/>
                <w:sz w:val="18"/>
                <w:lang w:val="en-US" w:eastAsia="ru-RU"/>
              </w:rPr>
            </w:pPr>
            <w:r w:rsidRPr="00E52A3C">
              <w:rPr>
                <w:rFonts w:ascii="Times New Roman" w:hAnsi="Times New Roman" w:cs="Times New Roman"/>
                <w:color w:val="000000"/>
                <w:sz w:val="18"/>
                <w:lang w:val="en-US" w:eastAsia="ru-RU"/>
              </w:rPr>
              <w:t>GOOD NEWS CYAN, 200.0 KG</w:t>
            </w:r>
          </w:p>
        </w:tc>
        <w:tc>
          <w:tcPr>
            <w:tcW w:w="4252" w:type="dxa"/>
            <w:tcBorders>
              <w:top w:val="single" w:sz="4" w:space="0" w:color="auto"/>
              <w:left w:val="single" w:sz="4" w:space="0" w:color="auto"/>
              <w:bottom w:val="single" w:sz="4" w:space="0" w:color="auto"/>
              <w:right w:val="single" w:sz="4" w:space="0" w:color="auto"/>
            </w:tcBorders>
            <w:vAlign w:val="center"/>
            <w:hideMark/>
          </w:tcPr>
          <w:p w:rsidR="00D26E3A" w:rsidRPr="00E52A3C" w:rsidRDefault="00D26E3A">
            <w:pPr>
              <w:rPr>
                <w:rFonts w:ascii="Times New Roman" w:hAnsi="Times New Roman" w:cs="Times New Roman"/>
                <w:b/>
                <w:bCs/>
                <w:sz w:val="18"/>
              </w:rPr>
            </w:pPr>
            <w:r w:rsidRPr="00E52A3C">
              <w:rPr>
                <w:rFonts w:ascii="Times New Roman" w:hAnsi="Times New Roman" w:cs="Times New Roman"/>
                <w:sz w:val="18"/>
              </w:rPr>
              <w:t>Краска синяя для рулонной печати без сушки</w:t>
            </w:r>
          </w:p>
        </w:tc>
        <w:tc>
          <w:tcPr>
            <w:tcW w:w="1843" w:type="dxa"/>
            <w:tcBorders>
              <w:top w:val="single" w:sz="4" w:space="0" w:color="auto"/>
              <w:left w:val="single" w:sz="4" w:space="0" w:color="auto"/>
              <w:bottom w:val="single" w:sz="4" w:space="0" w:color="auto"/>
              <w:right w:val="single" w:sz="4" w:space="0" w:color="auto"/>
            </w:tcBorders>
            <w:vAlign w:val="center"/>
          </w:tcPr>
          <w:p w:rsidR="00D26E3A" w:rsidRPr="00E52A3C" w:rsidRDefault="00D26E3A">
            <w:pPr>
              <w:jc w:val="right"/>
              <w:rPr>
                <w:rFonts w:ascii="Times New Roman" w:hAnsi="Times New Roman" w:cs="Times New Roman"/>
                <w:sz w:val="18"/>
              </w:rPr>
            </w:pPr>
          </w:p>
        </w:tc>
      </w:tr>
    </w:tbl>
    <w:p w:rsidR="00D26E3A" w:rsidRPr="00E52A3C" w:rsidRDefault="00D26E3A" w:rsidP="00D26E3A">
      <w:pPr>
        <w:rPr>
          <w:rFonts w:ascii="Times New Roman" w:hAnsi="Times New Roman" w:cs="Times New Roman"/>
          <w:szCs w:val="20"/>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hAnsi="Times New Roman" w:cs="Times New Roman"/>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FD112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D26E3A" w:rsidRPr="00E52A3C" w:rsidRDefault="00FD112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240623">
        <w:rPr>
          <w:rFonts w:ascii="Times New Roman" w:eastAsia="Calibri" w:hAnsi="Times New Roman" w:cs="Times New Roman"/>
          <w:b/>
        </w:rPr>
        <w:t xml:space="preserve">                              </w:t>
      </w:r>
      <w:r w:rsidR="00042820">
        <w:rPr>
          <w:rFonts w:ascii="Times New Roman" w:eastAsia="Calibri" w:hAnsi="Times New Roman" w:cs="Times New Roman"/>
          <w:b/>
        </w:rPr>
        <w:t>Первый за</w:t>
      </w:r>
      <w:r w:rsidR="00240623">
        <w:rPr>
          <w:rFonts w:ascii="Times New Roman" w:eastAsia="Calibri" w:hAnsi="Times New Roman" w:cs="Times New Roman"/>
          <w:b/>
        </w:rPr>
        <w:t>меститель генерального</w:t>
      </w:r>
      <w:r w:rsidR="00042820">
        <w:rPr>
          <w:rFonts w:ascii="Times New Roman" w:eastAsia="Calibri" w:hAnsi="Times New Roman" w:cs="Times New Roman"/>
          <w:b/>
        </w:rPr>
        <w:t xml:space="preserve"> директора                          </w:t>
      </w:r>
    </w:p>
    <w:p w:rsidR="00D26E3A" w:rsidRPr="00E52A3C" w:rsidRDefault="00D26E3A" w:rsidP="00D26E3A">
      <w:pPr>
        <w:rPr>
          <w:rFonts w:ascii="Times New Roman" w:eastAsia="Calibri" w:hAnsi="Times New Roman" w:cs="Times New Roman"/>
          <w:b/>
        </w:rPr>
      </w:pPr>
    </w:p>
    <w:p w:rsidR="00D26E3A" w:rsidRPr="00E52A3C" w:rsidRDefault="00D26E3A" w:rsidP="00D26E3A">
      <w:pPr>
        <w:rPr>
          <w:rFonts w:ascii="Times New Roman" w:eastAsia="Calibri" w:hAnsi="Times New Roman" w:cs="Times New Roman"/>
        </w:rPr>
      </w:pPr>
      <w:r w:rsidRPr="00E52A3C">
        <w:rPr>
          <w:rFonts w:ascii="Times New Roman" w:eastAsia="Calibri" w:hAnsi="Times New Roman" w:cs="Times New Roman"/>
        </w:rPr>
        <w:t xml:space="preserve">_______________  </w:t>
      </w:r>
      <w:r w:rsidR="00FD112C" w:rsidRPr="00E52A3C">
        <w:rPr>
          <w:rFonts w:ascii="Times New Roman" w:eastAsia="Calibri" w:hAnsi="Times New Roman" w:cs="Times New Roman"/>
        </w:rPr>
        <w:t xml:space="preserve">                                                    </w:t>
      </w:r>
      <w:r w:rsidRPr="00E52A3C">
        <w:rPr>
          <w:rFonts w:ascii="Times New Roman" w:eastAsia="Calibri" w:hAnsi="Times New Roman" w:cs="Times New Roman"/>
        </w:rPr>
        <w:t>________________  Миньков В.Е.</w:t>
      </w:r>
    </w:p>
    <w:p w:rsidR="00D26E3A" w:rsidRPr="00E52A3C" w:rsidRDefault="00D26E3A" w:rsidP="00D26E3A">
      <w:pPr>
        <w:rPr>
          <w:rFonts w:ascii="Times New Roman" w:eastAsia="Times New Roman" w:hAnsi="Times New Roman" w:cs="Times New Roman"/>
          <w:szCs w:val="20"/>
        </w:rPr>
      </w:pPr>
    </w:p>
    <w:p w:rsidR="00FD112C" w:rsidRDefault="00FD112C" w:rsidP="00042820">
      <w:pPr>
        <w:rPr>
          <w:rFonts w:ascii="Times New Roman" w:hAnsi="Times New Roman" w:cs="Times New Roman"/>
        </w:rPr>
      </w:pPr>
    </w:p>
    <w:p w:rsidR="00240623" w:rsidRDefault="00240623" w:rsidP="00042820">
      <w:pPr>
        <w:rPr>
          <w:rFonts w:ascii="Times New Roman" w:hAnsi="Times New Roman" w:cs="Times New Roman"/>
        </w:rPr>
      </w:pPr>
    </w:p>
    <w:p w:rsidR="00042820" w:rsidRPr="00E52A3C" w:rsidRDefault="00042820" w:rsidP="00042820">
      <w:pPr>
        <w:rPr>
          <w:rFonts w:ascii="Times New Roman" w:hAnsi="Times New Roman" w:cs="Times New Roman"/>
          <w:b/>
        </w:rPr>
      </w:pPr>
    </w:p>
    <w:p w:rsidR="00D26E3A" w:rsidRPr="00E52A3C" w:rsidRDefault="00FD112C" w:rsidP="00FD112C">
      <w:pPr>
        <w:jc w:val="center"/>
        <w:rPr>
          <w:rFonts w:ascii="Times New Roman" w:hAnsi="Times New Roman" w:cs="Times New Roman"/>
          <w:b/>
          <w:szCs w:val="20"/>
        </w:rPr>
      </w:pPr>
      <w:r w:rsidRPr="00E52A3C">
        <w:rPr>
          <w:rFonts w:ascii="Times New Roman" w:hAnsi="Times New Roman" w:cs="Times New Roman"/>
          <w:b/>
        </w:rPr>
        <w:lastRenderedPageBreak/>
        <w:t xml:space="preserve">                                                                       </w:t>
      </w:r>
      <w:r w:rsidR="00D26E3A" w:rsidRPr="00E52A3C">
        <w:rPr>
          <w:rFonts w:ascii="Times New Roman" w:hAnsi="Times New Roman" w:cs="Times New Roman"/>
          <w:b/>
        </w:rPr>
        <w:t>Приложение № 2</w:t>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t xml:space="preserve">к договору № </w:t>
      </w:r>
      <w:r w:rsidR="00FD112C" w:rsidRPr="00E52A3C">
        <w:rPr>
          <w:rFonts w:ascii="Times New Roman" w:hAnsi="Times New Roman" w:cs="Times New Roman"/>
          <w:b/>
        </w:rPr>
        <w:t>______</w:t>
      </w:r>
      <w:r w:rsidRPr="00E52A3C">
        <w:rPr>
          <w:rFonts w:ascii="Times New Roman" w:hAnsi="Times New Roman" w:cs="Times New Roman"/>
          <w:b/>
        </w:rPr>
        <w:t xml:space="preserve"> от __.__.2017 г.</w:t>
      </w:r>
    </w:p>
    <w:p w:rsidR="00D26E3A" w:rsidRPr="00E52A3C" w:rsidRDefault="00D26E3A" w:rsidP="00D26E3A">
      <w:pPr>
        <w:jc w:val="right"/>
        <w:rPr>
          <w:rFonts w:ascii="Times New Roman" w:hAnsi="Times New Roman" w:cs="Times New Roman"/>
          <w:b/>
        </w:rPr>
      </w:pPr>
    </w:p>
    <w:p w:rsidR="00D26E3A" w:rsidRPr="00E52A3C" w:rsidRDefault="00D26E3A" w:rsidP="00D26E3A">
      <w:pPr>
        <w:jc w:val="right"/>
        <w:rPr>
          <w:rFonts w:ascii="Times New Roman" w:hAnsi="Times New Roman" w:cs="Times New Roman"/>
          <w:b/>
        </w:rPr>
      </w:pPr>
    </w:p>
    <w:p w:rsidR="00D26E3A" w:rsidRPr="00E52A3C" w:rsidRDefault="00D26E3A" w:rsidP="00D26E3A">
      <w:pPr>
        <w:jc w:val="center"/>
        <w:rPr>
          <w:rFonts w:ascii="Times New Roman" w:hAnsi="Times New Roman" w:cs="Times New Roman"/>
          <w:b/>
          <w:bCs/>
          <w:sz w:val="24"/>
          <w:szCs w:val="18"/>
          <w:u w:val="single"/>
        </w:rPr>
      </w:pPr>
    </w:p>
    <w:p w:rsidR="00D26E3A" w:rsidRPr="00E52A3C" w:rsidRDefault="00D26E3A" w:rsidP="00D26E3A">
      <w:pPr>
        <w:jc w:val="center"/>
        <w:rPr>
          <w:rFonts w:ascii="Times New Roman" w:hAnsi="Times New Roman" w:cs="Times New Roman"/>
          <w:szCs w:val="20"/>
        </w:rPr>
      </w:pPr>
      <w:r w:rsidRPr="00E52A3C">
        <w:rPr>
          <w:rFonts w:ascii="Times New Roman" w:hAnsi="Times New Roman" w:cs="Times New Roman"/>
          <w:b/>
          <w:bCs/>
          <w:sz w:val="24"/>
          <w:szCs w:val="18"/>
          <w:u w:val="single"/>
        </w:rPr>
        <w:t xml:space="preserve">Форма Заявки на поставку Товара. </w:t>
      </w:r>
    </w:p>
    <w:p w:rsidR="00D26E3A" w:rsidRPr="00E52A3C" w:rsidRDefault="00D26E3A" w:rsidP="00D26E3A">
      <w:pPr>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4680"/>
        <w:gridCol w:w="2269"/>
      </w:tblGrid>
      <w:tr w:rsidR="00D26E3A" w:rsidRPr="00E52A3C" w:rsidTr="00D26E3A">
        <w:tc>
          <w:tcPr>
            <w:tcW w:w="2410" w:type="dxa"/>
            <w:tcBorders>
              <w:top w:val="single" w:sz="4" w:space="0" w:color="auto"/>
              <w:left w:val="single" w:sz="4" w:space="0" w:color="auto"/>
              <w:bottom w:val="single" w:sz="4" w:space="0" w:color="auto"/>
              <w:right w:val="single" w:sz="4" w:space="0" w:color="auto"/>
            </w:tcBorders>
            <w:hideMark/>
          </w:tcPr>
          <w:p w:rsidR="00D26E3A" w:rsidRPr="00E52A3C" w:rsidRDefault="00D26E3A">
            <w:pPr>
              <w:pStyle w:val="aa"/>
              <w:jc w:val="center"/>
              <w:rPr>
                <w:b/>
                <w:bCs/>
                <w:sz w:val="22"/>
              </w:rPr>
            </w:pPr>
            <w:r w:rsidRPr="00E52A3C">
              <w:rPr>
                <w:b/>
                <w:bCs/>
                <w:sz w:val="22"/>
              </w:rPr>
              <w:t>№ п/п</w:t>
            </w:r>
          </w:p>
        </w:tc>
        <w:tc>
          <w:tcPr>
            <w:tcW w:w="4678" w:type="dxa"/>
            <w:tcBorders>
              <w:top w:val="single" w:sz="4" w:space="0" w:color="auto"/>
              <w:left w:val="single" w:sz="4" w:space="0" w:color="auto"/>
              <w:bottom w:val="single" w:sz="4" w:space="0" w:color="auto"/>
              <w:right w:val="single" w:sz="4" w:space="0" w:color="auto"/>
            </w:tcBorders>
            <w:hideMark/>
          </w:tcPr>
          <w:p w:rsidR="00D26E3A" w:rsidRPr="00E52A3C" w:rsidRDefault="00D26E3A">
            <w:pPr>
              <w:pStyle w:val="aa"/>
              <w:jc w:val="center"/>
              <w:rPr>
                <w:b/>
                <w:bCs/>
                <w:sz w:val="22"/>
              </w:rPr>
            </w:pPr>
            <w:r w:rsidRPr="00E52A3C">
              <w:rPr>
                <w:b/>
                <w:bCs/>
                <w:sz w:val="22"/>
                <w:lang w:val="de-DE"/>
              </w:rPr>
              <w:t>H</w:t>
            </w:r>
            <w:r w:rsidRPr="00E52A3C">
              <w:rPr>
                <w:b/>
                <w:bCs/>
                <w:sz w:val="22"/>
              </w:rPr>
              <w:t>АИМЕНОВАНИЕ ТОВАРА</w:t>
            </w:r>
          </w:p>
        </w:tc>
        <w:tc>
          <w:tcPr>
            <w:tcW w:w="2268" w:type="dxa"/>
            <w:tcBorders>
              <w:top w:val="single" w:sz="4" w:space="0" w:color="auto"/>
              <w:left w:val="single" w:sz="4" w:space="0" w:color="auto"/>
              <w:bottom w:val="single" w:sz="4" w:space="0" w:color="auto"/>
              <w:right w:val="single" w:sz="4" w:space="0" w:color="auto"/>
            </w:tcBorders>
            <w:hideMark/>
          </w:tcPr>
          <w:p w:rsidR="00D26E3A" w:rsidRPr="00E52A3C" w:rsidRDefault="00D26E3A">
            <w:pPr>
              <w:pStyle w:val="aa"/>
              <w:jc w:val="center"/>
              <w:rPr>
                <w:b/>
                <w:bCs/>
                <w:sz w:val="22"/>
              </w:rPr>
            </w:pPr>
            <w:r w:rsidRPr="00E52A3C">
              <w:rPr>
                <w:b/>
                <w:bCs/>
                <w:sz w:val="22"/>
              </w:rPr>
              <w:t>КОЛИЧЕСТВО</w:t>
            </w:r>
          </w:p>
        </w:tc>
      </w:tr>
      <w:tr w:rsidR="00D26E3A" w:rsidRPr="00E52A3C" w:rsidTr="00D26E3A">
        <w:tc>
          <w:tcPr>
            <w:tcW w:w="2410"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4678" w:type="dxa"/>
            <w:tcBorders>
              <w:top w:val="single" w:sz="4" w:space="0" w:color="auto"/>
              <w:left w:val="single" w:sz="4" w:space="0" w:color="auto"/>
              <w:bottom w:val="single" w:sz="4" w:space="0" w:color="auto"/>
              <w:right w:val="single" w:sz="4" w:space="0" w:color="auto"/>
            </w:tcBorders>
            <w:hideMark/>
          </w:tcPr>
          <w:p w:rsidR="00D26E3A" w:rsidRPr="00E52A3C" w:rsidRDefault="00D26E3A">
            <w:pPr>
              <w:pStyle w:val="aa"/>
              <w:rPr>
                <w:sz w:val="22"/>
              </w:rPr>
            </w:pPr>
            <w:r w:rsidRPr="00E52A3C">
              <w:rPr>
                <w:sz w:val="22"/>
              </w:rPr>
              <w:t>Согласно продукт-каталога Поставщика</w:t>
            </w:r>
          </w:p>
        </w:tc>
        <w:tc>
          <w:tcPr>
            <w:tcW w:w="226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jc w:val="center"/>
              <w:rPr>
                <w:sz w:val="22"/>
              </w:rPr>
            </w:pPr>
          </w:p>
        </w:tc>
      </w:tr>
      <w:tr w:rsidR="00D26E3A" w:rsidRPr="00E52A3C" w:rsidTr="00D26E3A">
        <w:tc>
          <w:tcPr>
            <w:tcW w:w="2410"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467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226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jc w:val="center"/>
              <w:rPr>
                <w:sz w:val="22"/>
              </w:rPr>
            </w:pPr>
          </w:p>
        </w:tc>
      </w:tr>
      <w:tr w:rsidR="00D26E3A" w:rsidRPr="00E52A3C" w:rsidTr="00D26E3A">
        <w:tc>
          <w:tcPr>
            <w:tcW w:w="2410"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467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226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jc w:val="center"/>
              <w:rPr>
                <w:sz w:val="22"/>
              </w:rPr>
            </w:pPr>
          </w:p>
        </w:tc>
      </w:tr>
      <w:tr w:rsidR="00D26E3A" w:rsidRPr="00E52A3C" w:rsidTr="00D26E3A">
        <w:tc>
          <w:tcPr>
            <w:tcW w:w="2410"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467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rPr>
                <w:sz w:val="22"/>
              </w:rPr>
            </w:pPr>
          </w:p>
        </w:tc>
        <w:tc>
          <w:tcPr>
            <w:tcW w:w="2268" w:type="dxa"/>
            <w:tcBorders>
              <w:top w:val="single" w:sz="4" w:space="0" w:color="auto"/>
              <w:left w:val="single" w:sz="4" w:space="0" w:color="auto"/>
              <w:bottom w:val="single" w:sz="4" w:space="0" w:color="auto"/>
              <w:right w:val="single" w:sz="4" w:space="0" w:color="auto"/>
            </w:tcBorders>
          </w:tcPr>
          <w:p w:rsidR="00D26E3A" w:rsidRPr="00E52A3C" w:rsidRDefault="00D26E3A">
            <w:pPr>
              <w:pStyle w:val="aa"/>
              <w:jc w:val="center"/>
              <w:rPr>
                <w:sz w:val="22"/>
              </w:rPr>
            </w:pPr>
          </w:p>
        </w:tc>
      </w:tr>
    </w:tbl>
    <w:p w:rsidR="00D26E3A" w:rsidRPr="00E52A3C" w:rsidRDefault="00D26E3A" w:rsidP="00D26E3A">
      <w:pPr>
        <w:rPr>
          <w:rFonts w:ascii="Times New Roman" w:hAnsi="Times New Roman" w:cs="Times New Roman"/>
          <w:b/>
          <w:szCs w:val="20"/>
        </w:rPr>
      </w:pPr>
    </w:p>
    <w:p w:rsidR="00D26E3A" w:rsidRPr="00E52A3C" w:rsidRDefault="00D26E3A" w:rsidP="00D26E3A">
      <w:pPr>
        <w:rPr>
          <w:rFonts w:ascii="Times New Roman" w:hAnsi="Times New Roman" w:cs="Times New Roman"/>
          <w:b/>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FD112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D26E3A" w:rsidRPr="00E52A3C" w:rsidRDefault="00FD112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D26E3A" w:rsidRPr="00E52A3C">
        <w:rPr>
          <w:rFonts w:ascii="Times New Roman" w:eastAsia="Calibri" w:hAnsi="Times New Roman" w:cs="Times New Roman"/>
          <w:b/>
        </w:rPr>
        <w:tab/>
        <w:t>Первый заместитель генерального директора</w:t>
      </w:r>
    </w:p>
    <w:p w:rsidR="00D26E3A" w:rsidRPr="00E52A3C" w:rsidRDefault="00D26E3A" w:rsidP="00D26E3A">
      <w:pPr>
        <w:rPr>
          <w:rFonts w:ascii="Times New Roman" w:eastAsia="Calibri" w:hAnsi="Times New Roman" w:cs="Times New Roman"/>
          <w:b/>
        </w:rPr>
      </w:pPr>
    </w:p>
    <w:p w:rsidR="00D26E3A" w:rsidRPr="00E52A3C" w:rsidRDefault="00D26E3A" w:rsidP="00D26E3A">
      <w:pPr>
        <w:rPr>
          <w:rFonts w:ascii="Times New Roman" w:eastAsia="Times New Roman" w:hAnsi="Times New Roman" w:cs="Times New Roman"/>
          <w:b/>
          <w:szCs w:val="20"/>
        </w:rPr>
      </w:pPr>
      <w:r w:rsidRPr="00E52A3C">
        <w:rPr>
          <w:rFonts w:ascii="Times New Roman" w:eastAsia="Calibri" w:hAnsi="Times New Roman" w:cs="Times New Roman"/>
        </w:rPr>
        <w:t xml:space="preserve">_______________  </w:t>
      </w:r>
      <w:r w:rsidR="00FD112C" w:rsidRPr="00E52A3C">
        <w:rPr>
          <w:rFonts w:ascii="Times New Roman" w:eastAsia="Calibri" w:hAnsi="Times New Roman" w:cs="Times New Roman"/>
        </w:rPr>
        <w:t xml:space="preserve">                                    </w:t>
      </w:r>
      <w:r w:rsidRPr="00E52A3C">
        <w:rPr>
          <w:rFonts w:ascii="Times New Roman" w:eastAsia="Calibri" w:hAnsi="Times New Roman" w:cs="Times New Roman"/>
        </w:rPr>
        <w:t xml:space="preserve">               ________________  Миньков В.Е.</w:t>
      </w:r>
      <w:r w:rsidRPr="00E52A3C">
        <w:rPr>
          <w:rFonts w:ascii="Times New Roman" w:hAnsi="Times New Roman" w:cs="Times New Roman"/>
          <w:b/>
        </w:rPr>
        <w:br w:type="page"/>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lastRenderedPageBreak/>
        <w:t>Приложение № 3</w:t>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t xml:space="preserve">к договору № </w:t>
      </w:r>
      <w:r w:rsidR="00E52A3C" w:rsidRPr="00E52A3C">
        <w:rPr>
          <w:rFonts w:ascii="Times New Roman" w:hAnsi="Times New Roman" w:cs="Times New Roman"/>
          <w:b/>
        </w:rPr>
        <w:t>_________</w:t>
      </w:r>
      <w:r w:rsidRPr="00E52A3C">
        <w:rPr>
          <w:rFonts w:ascii="Times New Roman" w:hAnsi="Times New Roman" w:cs="Times New Roman"/>
          <w:b/>
        </w:rPr>
        <w:t>от __.__.2017 г.</w:t>
      </w:r>
    </w:p>
    <w:p w:rsidR="00D26E3A" w:rsidRPr="00E52A3C" w:rsidRDefault="00D26E3A" w:rsidP="00D26E3A">
      <w:pPr>
        <w:jc w:val="right"/>
        <w:rPr>
          <w:rFonts w:ascii="Times New Roman" w:hAnsi="Times New Roman" w:cs="Times New Roman"/>
        </w:rPr>
      </w:pPr>
    </w:p>
    <w:p w:rsidR="00D26E3A" w:rsidRPr="00E52A3C" w:rsidRDefault="00D26E3A" w:rsidP="00D26E3A">
      <w:pPr>
        <w:jc w:val="center"/>
        <w:rPr>
          <w:rFonts w:ascii="Times New Roman" w:hAnsi="Times New Roman" w:cs="Times New Roman"/>
          <w:b/>
        </w:rPr>
      </w:pPr>
      <w:r w:rsidRPr="00E52A3C">
        <w:rPr>
          <w:rFonts w:ascii="Times New Roman" w:hAnsi="Times New Roman" w:cs="Times New Roman"/>
          <w:b/>
        </w:rPr>
        <w:t>Об урегулировании рабочих взаимоотношений между Поставщиком и Покупателем</w:t>
      </w:r>
    </w:p>
    <w:p w:rsidR="00D26E3A" w:rsidRPr="00E52A3C" w:rsidRDefault="00D26E3A" w:rsidP="00D26E3A">
      <w:pPr>
        <w:jc w:val="both"/>
        <w:rPr>
          <w:rFonts w:ascii="Times New Roman" w:hAnsi="Times New Roman" w:cs="Times New Roman"/>
        </w:rPr>
      </w:pPr>
      <w:r w:rsidRPr="00E52A3C">
        <w:rPr>
          <w:rFonts w:ascii="Times New Roman" w:hAnsi="Times New Roman" w:cs="Times New Roman"/>
        </w:rPr>
        <w:t>1. Поставщик имеет в своей структуре торгового представителя по работе с покупателями, отвечающего за продажу различных групп расходных материалов для полиграфии Покупателю.</w:t>
      </w:r>
    </w:p>
    <w:p w:rsidR="00D26E3A" w:rsidRPr="00E52A3C" w:rsidRDefault="00D26E3A" w:rsidP="00D26E3A">
      <w:pPr>
        <w:jc w:val="both"/>
        <w:rPr>
          <w:rFonts w:ascii="Times New Roman" w:hAnsi="Times New Roman" w:cs="Times New Roman"/>
        </w:rPr>
      </w:pPr>
      <w:r w:rsidRPr="00E52A3C">
        <w:rPr>
          <w:rFonts w:ascii="Times New Roman" w:hAnsi="Times New Roman" w:cs="Times New Roman"/>
        </w:rPr>
        <w:t>Торговый представитель по работе с покупателями сообщает Покупателю структуру и реквизиты фирмы, координаты складов, а также ответственных:</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по приему/обработке заказов</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по складу</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транспорту</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 xml:space="preserve">финансам </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бухгалтерскому учету.</w:t>
      </w:r>
    </w:p>
    <w:p w:rsidR="00D26E3A" w:rsidRPr="00E52A3C" w:rsidRDefault="00D26E3A" w:rsidP="00D26E3A">
      <w:pPr>
        <w:jc w:val="both"/>
        <w:rPr>
          <w:rFonts w:ascii="Times New Roman" w:hAnsi="Times New Roman" w:cs="Times New Roman"/>
        </w:rPr>
      </w:pPr>
      <w:r w:rsidRPr="00E52A3C">
        <w:rPr>
          <w:rFonts w:ascii="Times New Roman" w:hAnsi="Times New Roman" w:cs="Times New Roman"/>
        </w:rPr>
        <w:t>2. Поставщик предоставляет комплект документации на материалы:</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прейскуранты цен, используемые Поставщиком</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технические описания</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характеристики</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рекомендации по использованию, обработке, хранению и транспортировке</w:t>
      </w:r>
    </w:p>
    <w:p w:rsidR="00D26E3A" w:rsidRPr="00E52A3C" w:rsidRDefault="00D26E3A" w:rsidP="00D26E3A">
      <w:pPr>
        <w:numPr>
          <w:ilvl w:val="0"/>
          <w:numId w:val="16"/>
        </w:numPr>
        <w:spacing w:after="0" w:line="240" w:lineRule="auto"/>
        <w:ind w:left="0" w:firstLine="0"/>
        <w:jc w:val="both"/>
        <w:rPr>
          <w:rFonts w:ascii="Times New Roman" w:hAnsi="Times New Roman" w:cs="Times New Roman"/>
        </w:rPr>
      </w:pPr>
      <w:r w:rsidRPr="00E52A3C">
        <w:rPr>
          <w:rFonts w:ascii="Times New Roman" w:hAnsi="Times New Roman" w:cs="Times New Roman"/>
        </w:rPr>
        <w:t>Поставщик сообщает график заявок/отгрузок и ориентировочные сроки поставок</w:t>
      </w:r>
    </w:p>
    <w:p w:rsidR="00D26E3A" w:rsidRPr="00E52A3C" w:rsidRDefault="00D26E3A" w:rsidP="00D26E3A">
      <w:pPr>
        <w:numPr>
          <w:ilvl w:val="0"/>
          <w:numId w:val="16"/>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Поставщик сообщает обо всех изменениях:</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в ассортименте и прейскурантах фирмы</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в технической документации</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о распродажах и других акциях, направленных на увеличение и оптимизацию продаж</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iCs/>
        </w:rPr>
        <w:t>об изменениях графика подачи и исполнения заявок.</w:t>
      </w:r>
    </w:p>
    <w:p w:rsidR="00D26E3A" w:rsidRPr="00E52A3C" w:rsidRDefault="00D26E3A" w:rsidP="00D26E3A">
      <w:pPr>
        <w:numPr>
          <w:ilvl w:val="0"/>
          <w:numId w:val="16"/>
        </w:numPr>
        <w:spacing w:after="0" w:line="240" w:lineRule="auto"/>
        <w:ind w:left="0" w:firstLine="0"/>
        <w:jc w:val="both"/>
        <w:rPr>
          <w:rFonts w:ascii="Times New Roman" w:hAnsi="Times New Roman" w:cs="Times New Roman"/>
          <w:iCs/>
        </w:rPr>
      </w:pPr>
      <w:r w:rsidRPr="00E52A3C">
        <w:rPr>
          <w:rFonts w:ascii="Times New Roman" w:hAnsi="Times New Roman" w:cs="Times New Roman"/>
          <w:iCs/>
        </w:rPr>
        <w:t>Поставщик:</w:t>
      </w:r>
    </w:p>
    <w:p w:rsidR="00D26E3A" w:rsidRPr="00E52A3C" w:rsidRDefault="00D26E3A" w:rsidP="00D26E3A">
      <w:pPr>
        <w:numPr>
          <w:ilvl w:val="0"/>
          <w:numId w:val="15"/>
        </w:numPr>
        <w:spacing w:after="0" w:line="240" w:lineRule="auto"/>
        <w:ind w:left="0" w:firstLine="0"/>
        <w:jc w:val="both"/>
        <w:rPr>
          <w:rFonts w:ascii="Times New Roman" w:hAnsi="Times New Roman" w:cs="Times New Roman"/>
        </w:rPr>
      </w:pPr>
      <w:r w:rsidRPr="00E52A3C">
        <w:rPr>
          <w:rFonts w:ascii="Times New Roman" w:hAnsi="Times New Roman" w:cs="Times New Roman"/>
        </w:rPr>
        <w:t>следит за четким и своевременным исполнением заявок.</w:t>
      </w:r>
    </w:p>
    <w:p w:rsidR="00D26E3A" w:rsidRPr="00E52A3C" w:rsidRDefault="00D26E3A" w:rsidP="00D26E3A">
      <w:pPr>
        <w:numPr>
          <w:ilvl w:val="0"/>
          <w:numId w:val="16"/>
        </w:numPr>
        <w:spacing w:after="0" w:line="240" w:lineRule="auto"/>
        <w:jc w:val="both"/>
        <w:rPr>
          <w:rFonts w:ascii="Times New Roman" w:hAnsi="Times New Roman" w:cs="Times New Roman"/>
          <w:iCs/>
        </w:rPr>
      </w:pPr>
      <w:r w:rsidRPr="00E52A3C">
        <w:rPr>
          <w:rFonts w:ascii="Times New Roman" w:hAnsi="Times New Roman" w:cs="Times New Roman"/>
          <w:iCs/>
        </w:rPr>
        <w:t>Поставщик консультирует Покупателя по вопросам, выходящим за границы информации, отраженной в технических описаниях и переданной Покупателю документации.</w:t>
      </w:r>
    </w:p>
    <w:p w:rsidR="00D26E3A" w:rsidRPr="00E52A3C" w:rsidRDefault="00D26E3A" w:rsidP="00D26E3A">
      <w:pPr>
        <w:pStyle w:val="a5"/>
        <w:numPr>
          <w:ilvl w:val="0"/>
          <w:numId w:val="16"/>
        </w:numPr>
        <w:shd w:val="clear" w:color="auto" w:fill="FFFFFF"/>
        <w:spacing w:after="0" w:line="240" w:lineRule="auto"/>
        <w:jc w:val="both"/>
        <w:rPr>
          <w:rFonts w:ascii="Times New Roman" w:hAnsi="Times New Roman"/>
        </w:rPr>
      </w:pPr>
      <w:r w:rsidRPr="00E52A3C">
        <w:rPr>
          <w:rFonts w:ascii="Times New Roman" w:hAnsi="Times New Roman"/>
        </w:rPr>
        <w:t>Покупатель обязуются принять товар и подписать товарно-транспортные документы:</w:t>
      </w:r>
    </w:p>
    <w:p w:rsidR="00D26E3A" w:rsidRPr="00E52A3C" w:rsidRDefault="00D26E3A" w:rsidP="00D26E3A">
      <w:pPr>
        <w:shd w:val="clear" w:color="auto" w:fill="FFFFFF"/>
        <w:jc w:val="both"/>
        <w:rPr>
          <w:rFonts w:ascii="Times New Roman" w:hAnsi="Times New Roman" w:cs="Times New Roman"/>
        </w:rPr>
      </w:pPr>
      <w:r w:rsidRPr="00E52A3C">
        <w:rPr>
          <w:rFonts w:ascii="Times New Roman" w:hAnsi="Times New Roman" w:cs="Times New Roman"/>
        </w:rPr>
        <w:t>- на складе Покупателя - путем подписания товарной накладной сотрудником склада Покупателя и проставление печати Покупателя;</w:t>
      </w:r>
    </w:p>
    <w:p w:rsidR="00D26E3A" w:rsidRPr="00E52A3C" w:rsidRDefault="00D26E3A" w:rsidP="00D26E3A">
      <w:pPr>
        <w:shd w:val="clear" w:color="auto" w:fill="FFFFFF"/>
        <w:jc w:val="both"/>
        <w:rPr>
          <w:rFonts w:ascii="Times New Roman" w:hAnsi="Times New Roman" w:cs="Times New Roman"/>
        </w:rPr>
      </w:pPr>
      <w:r w:rsidRPr="00E52A3C">
        <w:rPr>
          <w:rFonts w:ascii="Times New Roman" w:hAnsi="Times New Roman" w:cs="Times New Roman"/>
        </w:rPr>
        <w:t>- вне склада Покупателя – путем подписания товарной накладной сотрудником Покупателя по доверенности, составленной по форме М-2 или М-2а, либо оформленной в соответствии с правилами гражданского законодательства;</w:t>
      </w:r>
    </w:p>
    <w:p w:rsidR="00D26E3A" w:rsidRPr="00E52A3C" w:rsidRDefault="00D26E3A" w:rsidP="00D26E3A">
      <w:pPr>
        <w:shd w:val="clear" w:color="auto" w:fill="FFFFFF"/>
        <w:jc w:val="both"/>
        <w:rPr>
          <w:rFonts w:ascii="Times New Roman" w:hAnsi="Times New Roman" w:cs="Times New Roman"/>
        </w:rPr>
      </w:pPr>
      <w:r w:rsidRPr="00E52A3C">
        <w:rPr>
          <w:rFonts w:ascii="Times New Roman" w:hAnsi="Times New Roman" w:cs="Times New Roman"/>
        </w:rPr>
        <w:t>- вне склада Покупателя – путем подписания товарной накладной уполномоченным лицом по доверенности (получатель), оформленной в соответствии с правилами гражданского законодательства.</w:t>
      </w:r>
    </w:p>
    <w:p w:rsidR="00D26E3A" w:rsidRPr="00E52A3C" w:rsidRDefault="00D26E3A" w:rsidP="00D26E3A">
      <w:pPr>
        <w:jc w:val="both"/>
        <w:rPr>
          <w:rFonts w:ascii="Times New Roman" w:hAnsi="Times New Roman" w:cs="Times New Roman"/>
          <w:iCs/>
          <w:szCs w:val="20"/>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FD112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D26E3A" w:rsidRPr="00E52A3C" w:rsidRDefault="00FD112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D26E3A" w:rsidRPr="00E52A3C">
        <w:rPr>
          <w:rFonts w:ascii="Times New Roman" w:eastAsia="Calibri" w:hAnsi="Times New Roman" w:cs="Times New Roman"/>
          <w:b/>
        </w:rPr>
        <w:t>Первый заместитель генерального директора</w:t>
      </w:r>
    </w:p>
    <w:p w:rsidR="00D26E3A" w:rsidRPr="00E52A3C" w:rsidRDefault="00D26E3A" w:rsidP="00D26E3A">
      <w:pPr>
        <w:rPr>
          <w:rFonts w:ascii="Times New Roman" w:eastAsia="Calibri" w:hAnsi="Times New Roman" w:cs="Times New Roman"/>
          <w:b/>
        </w:rPr>
      </w:pPr>
    </w:p>
    <w:p w:rsidR="00D26E3A" w:rsidRPr="00E52A3C" w:rsidRDefault="00D26E3A" w:rsidP="00D26E3A">
      <w:pPr>
        <w:rPr>
          <w:rFonts w:ascii="Times New Roman" w:eastAsia="Times New Roman" w:hAnsi="Times New Roman" w:cs="Times New Roman"/>
          <w:szCs w:val="20"/>
        </w:rPr>
      </w:pPr>
      <w:r w:rsidRPr="00E52A3C">
        <w:rPr>
          <w:rFonts w:ascii="Times New Roman" w:eastAsia="Calibri" w:hAnsi="Times New Roman" w:cs="Times New Roman"/>
        </w:rPr>
        <w:t xml:space="preserve">_______________  </w:t>
      </w:r>
      <w:r w:rsidR="00FD112C" w:rsidRPr="00E52A3C">
        <w:rPr>
          <w:rFonts w:ascii="Times New Roman" w:eastAsia="Calibri" w:hAnsi="Times New Roman" w:cs="Times New Roman"/>
        </w:rPr>
        <w:t xml:space="preserve">                                                    </w:t>
      </w:r>
      <w:r w:rsidRPr="00E52A3C">
        <w:rPr>
          <w:rFonts w:ascii="Times New Roman" w:eastAsia="Calibri" w:hAnsi="Times New Roman" w:cs="Times New Roman"/>
        </w:rPr>
        <w:t>________________  Миньков В.Е.</w:t>
      </w:r>
      <w:r w:rsidRPr="00E52A3C">
        <w:rPr>
          <w:rFonts w:ascii="Times New Roman" w:hAnsi="Times New Roman" w:cs="Times New Roman"/>
        </w:rPr>
        <w:br w:type="page"/>
      </w:r>
    </w:p>
    <w:p w:rsidR="00D26E3A" w:rsidRPr="00E52A3C" w:rsidRDefault="00D26E3A" w:rsidP="00D26E3A">
      <w:pPr>
        <w:tabs>
          <w:tab w:val="left" w:pos="5760"/>
        </w:tabs>
        <w:jc w:val="right"/>
        <w:rPr>
          <w:rFonts w:ascii="Times New Roman" w:hAnsi="Times New Roman" w:cs="Times New Roman"/>
          <w:b/>
        </w:rPr>
      </w:pPr>
      <w:r w:rsidRPr="00E52A3C">
        <w:rPr>
          <w:rFonts w:ascii="Times New Roman" w:hAnsi="Times New Roman" w:cs="Times New Roman"/>
          <w:b/>
        </w:rPr>
        <w:lastRenderedPageBreak/>
        <w:t xml:space="preserve"> Приложение № 4</w:t>
      </w:r>
    </w:p>
    <w:p w:rsidR="00D26E3A" w:rsidRPr="00E52A3C" w:rsidRDefault="00D26E3A" w:rsidP="00D26E3A">
      <w:pPr>
        <w:jc w:val="right"/>
        <w:rPr>
          <w:rFonts w:ascii="Times New Roman" w:hAnsi="Times New Roman" w:cs="Times New Roman"/>
          <w:b/>
        </w:rPr>
      </w:pPr>
      <w:r w:rsidRPr="00E52A3C">
        <w:rPr>
          <w:rFonts w:ascii="Times New Roman" w:hAnsi="Times New Roman" w:cs="Times New Roman"/>
          <w:b/>
        </w:rPr>
        <w:t xml:space="preserve">к договору № </w:t>
      </w:r>
      <w:r w:rsidR="00E52A3C" w:rsidRPr="00E52A3C">
        <w:rPr>
          <w:rFonts w:ascii="Times New Roman" w:hAnsi="Times New Roman" w:cs="Times New Roman"/>
          <w:b/>
        </w:rPr>
        <w:t>_________</w:t>
      </w:r>
      <w:r w:rsidRPr="00E52A3C">
        <w:rPr>
          <w:rFonts w:ascii="Times New Roman" w:hAnsi="Times New Roman" w:cs="Times New Roman"/>
          <w:b/>
        </w:rPr>
        <w:t xml:space="preserve"> от __.__.2017 г.</w:t>
      </w:r>
    </w:p>
    <w:p w:rsidR="00D26E3A" w:rsidRPr="00E52A3C" w:rsidRDefault="00D26E3A" w:rsidP="00D26E3A">
      <w:pPr>
        <w:tabs>
          <w:tab w:val="left" w:pos="5760"/>
        </w:tabs>
        <w:jc w:val="right"/>
        <w:rPr>
          <w:rFonts w:ascii="Times New Roman" w:hAnsi="Times New Roman" w:cs="Times New Roman"/>
          <w:b/>
        </w:rPr>
      </w:pPr>
    </w:p>
    <w:p w:rsidR="00D26E3A" w:rsidRPr="00E52A3C" w:rsidRDefault="00D26E3A" w:rsidP="00D26E3A">
      <w:pPr>
        <w:rPr>
          <w:rFonts w:ascii="Times New Roman" w:hAnsi="Times New Roman" w:cs="Times New Roman"/>
        </w:rPr>
      </w:pPr>
    </w:p>
    <w:p w:rsidR="00D26E3A" w:rsidRPr="00E52A3C" w:rsidRDefault="00D26E3A" w:rsidP="00D26E3A">
      <w:pPr>
        <w:jc w:val="center"/>
        <w:rPr>
          <w:rFonts w:ascii="Times New Roman" w:hAnsi="Times New Roman" w:cs="Times New Roman"/>
          <w:b/>
          <w:color w:val="000000"/>
        </w:rPr>
      </w:pPr>
      <w:r w:rsidRPr="00E52A3C">
        <w:rPr>
          <w:rFonts w:ascii="Times New Roman" w:hAnsi="Times New Roman" w:cs="Times New Roman"/>
          <w:b/>
          <w:color w:val="000000"/>
        </w:rPr>
        <w:t>Правила принятия претензий на брак/недостачу/излишки,</w:t>
      </w:r>
    </w:p>
    <w:p w:rsidR="00D26E3A" w:rsidRPr="00E52A3C" w:rsidRDefault="00D26E3A" w:rsidP="00D26E3A">
      <w:pPr>
        <w:pStyle w:val="11"/>
        <w:spacing w:after="0"/>
        <w:rPr>
          <w:color w:val="000000"/>
        </w:rPr>
      </w:pPr>
      <w:r w:rsidRPr="00E52A3C">
        <w:rPr>
          <w:color w:val="000000"/>
        </w:rPr>
        <w:t>выставляемых Покупателем Поставщику</w:t>
      </w:r>
    </w:p>
    <w:p w:rsidR="00D26E3A" w:rsidRPr="00E52A3C" w:rsidRDefault="00D26E3A" w:rsidP="00D26E3A">
      <w:pPr>
        <w:jc w:val="both"/>
        <w:rPr>
          <w:rFonts w:ascii="Times New Roman" w:hAnsi="Times New Roman" w:cs="Times New Roman"/>
          <w:b/>
          <w:color w:val="000000"/>
        </w:rPr>
      </w:pPr>
    </w:p>
    <w:p w:rsidR="00D26E3A" w:rsidRPr="00E52A3C" w:rsidRDefault="00D26E3A" w:rsidP="00D26E3A">
      <w:pPr>
        <w:pStyle w:val="aa"/>
        <w:spacing w:after="0"/>
        <w:jc w:val="both"/>
        <w:rPr>
          <w:color w:val="000000"/>
          <w:sz w:val="22"/>
        </w:rPr>
      </w:pPr>
      <w:r w:rsidRPr="00E52A3C">
        <w:rPr>
          <w:color w:val="000000"/>
          <w:sz w:val="22"/>
        </w:rPr>
        <w:t>При обнаружении брака (некачественного Товара), недостачи, излишков стороны руководствуются следующими правилами.</w:t>
      </w:r>
    </w:p>
    <w:p w:rsidR="00D26E3A" w:rsidRPr="00E52A3C" w:rsidRDefault="00D26E3A" w:rsidP="00D26E3A">
      <w:pPr>
        <w:pStyle w:val="aa"/>
        <w:numPr>
          <w:ilvl w:val="0"/>
          <w:numId w:val="17"/>
        </w:numPr>
        <w:spacing w:after="0"/>
        <w:jc w:val="both"/>
        <w:rPr>
          <w:color w:val="000000"/>
          <w:sz w:val="22"/>
        </w:rPr>
      </w:pPr>
      <w:r w:rsidRPr="00E52A3C">
        <w:rPr>
          <w:color w:val="000000"/>
          <w:sz w:val="22"/>
        </w:rPr>
        <w:t>Поставщик принимает к рассмотрению претензии по недостаче, излишкам только в случае, если недостача, излишки обнаружены в момент получения товара, в соответствии с п. 2.1. Договора  это момент:</w:t>
      </w:r>
    </w:p>
    <w:p w:rsidR="00D26E3A" w:rsidRPr="00E52A3C" w:rsidRDefault="00D26E3A" w:rsidP="00D26E3A">
      <w:pPr>
        <w:pStyle w:val="aa"/>
        <w:numPr>
          <w:ilvl w:val="0"/>
          <w:numId w:val="15"/>
        </w:numPr>
        <w:spacing w:after="0"/>
        <w:jc w:val="both"/>
        <w:rPr>
          <w:color w:val="000000"/>
          <w:sz w:val="22"/>
        </w:rPr>
      </w:pPr>
      <w:r w:rsidRPr="00E52A3C">
        <w:rPr>
          <w:color w:val="000000"/>
          <w:sz w:val="22"/>
        </w:rPr>
        <w:t>подписания Покупателем (или уполномоченным лицом) товарной накладной на отпуск Товара или акта приема-передачи Товара (см. п. 2.1.1. Договора);</w:t>
      </w:r>
    </w:p>
    <w:p w:rsidR="00D26E3A" w:rsidRPr="00E52A3C" w:rsidRDefault="00D26E3A" w:rsidP="00D26E3A">
      <w:pPr>
        <w:pStyle w:val="aa"/>
        <w:numPr>
          <w:ilvl w:val="0"/>
          <w:numId w:val="15"/>
        </w:numPr>
        <w:spacing w:after="0"/>
        <w:jc w:val="both"/>
        <w:rPr>
          <w:color w:val="000000"/>
          <w:sz w:val="22"/>
        </w:rPr>
      </w:pPr>
      <w:r w:rsidRPr="00E52A3C">
        <w:rPr>
          <w:color w:val="000000"/>
          <w:sz w:val="22"/>
        </w:rPr>
        <w:t>подписания установленным перевозчиком Покупателя товарной накладной, либо акта приема-передачи Товара или иного товарно-сопроводительного документа, используемого перевозчиком. (см. п. 2.1.2);</w:t>
      </w:r>
    </w:p>
    <w:p w:rsidR="00D26E3A" w:rsidRPr="00E52A3C" w:rsidRDefault="00D26E3A" w:rsidP="00D26E3A">
      <w:pPr>
        <w:pStyle w:val="aa"/>
        <w:numPr>
          <w:ilvl w:val="0"/>
          <w:numId w:val="15"/>
        </w:numPr>
        <w:spacing w:after="0"/>
        <w:jc w:val="both"/>
        <w:rPr>
          <w:color w:val="000000"/>
          <w:sz w:val="22"/>
        </w:rPr>
      </w:pPr>
      <w:r w:rsidRPr="00E52A3C">
        <w:rPr>
          <w:color w:val="000000"/>
          <w:sz w:val="22"/>
        </w:rPr>
        <w:t>подписания Покупателем либо лицами им определенными (получатель Товара) акта приема-передачи Товара, либо иного товарно-сопроводительного документа, используемого перевозчиком (см. п. 2.1.3., 2.1.4. Договора).</w:t>
      </w:r>
    </w:p>
    <w:p w:rsidR="00D26E3A" w:rsidRPr="00E52A3C" w:rsidRDefault="00D26E3A" w:rsidP="00D26E3A">
      <w:pPr>
        <w:pStyle w:val="aa"/>
        <w:spacing w:after="0"/>
        <w:jc w:val="both"/>
        <w:rPr>
          <w:color w:val="000000"/>
          <w:sz w:val="22"/>
        </w:rPr>
      </w:pPr>
      <w:r w:rsidRPr="00E52A3C">
        <w:rPr>
          <w:color w:val="000000"/>
          <w:sz w:val="22"/>
        </w:rPr>
        <w:t>Товар принимается:</w:t>
      </w:r>
    </w:p>
    <w:p w:rsidR="00D26E3A" w:rsidRPr="00E52A3C" w:rsidRDefault="00D26E3A" w:rsidP="00D26E3A">
      <w:pPr>
        <w:pStyle w:val="aa"/>
        <w:spacing w:after="0"/>
        <w:ind w:left="426" w:hanging="284"/>
        <w:jc w:val="both"/>
        <w:rPr>
          <w:color w:val="000000"/>
          <w:sz w:val="22"/>
        </w:rPr>
      </w:pPr>
      <w:r w:rsidRPr="00E52A3C">
        <w:rPr>
          <w:color w:val="000000"/>
          <w:sz w:val="22"/>
        </w:rPr>
        <w:t xml:space="preserve">-   по фактическому количеству, </w:t>
      </w:r>
      <w:r w:rsidRPr="00E52A3C">
        <w:rPr>
          <w:color w:val="000000"/>
          <w:sz w:val="22"/>
          <w:szCs w:val="22"/>
        </w:rPr>
        <w:t xml:space="preserve">комплектности и наименованию, </w:t>
      </w:r>
      <w:r w:rsidRPr="00E52A3C">
        <w:rPr>
          <w:color w:val="000000"/>
          <w:spacing w:val="-3"/>
          <w:sz w:val="22"/>
          <w:szCs w:val="22"/>
        </w:rPr>
        <w:t>путём пересчёта фактического количества мест поставленного Товара</w:t>
      </w:r>
      <w:r w:rsidRPr="00E52A3C">
        <w:rPr>
          <w:color w:val="000000"/>
          <w:sz w:val="22"/>
        </w:rPr>
        <w:t xml:space="preserve"> и сверяется с количеством, </w:t>
      </w:r>
      <w:r w:rsidRPr="00E52A3C">
        <w:rPr>
          <w:color w:val="000000"/>
          <w:sz w:val="22"/>
          <w:szCs w:val="22"/>
        </w:rPr>
        <w:t>комплектностью и наименованием,</w:t>
      </w:r>
      <w:r w:rsidRPr="00E52A3C">
        <w:rPr>
          <w:color w:val="000000"/>
          <w:sz w:val="22"/>
        </w:rPr>
        <w:t xml:space="preserve"> указанным в товарно-сопроводительных документах, при условиях отгрузки в соответствии с п. 2.1.1., </w:t>
      </w:r>
      <w:r w:rsidRPr="00E52A3C">
        <w:rPr>
          <w:color w:val="000000"/>
          <w:sz w:val="22"/>
          <w:szCs w:val="22"/>
        </w:rPr>
        <w:t>2.1.3.,2.1.4 настоящего Договора.</w:t>
      </w:r>
      <w:r w:rsidRPr="00E52A3C">
        <w:rPr>
          <w:color w:val="000000"/>
          <w:sz w:val="22"/>
        </w:rPr>
        <w:t xml:space="preserve"> При этом, в случае, если количество фактического принятого, годного к продаже товара не соответствует количеству и наименованию товара, указанного в товарно-сопроводительных документах, </w:t>
      </w:r>
      <w:r w:rsidRPr="00E52A3C">
        <w:rPr>
          <w:color w:val="000000"/>
          <w:sz w:val="22"/>
          <w:szCs w:val="22"/>
        </w:rPr>
        <w:t xml:space="preserve">либо обнаружено повреждение упаковки, </w:t>
      </w:r>
      <w:r w:rsidRPr="00E52A3C">
        <w:rPr>
          <w:color w:val="000000"/>
          <w:sz w:val="22"/>
        </w:rPr>
        <w:t>составляется акт о недостаче,</w:t>
      </w:r>
      <w:r w:rsidRPr="00E52A3C">
        <w:rPr>
          <w:color w:val="000000"/>
          <w:sz w:val="22"/>
          <w:szCs w:val="22"/>
        </w:rPr>
        <w:t xml:space="preserve"> излишке Товара, </w:t>
      </w:r>
      <w:r w:rsidRPr="00E52A3C">
        <w:rPr>
          <w:color w:val="000000"/>
          <w:sz w:val="22"/>
        </w:rPr>
        <w:t xml:space="preserve"> повреждениях упаковки, после чего эти акты подписываются обеими сторонами. Документы должны быть подписаны Покупателем (или уполномоченным Покупателем на основании доверенности лицом) совместно с Поставщиком (или уполномоченным Поставщиком лицом);</w:t>
      </w:r>
    </w:p>
    <w:p w:rsidR="00D26E3A" w:rsidRPr="00E52A3C" w:rsidRDefault="00D26E3A" w:rsidP="00D26E3A">
      <w:pPr>
        <w:pStyle w:val="aa"/>
        <w:numPr>
          <w:ilvl w:val="0"/>
          <w:numId w:val="15"/>
        </w:numPr>
        <w:tabs>
          <w:tab w:val="num" w:pos="284"/>
        </w:tabs>
        <w:spacing w:after="0"/>
        <w:ind w:left="426" w:hanging="284"/>
        <w:jc w:val="both"/>
        <w:rPr>
          <w:color w:val="000000"/>
          <w:sz w:val="22"/>
        </w:rPr>
      </w:pPr>
      <w:r w:rsidRPr="00E52A3C">
        <w:rPr>
          <w:color w:val="000000"/>
          <w:sz w:val="22"/>
        </w:rPr>
        <w:t xml:space="preserve">  по количеству мест в неповрежденной упаковке, при условиях отгрузки в соответствии с п. 2.1.2. Договора. При этом, факт передачи должен быть зафиксирован соответствующим транспортным документом и обязательно подписан уполномоченным на основании доверенности представителем Установленного Перевозчика совместно с Поставщиком (или уполномоченным </w:t>
      </w:r>
      <w:proofErr w:type="spellStart"/>
      <w:r w:rsidRPr="00E52A3C">
        <w:rPr>
          <w:color w:val="000000"/>
          <w:sz w:val="22"/>
        </w:rPr>
        <w:t>Поставшиком</w:t>
      </w:r>
      <w:proofErr w:type="spellEnd"/>
      <w:r w:rsidRPr="00E52A3C">
        <w:rPr>
          <w:color w:val="000000"/>
          <w:sz w:val="22"/>
        </w:rPr>
        <w:t xml:space="preserve"> лицом).</w:t>
      </w:r>
    </w:p>
    <w:p w:rsidR="00D26E3A" w:rsidRPr="00E52A3C" w:rsidRDefault="00D26E3A" w:rsidP="00D26E3A">
      <w:pPr>
        <w:pStyle w:val="aa"/>
        <w:spacing w:after="0"/>
        <w:ind w:left="426"/>
        <w:jc w:val="both"/>
        <w:rPr>
          <w:color w:val="000000"/>
          <w:sz w:val="22"/>
        </w:rPr>
      </w:pPr>
      <w:bookmarkStart w:id="1" w:name="_Ref364953888"/>
      <w:r w:rsidRPr="00E52A3C">
        <w:rPr>
          <w:color w:val="000000"/>
          <w:sz w:val="22"/>
        </w:rPr>
        <w:t>Подписание Сторонами накладной подтверждает факт приемки Товара в указанном порядке. Претензии Покупателя о недопоставке единиц, заявленные после подписания накладной, не подлежат удовлетворению Поставщиком. Отказ представителя Покупателя (получателя Товара) осуществить проверку Товара по количеству единиц на складе Поставщика, либо на складе Покупателя (получателя Товара) в момент получения Товара, также не является основанием для рассмотрения и удовлетворения Поставщиком претензий Покупателя, заявленных Покупателем после получения Товара.</w:t>
      </w:r>
      <w:bookmarkEnd w:id="1"/>
    </w:p>
    <w:p w:rsidR="00D26E3A" w:rsidRPr="00E52A3C" w:rsidRDefault="00D26E3A" w:rsidP="00D26E3A">
      <w:pPr>
        <w:pStyle w:val="aa"/>
        <w:numPr>
          <w:ilvl w:val="0"/>
          <w:numId w:val="17"/>
        </w:numPr>
        <w:spacing w:after="0"/>
        <w:jc w:val="both"/>
        <w:rPr>
          <w:color w:val="000000"/>
          <w:sz w:val="22"/>
        </w:rPr>
      </w:pPr>
      <w:r w:rsidRPr="00E52A3C">
        <w:rPr>
          <w:color w:val="000000"/>
          <w:sz w:val="22"/>
        </w:rPr>
        <w:t xml:space="preserve">Поставщик принимает претензии по </w:t>
      </w:r>
      <w:proofErr w:type="spellStart"/>
      <w:r w:rsidRPr="00E52A3C">
        <w:rPr>
          <w:color w:val="000000"/>
          <w:sz w:val="22"/>
        </w:rPr>
        <w:t>внутритарной</w:t>
      </w:r>
      <w:proofErr w:type="spellEnd"/>
      <w:r w:rsidRPr="00E52A3C">
        <w:rPr>
          <w:color w:val="000000"/>
          <w:sz w:val="22"/>
        </w:rPr>
        <w:t xml:space="preserve"> недостаче (под </w:t>
      </w:r>
      <w:proofErr w:type="spellStart"/>
      <w:r w:rsidRPr="00E52A3C">
        <w:rPr>
          <w:color w:val="000000"/>
          <w:sz w:val="22"/>
        </w:rPr>
        <w:t>внутритарной</w:t>
      </w:r>
      <w:proofErr w:type="spellEnd"/>
      <w:r w:rsidRPr="00E52A3C">
        <w:rPr>
          <w:color w:val="000000"/>
          <w:sz w:val="22"/>
        </w:rPr>
        <w:t xml:space="preserve"> недостачей сторонами понимается несоответствие фактического количества товара и количество товара, указанного в товарно-сопроводительных документах, при целостности упаковки грузоотправителя) только в случае, если недостача была обнаружена в момент получения товара на складе Покупателя (получателя Товара) и Покупателем оформлен акт «Об установленном расхождении по количеству и качеству при приемке товарно-материальных ценностей» (Унифицированная форма № ТОРГ-2, Утверждена постановлением Госкомстата России от 25.12.98 № 132). В указанном акте все поля являются обязательными для </w:t>
      </w:r>
      <w:r w:rsidRPr="00E52A3C">
        <w:rPr>
          <w:color w:val="000000"/>
          <w:sz w:val="22"/>
        </w:rPr>
        <w:lastRenderedPageBreak/>
        <w:t>заполнения. Акт должен быть оформлен в момент получения Товара на складе Покупателя (получателя Товара) и в течение 3 (трех) рабочих дней с момента получения Товара направлен Поставщику по электронной почте или факсом, обеспечив получение Поставщиком оригинала указанного документа не позднее 10 (десять) рабочих дней с момента спорной поставки.. Акт составляется и подписывается  комиссией в составе:</w:t>
      </w:r>
    </w:p>
    <w:p w:rsidR="00D26E3A" w:rsidRPr="00E52A3C" w:rsidRDefault="00D26E3A" w:rsidP="00D26E3A">
      <w:pPr>
        <w:pStyle w:val="aa"/>
        <w:numPr>
          <w:ilvl w:val="0"/>
          <w:numId w:val="15"/>
        </w:numPr>
        <w:spacing w:after="0"/>
        <w:ind w:firstLine="0"/>
        <w:jc w:val="both"/>
        <w:rPr>
          <w:color w:val="000000"/>
          <w:sz w:val="22"/>
        </w:rPr>
      </w:pPr>
      <w:r w:rsidRPr="00E52A3C">
        <w:rPr>
          <w:color w:val="000000"/>
          <w:sz w:val="22"/>
        </w:rPr>
        <w:t>материально-ответственных лиц – представителей Покупателя;</w:t>
      </w:r>
    </w:p>
    <w:p w:rsidR="00D26E3A" w:rsidRPr="00E52A3C" w:rsidRDefault="00D26E3A" w:rsidP="00D26E3A">
      <w:pPr>
        <w:pStyle w:val="aa"/>
        <w:numPr>
          <w:ilvl w:val="0"/>
          <w:numId w:val="15"/>
        </w:numPr>
        <w:spacing w:after="0"/>
        <w:ind w:firstLine="0"/>
        <w:jc w:val="both"/>
        <w:rPr>
          <w:color w:val="000000"/>
          <w:sz w:val="22"/>
        </w:rPr>
      </w:pPr>
      <w:r w:rsidRPr="00E52A3C">
        <w:rPr>
          <w:color w:val="000000"/>
          <w:sz w:val="22"/>
        </w:rPr>
        <w:t>водителя-экспедитора либо лица доставившего/передавшего Товар.</w:t>
      </w:r>
    </w:p>
    <w:p w:rsidR="00D26E3A" w:rsidRPr="00E52A3C" w:rsidRDefault="00D26E3A" w:rsidP="00D26E3A">
      <w:pPr>
        <w:pStyle w:val="aa"/>
        <w:spacing w:after="0"/>
        <w:ind w:left="360"/>
        <w:jc w:val="both"/>
        <w:rPr>
          <w:color w:val="000000"/>
          <w:sz w:val="22"/>
        </w:rPr>
      </w:pPr>
      <w:r w:rsidRPr="00E52A3C">
        <w:rPr>
          <w:color w:val="000000"/>
          <w:sz w:val="22"/>
        </w:rPr>
        <w:t>Составленный комиссией акт должен быть утвержден руководителем или заместителем руководителя Покупателя.</w:t>
      </w:r>
    </w:p>
    <w:p w:rsidR="00D26E3A" w:rsidRPr="00E52A3C" w:rsidRDefault="00D26E3A" w:rsidP="00D26E3A">
      <w:pPr>
        <w:pStyle w:val="aa"/>
        <w:spacing w:after="0"/>
        <w:ind w:left="426"/>
        <w:jc w:val="both"/>
        <w:rPr>
          <w:color w:val="000000"/>
          <w:sz w:val="22"/>
        </w:rPr>
      </w:pPr>
      <w:r w:rsidRPr="00E52A3C">
        <w:rPr>
          <w:color w:val="000000"/>
          <w:sz w:val="22"/>
        </w:rPr>
        <w:t xml:space="preserve">Обнаруженное Покупателем на складе Поставщика несоответствие количества фактически передаваемого Товара данным, указанным в товарно-сопроводительных документах, устраняются Поставщиком незамедлительно. В случае отсутствия необходимого Товара на складе Поставщика, Поставщик, по согласованию с Покупателем, вносит соответствующие изменения в товарно-сопроводительные документы в соответствии с фактическим количеством товара и </w:t>
      </w:r>
      <w:proofErr w:type="spellStart"/>
      <w:r w:rsidRPr="00E52A3C">
        <w:rPr>
          <w:color w:val="000000"/>
          <w:sz w:val="22"/>
        </w:rPr>
        <w:t>перевыставляет</w:t>
      </w:r>
      <w:proofErr w:type="spellEnd"/>
      <w:r w:rsidRPr="00E52A3C">
        <w:rPr>
          <w:color w:val="000000"/>
          <w:sz w:val="22"/>
        </w:rPr>
        <w:t xml:space="preserve"> счет на новую сумму – цену Товара, либо, с согласия Покупателя, заменяет Товар аналогичным с внесением соответствующих изменений в товарно-сопроводительные документы. </w:t>
      </w:r>
    </w:p>
    <w:p w:rsidR="00D26E3A" w:rsidRPr="00E52A3C" w:rsidRDefault="00D26E3A" w:rsidP="00D26E3A">
      <w:pPr>
        <w:pStyle w:val="aa"/>
        <w:spacing w:after="0"/>
        <w:ind w:left="426"/>
        <w:jc w:val="both"/>
        <w:rPr>
          <w:color w:val="000000"/>
          <w:sz w:val="22"/>
        </w:rPr>
      </w:pPr>
      <w:r w:rsidRPr="00E52A3C">
        <w:rPr>
          <w:color w:val="000000"/>
          <w:sz w:val="22"/>
        </w:rPr>
        <w:t>Обнаруженное Покупателем несоответствие количества фактически передаваемого Товара данным, указанным в товарно-сопроводительных документах на складе Покупателя (получателя) Товара, устраняются Поставщиком в сроки, согласованные с Покупателем.</w:t>
      </w:r>
    </w:p>
    <w:p w:rsidR="00D26E3A" w:rsidRPr="00E52A3C" w:rsidRDefault="00D26E3A" w:rsidP="00D26E3A">
      <w:pPr>
        <w:pStyle w:val="aa"/>
        <w:spacing w:after="0"/>
        <w:ind w:left="360"/>
        <w:jc w:val="both"/>
        <w:rPr>
          <w:color w:val="000000"/>
          <w:sz w:val="22"/>
        </w:rPr>
      </w:pPr>
      <w:r w:rsidRPr="00E52A3C">
        <w:rPr>
          <w:color w:val="000000"/>
          <w:sz w:val="22"/>
        </w:rPr>
        <w:t>При установлении при приемке излишков Товара, Покупатель вправе отказаться от излишне поставленного Товара, либо по согласованию с Поставщиком принять излишне поставленный Товар с внесением изменений в товарно-сопроводительные документы; оплата излишне поставленного Товара осуществляется в соответствии с условиями настоящего Договора, на основании счета Поставщика, выставленного по электронной почте либо переданного одновременно с излишком Товара. Не выставление счета Поставщиком не освобождает Покупателя от оплаты поставленного Товара.</w:t>
      </w:r>
    </w:p>
    <w:p w:rsidR="00D26E3A" w:rsidRPr="00E52A3C" w:rsidRDefault="00D26E3A" w:rsidP="00D26E3A">
      <w:pPr>
        <w:pStyle w:val="aa"/>
        <w:numPr>
          <w:ilvl w:val="0"/>
          <w:numId w:val="17"/>
        </w:numPr>
        <w:spacing w:after="0"/>
        <w:jc w:val="both"/>
        <w:rPr>
          <w:color w:val="000000"/>
          <w:sz w:val="22"/>
        </w:rPr>
      </w:pPr>
      <w:r w:rsidRPr="00E52A3C">
        <w:rPr>
          <w:color w:val="000000"/>
          <w:sz w:val="22"/>
        </w:rPr>
        <w:t xml:space="preserve">Поставщик принимает претензии по браку (некачественный Товар),  по поставке просроченного Товара только в случае, если брак (некачественный Товар), просроченный Товар был обнаружен Покупателем и оформлен акт «Об установленном расхождении по качеству  товарно-материальных ценностей» (Унифицированная форма № ТОРГ-2, Утверждена постановлением Госкомстата России от 25.12.98 № 132 – далее «Акт») в течение 30 (тридцати) календарных дней, с момента передачи товара Покупателю. Для составления Акта, при обнаружении некачественного Товара (брака), Покупатель должен пригласить представителя Поставщика и, в согласованное сторонами время предъявить Поставщику некачественный Товар. </w:t>
      </w:r>
    </w:p>
    <w:p w:rsidR="00D26E3A" w:rsidRPr="00E52A3C" w:rsidRDefault="00D26E3A" w:rsidP="00D26E3A">
      <w:pPr>
        <w:pStyle w:val="aa"/>
        <w:spacing w:after="0"/>
        <w:ind w:left="360"/>
        <w:jc w:val="both"/>
        <w:rPr>
          <w:color w:val="000000"/>
          <w:sz w:val="22"/>
        </w:rPr>
      </w:pPr>
      <w:r w:rsidRPr="00E52A3C">
        <w:rPr>
          <w:color w:val="000000"/>
          <w:sz w:val="22"/>
        </w:rPr>
        <w:t>Акт составляется в двух экземплярах и подписывается  комиссией в составе:</w:t>
      </w:r>
    </w:p>
    <w:p w:rsidR="00D26E3A" w:rsidRPr="00E52A3C" w:rsidRDefault="00D26E3A" w:rsidP="00D26E3A">
      <w:pPr>
        <w:pStyle w:val="aa"/>
        <w:numPr>
          <w:ilvl w:val="0"/>
          <w:numId w:val="15"/>
        </w:numPr>
        <w:spacing w:after="0"/>
        <w:ind w:firstLine="0"/>
        <w:jc w:val="both"/>
        <w:rPr>
          <w:color w:val="000000"/>
          <w:sz w:val="22"/>
        </w:rPr>
      </w:pPr>
      <w:r w:rsidRPr="00E52A3C">
        <w:rPr>
          <w:color w:val="000000"/>
          <w:sz w:val="22"/>
        </w:rPr>
        <w:t>материально-ответственных лиц – уполномоченных представителей Покупателя (не менее 2-х представителей);</w:t>
      </w:r>
    </w:p>
    <w:p w:rsidR="00D26E3A" w:rsidRPr="00E52A3C" w:rsidRDefault="00D26E3A" w:rsidP="00D26E3A">
      <w:pPr>
        <w:pStyle w:val="aa"/>
        <w:numPr>
          <w:ilvl w:val="0"/>
          <w:numId w:val="15"/>
        </w:numPr>
        <w:spacing w:after="0"/>
        <w:ind w:firstLine="0"/>
        <w:jc w:val="both"/>
        <w:rPr>
          <w:color w:val="000000"/>
          <w:sz w:val="22"/>
        </w:rPr>
      </w:pPr>
      <w:r w:rsidRPr="00E52A3C">
        <w:rPr>
          <w:color w:val="000000"/>
          <w:sz w:val="22"/>
        </w:rPr>
        <w:t>уполномоченного представителя Поставщика</w:t>
      </w:r>
    </w:p>
    <w:p w:rsidR="00D26E3A" w:rsidRPr="00E52A3C" w:rsidRDefault="00D26E3A" w:rsidP="00D26E3A">
      <w:pPr>
        <w:pStyle w:val="aa"/>
        <w:spacing w:after="0"/>
        <w:ind w:left="360"/>
        <w:jc w:val="both"/>
        <w:rPr>
          <w:color w:val="000000"/>
          <w:sz w:val="22"/>
        </w:rPr>
      </w:pPr>
      <w:r w:rsidRPr="00E52A3C">
        <w:rPr>
          <w:color w:val="000000"/>
          <w:sz w:val="22"/>
        </w:rPr>
        <w:t>Претензии, по указанным причинам, принимаются, если Покупатель выполнил все требования по хранению и транспортировке полученного Товара.</w:t>
      </w:r>
    </w:p>
    <w:p w:rsidR="00D26E3A" w:rsidRPr="00E52A3C" w:rsidRDefault="00D26E3A" w:rsidP="00D26E3A">
      <w:pPr>
        <w:pStyle w:val="aa"/>
        <w:numPr>
          <w:ilvl w:val="0"/>
          <w:numId w:val="17"/>
        </w:numPr>
        <w:spacing w:after="0"/>
        <w:jc w:val="both"/>
        <w:rPr>
          <w:color w:val="000000"/>
          <w:sz w:val="22"/>
        </w:rPr>
      </w:pPr>
      <w:r w:rsidRPr="00E52A3C">
        <w:rPr>
          <w:color w:val="000000"/>
          <w:sz w:val="22"/>
        </w:rPr>
        <w:t>Предварительный результат рассмотрения претензии Поставщик сообщает Покупателю в течение 3 (трех) рабочих дней после составления Акта, при этом к рассмотрению принимаются только  те претензии о поставке некачественного Товара (брака), Акты по которым составлены в порядке, предусмотренном пунктом 3 настоящих Правил. Окончательный ответ на претензию Поставщик обязан дать Покупателю в течение 20 (двадцати) рабочих дней с даты составления Акта, предусмотренного пунктом 3 настоящих Правил.</w:t>
      </w:r>
    </w:p>
    <w:p w:rsidR="00D26E3A" w:rsidRPr="00E52A3C" w:rsidRDefault="00D26E3A" w:rsidP="00D26E3A">
      <w:pPr>
        <w:pStyle w:val="aa"/>
        <w:numPr>
          <w:ilvl w:val="0"/>
          <w:numId w:val="17"/>
        </w:numPr>
        <w:spacing w:after="0"/>
        <w:jc w:val="both"/>
        <w:rPr>
          <w:color w:val="000000"/>
          <w:sz w:val="22"/>
        </w:rPr>
      </w:pPr>
      <w:r w:rsidRPr="00E52A3C">
        <w:rPr>
          <w:color w:val="000000"/>
          <w:sz w:val="22"/>
        </w:rPr>
        <w:t>Поставщик не принимает претензий об ухудшении качества и расхождении количества Товара, произошедшего при его перевозке в адрес Покупателя, в том случае, если Товар вывозится со склада Поставщика установленным перевозчиком Покупателя. В этом случае право собственности на Товар и риск случайной гибели Товара переходят к Покупателю с момента подписания установленным перевозчиком Покупателя (или уполномоченным лицом Покупателя при наличии доверенности) товарной накладной, либо акта приема-передачи  Товара или иного товарно-сопроводительного документа, используемого перевозчиком.</w:t>
      </w:r>
    </w:p>
    <w:p w:rsidR="00D26E3A" w:rsidRPr="00E52A3C" w:rsidRDefault="00D26E3A" w:rsidP="00D26E3A">
      <w:pPr>
        <w:pStyle w:val="aa"/>
        <w:numPr>
          <w:ilvl w:val="0"/>
          <w:numId w:val="17"/>
        </w:numPr>
        <w:spacing w:after="0"/>
        <w:jc w:val="both"/>
        <w:rPr>
          <w:color w:val="000000"/>
          <w:sz w:val="22"/>
        </w:rPr>
      </w:pPr>
      <w:r w:rsidRPr="00E52A3C">
        <w:rPr>
          <w:color w:val="000000"/>
          <w:sz w:val="22"/>
        </w:rPr>
        <w:lastRenderedPageBreak/>
        <w:t xml:space="preserve">В случае отказа удовлетворить претензию Покупателя, Поставщик, не позднее 20 (двадцати) рабочих дней с даты составления Акта направляет Покупателю ответ на претензию с изложением причин отказа, подписанный  руководителем или заместителем руководителя Поставщика. </w:t>
      </w:r>
    </w:p>
    <w:p w:rsidR="00D26E3A" w:rsidRPr="00E52A3C" w:rsidRDefault="00D26E3A" w:rsidP="00D26E3A">
      <w:pPr>
        <w:pStyle w:val="aa"/>
        <w:numPr>
          <w:ilvl w:val="0"/>
          <w:numId w:val="17"/>
        </w:numPr>
        <w:spacing w:after="0"/>
        <w:jc w:val="both"/>
        <w:rPr>
          <w:color w:val="000000"/>
          <w:sz w:val="22"/>
        </w:rPr>
      </w:pPr>
      <w:r w:rsidRPr="00E52A3C">
        <w:rPr>
          <w:color w:val="000000"/>
          <w:sz w:val="22"/>
        </w:rPr>
        <w:t>При удовлетворении претензии, Покупатель возвращает Товар на склад Поставщика в случае, если стороны не пришли к соглашению о применении иной процедуры в отношении подлежащего возвращению Товара. В течение установленного соглашением сторон срока с момента возврата Товара на склад Поставщика и составления соответствующих документов по возврату Товара, Поставщик передает аналогичный Товар Покупателю. По соглашению Сторон возврат Товара Поставщику может не производиться, в этом случае стороны дополнительным соглашением определяют порядок списания дебиторской задолженности Покупателя и (или) предоставление товарного кредита на сумму подлежащего обмену Товара.</w:t>
      </w:r>
    </w:p>
    <w:p w:rsidR="00D26E3A" w:rsidRPr="00E52A3C" w:rsidRDefault="00D26E3A" w:rsidP="00D26E3A">
      <w:pPr>
        <w:jc w:val="right"/>
        <w:rPr>
          <w:rFonts w:ascii="Times New Roman" w:hAnsi="Times New Roman" w:cs="Times New Roman"/>
          <w:sz w:val="20"/>
        </w:rPr>
      </w:pPr>
    </w:p>
    <w:p w:rsidR="00D26E3A" w:rsidRPr="00E52A3C" w:rsidRDefault="00D26E3A" w:rsidP="00D26E3A">
      <w:pPr>
        <w:jc w:val="right"/>
        <w:rPr>
          <w:rFonts w:ascii="Times New Roman" w:hAnsi="Times New Roman" w:cs="Times New Roman"/>
        </w:rPr>
      </w:pPr>
    </w:p>
    <w:p w:rsidR="00D26E3A" w:rsidRPr="00E52A3C" w:rsidRDefault="00D26E3A" w:rsidP="00D26E3A">
      <w:pPr>
        <w:rPr>
          <w:rFonts w:ascii="Times New Roman" w:eastAsia="Calibri" w:hAnsi="Times New Roman" w:cs="Times New Roman"/>
          <w:b/>
        </w:rPr>
      </w:pPr>
      <w:r w:rsidRPr="00E52A3C">
        <w:rPr>
          <w:rFonts w:ascii="Times New Roman" w:eastAsia="Calibri" w:hAnsi="Times New Roman" w:cs="Times New Roman"/>
          <w:b/>
        </w:rPr>
        <w:t>ПОСТАВЩИК:</w:t>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Pr="00E52A3C">
        <w:rPr>
          <w:rFonts w:ascii="Times New Roman" w:eastAsia="Calibri" w:hAnsi="Times New Roman" w:cs="Times New Roman"/>
        </w:rPr>
        <w:tab/>
      </w:r>
      <w:r w:rsidR="00E52A3C" w:rsidRPr="00E52A3C">
        <w:rPr>
          <w:rFonts w:ascii="Times New Roman" w:eastAsia="Calibri" w:hAnsi="Times New Roman" w:cs="Times New Roman"/>
        </w:rPr>
        <w:t xml:space="preserve">             </w:t>
      </w:r>
      <w:r w:rsidRPr="00E52A3C">
        <w:rPr>
          <w:rFonts w:ascii="Times New Roman" w:eastAsia="Calibri" w:hAnsi="Times New Roman" w:cs="Times New Roman"/>
          <w:b/>
        </w:rPr>
        <w:t>ПОКУПАТЕЛЬ:</w:t>
      </w:r>
    </w:p>
    <w:p w:rsidR="00D26E3A" w:rsidRPr="00E52A3C" w:rsidRDefault="00E52A3C" w:rsidP="00D26E3A">
      <w:pPr>
        <w:rPr>
          <w:rFonts w:ascii="Times New Roman" w:eastAsia="Calibri" w:hAnsi="Times New Roman" w:cs="Times New Roman"/>
          <w:b/>
        </w:rPr>
      </w:pPr>
      <w:r w:rsidRPr="00E52A3C">
        <w:rPr>
          <w:rFonts w:ascii="Times New Roman" w:eastAsia="Calibri" w:hAnsi="Times New Roman" w:cs="Times New Roman"/>
          <w:b/>
        </w:rPr>
        <w:t xml:space="preserve">                                                                        </w:t>
      </w:r>
      <w:r w:rsidR="00D26E3A" w:rsidRPr="00E52A3C">
        <w:rPr>
          <w:rFonts w:ascii="Times New Roman" w:eastAsia="Calibri" w:hAnsi="Times New Roman" w:cs="Times New Roman"/>
          <w:b/>
        </w:rPr>
        <w:tab/>
        <w:t>Первый заместитель генерального директора</w:t>
      </w:r>
    </w:p>
    <w:p w:rsidR="00D26E3A" w:rsidRPr="00E52A3C" w:rsidRDefault="00D26E3A" w:rsidP="00D26E3A">
      <w:pPr>
        <w:rPr>
          <w:rFonts w:ascii="Times New Roman" w:eastAsia="Calibri" w:hAnsi="Times New Roman" w:cs="Times New Roman"/>
          <w:b/>
        </w:rPr>
      </w:pPr>
    </w:p>
    <w:p w:rsidR="00D26E3A" w:rsidRPr="00E52A3C" w:rsidRDefault="00D26E3A" w:rsidP="00D26E3A">
      <w:pPr>
        <w:jc w:val="both"/>
        <w:rPr>
          <w:rFonts w:ascii="Times New Roman" w:eastAsia="Times New Roman" w:hAnsi="Times New Roman" w:cs="Times New Roman"/>
        </w:rPr>
      </w:pPr>
      <w:r w:rsidRPr="00E52A3C">
        <w:rPr>
          <w:rFonts w:ascii="Times New Roman" w:eastAsia="Calibri" w:hAnsi="Times New Roman" w:cs="Times New Roman"/>
        </w:rPr>
        <w:t xml:space="preserve">_______________  </w:t>
      </w:r>
      <w:r w:rsidR="00E52A3C" w:rsidRPr="00E52A3C">
        <w:rPr>
          <w:rFonts w:ascii="Times New Roman" w:eastAsia="Calibri" w:hAnsi="Times New Roman" w:cs="Times New Roman"/>
        </w:rPr>
        <w:t xml:space="preserve">                                 </w:t>
      </w:r>
      <w:r w:rsidRPr="00E52A3C">
        <w:rPr>
          <w:rFonts w:ascii="Times New Roman" w:eastAsia="Calibri" w:hAnsi="Times New Roman" w:cs="Times New Roman"/>
        </w:rPr>
        <w:t xml:space="preserve">               </w:t>
      </w:r>
      <w:r w:rsidR="00E52A3C" w:rsidRPr="00E52A3C">
        <w:rPr>
          <w:rFonts w:ascii="Times New Roman" w:eastAsia="Calibri" w:hAnsi="Times New Roman" w:cs="Times New Roman"/>
        </w:rPr>
        <w:t xml:space="preserve">   </w:t>
      </w:r>
      <w:r w:rsidRPr="00E52A3C">
        <w:rPr>
          <w:rFonts w:ascii="Times New Roman" w:eastAsia="Calibri" w:hAnsi="Times New Roman" w:cs="Times New Roman"/>
        </w:rPr>
        <w:t>________________  Миньков В.Е.</w:t>
      </w:r>
    </w:p>
    <w:p w:rsidR="002A065C" w:rsidRPr="00E52A3C" w:rsidRDefault="002A065C" w:rsidP="00F46AAD">
      <w:pPr>
        <w:spacing w:after="0" w:line="240" w:lineRule="auto"/>
        <w:jc w:val="center"/>
        <w:rPr>
          <w:rFonts w:ascii="Times New Roman" w:eastAsia="Times New Roman" w:hAnsi="Times New Roman" w:cs="Times New Roman"/>
          <w:b/>
          <w:sz w:val="24"/>
          <w:szCs w:val="24"/>
          <w:lang w:eastAsia="ru-RU"/>
        </w:rPr>
      </w:pPr>
    </w:p>
    <w:sectPr w:rsidR="002A065C" w:rsidRPr="00E52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95"/>
    <w:rsid w:val="00022A7B"/>
    <w:rsid w:val="00034BB9"/>
    <w:rsid w:val="00042820"/>
    <w:rsid w:val="000F0E76"/>
    <w:rsid w:val="00123160"/>
    <w:rsid w:val="001333A4"/>
    <w:rsid w:val="00135B72"/>
    <w:rsid w:val="0017135E"/>
    <w:rsid w:val="001A2D48"/>
    <w:rsid w:val="001B17B5"/>
    <w:rsid w:val="002274C6"/>
    <w:rsid w:val="00240623"/>
    <w:rsid w:val="0025233E"/>
    <w:rsid w:val="00272077"/>
    <w:rsid w:val="002A065C"/>
    <w:rsid w:val="002E707D"/>
    <w:rsid w:val="0030695B"/>
    <w:rsid w:val="003430C9"/>
    <w:rsid w:val="003B63D8"/>
    <w:rsid w:val="003F6E22"/>
    <w:rsid w:val="004234D5"/>
    <w:rsid w:val="00424B6A"/>
    <w:rsid w:val="004E6E01"/>
    <w:rsid w:val="00514581"/>
    <w:rsid w:val="00550091"/>
    <w:rsid w:val="005D5B4F"/>
    <w:rsid w:val="005F7195"/>
    <w:rsid w:val="0064419F"/>
    <w:rsid w:val="00675168"/>
    <w:rsid w:val="006A27C6"/>
    <w:rsid w:val="007A5B1F"/>
    <w:rsid w:val="00852662"/>
    <w:rsid w:val="0088324F"/>
    <w:rsid w:val="00931BF7"/>
    <w:rsid w:val="00952736"/>
    <w:rsid w:val="009546CB"/>
    <w:rsid w:val="00986C88"/>
    <w:rsid w:val="00994CC3"/>
    <w:rsid w:val="009C20D0"/>
    <w:rsid w:val="00AD4C46"/>
    <w:rsid w:val="00B25F67"/>
    <w:rsid w:val="00B6361E"/>
    <w:rsid w:val="00B943A2"/>
    <w:rsid w:val="00BB24C0"/>
    <w:rsid w:val="00BB7E30"/>
    <w:rsid w:val="00C84522"/>
    <w:rsid w:val="00CF1515"/>
    <w:rsid w:val="00D106A8"/>
    <w:rsid w:val="00D26E3A"/>
    <w:rsid w:val="00E52A3C"/>
    <w:rsid w:val="00E677C6"/>
    <w:rsid w:val="00E76C78"/>
    <w:rsid w:val="00EF79E2"/>
    <w:rsid w:val="00F16641"/>
    <w:rsid w:val="00F46AAD"/>
    <w:rsid w:val="00F5796E"/>
    <w:rsid w:val="00F91F2A"/>
    <w:rsid w:val="00FB1F89"/>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A02E"/>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14</Pages>
  <Words>4873</Words>
  <Characters>27778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25</cp:revision>
  <cp:lastPrinted>2017-04-18T08:28:00Z</cp:lastPrinted>
  <dcterms:created xsi:type="dcterms:W3CDTF">2016-02-17T12:35:00Z</dcterms:created>
  <dcterms:modified xsi:type="dcterms:W3CDTF">2017-04-18T12:41:00Z</dcterms:modified>
</cp:coreProperties>
</file>