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61D" w:rsidRPr="000F2F5F" w:rsidRDefault="006A361D" w:rsidP="00BA700E">
      <w:pPr>
        <w:spacing w:after="0" w:line="240" w:lineRule="auto"/>
        <w:ind w:left="6237" w:hanging="141"/>
        <w:rPr>
          <w:rFonts w:ascii="Times New Roman" w:eastAsia="Calibri" w:hAnsi="Times New Roman" w:cs="Times New Roman"/>
          <w:b/>
          <w:sz w:val="24"/>
          <w:szCs w:val="24"/>
        </w:rPr>
      </w:pPr>
      <w:r w:rsidRPr="000F2F5F">
        <w:rPr>
          <w:rFonts w:ascii="Times New Roman" w:eastAsia="Calibri" w:hAnsi="Times New Roman" w:cs="Times New Roman"/>
          <w:b/>
          <w:sz w:val="24"/>
          <w:szCs w:val="24"/>
        </w:rPr>
        <w:t>УТВЕРЖДАЮ</w:t>
      </w:r>
    </w:p>
    <w:p w:rsidR="006A361D" w:rsidRPr="000F2F5F" w:rsidRDefault="00BA700E" w:rsidP="00BA700E">
      <w:pPr>
        <w:spacing w:after="0" w:line="240" w:lineRule="auto"/>
        <w:ind w:left="6237" w:hanging="141"/>
        <w:rPr>
          <w:rFonts w:ascii="Times New Roman" w:eastAsia="Calibri" w:hAnsi="Times New Roman" w:cs="Times New Roman"/>
          <w:sz w:val="24"/>
          <w:szCs w:val="24"/>
        </w:rPr>
      </w:pPr>
      <w:r w:rsidRPr="000F2F5F">
        <w:rPr>
          <w:rFonts w:ascii="Times New Roman" w:eastAsia="Calibri" w:hAnsi="Times New Roman" w:cs="Times New Roman"/>
          <w:sz w:val="24"/>
          <w:szCs w:val="24"/>
        </w:rPr>
        <w:t>Генеральный директор</w:t>
      </w:r>
    </w:p>
    <w:p w:rsidR="006A361D" w:rsidRPr="000F2F5F" w:rsidRDefault="006A361D" w:rsidP="00BA700E">
      <w:pPr>
        <w:spacing w:after="0" w:line="240" w:lineRule="auto"/>
        <w:ind w:left="6237" w:hanging="141"/>
        <w:rPr>
          <w:rFonts w:ascii="Times New Roman" w:eastAsia="Calibri" w:hAnsi="Times New Roman" w:cs="Times New Roman"/>
          <w:sz w:val="24"/>
          <w:szCs w:val="24"/>
        </w:rPr>
      </w:pPr>
      <w:r w:rsidRPr="000F2F5F">
        <w:rPr>
          <w:rFonts w:ascii="Times New Roman" w:eastAsia="Calibri" w:hAnsi="Times New Roman" w:cs="Times New Roman"/>
          <w:sz w:val="24"/>
          <w:szCs w:val="24"/>
        </w:rPr>
        <w:t>ОАО «Печатный двор Кубани</w:t>
      </w:r>
      <w:r w:rsidR="00BA700E" w:rsidRPr="000F2F5F">
        <w:rPr>
          <w:rFonts w:ascii="Times New Roman" w:eastAsia="Calibri" w:hAnsi="Times New Roman" w:cs="Times New Roman"/>
          <w:sz w:val="24"/>
          <w:szCs w:val="24"/>
        </w:rPr>
        <w:t>»</w:t>
      </w:r>
    </w:p>
    <w:p w:rsidR="006A361D" w:rsidRPr="000F2F5F" w:rsidRDefault="006A361D" w:rsidP="00BA700E">
      <w:pPr>
        <w:spacing w:after="0" w:line="240" w:lineRule="auto"/>
        <w:ind w:left="6237" w:hanging="141"/>
        <w:rPr>
          <w:rFonts w:ascii="Times New Roman" w:eastAsia="Calibri" w:hAnsi="Times New Roman" w:cs="Times New Roman"/>
          <w:sz w:val="24"/>
          <w:szCs w:val="24"/>
        </w:rPr>
      </w:pPr>
      <w:r w:rsidRPr="000F2F5F">
        <w:rPr>
          <w:rFonts w:ascii="Times New Roman" w:eastAsia="Calibri" w:hAnsi="Times New Roman" w:cs="Times New Roman"/>
          <w:sz w:val="24"/>
          <w:szCs w:val="24"/>
        </w:rPr>
        <w:t xml:space="preserve">_____________ </w:t>
      </w:r>
      <w:r w:rsidR="00FB2983">
        <w:rPr>
          <w:rFonts w:ascii="Times New Roman" w:eastAsia="Calibri" w:hAnsi="Times New Roman" w:cs="Times New Roman"/>
          <w:sz w:val="24"/>
          <w:szCs w:val="24"/>
        </w:rPr>
        <w:t>О.</w:t>
      </w:r>
      <w:r w:rsidR="00B105F7" w:rsidRPr="000F2F5F">
        <w:rPr>
          <w:rFonts w:ascii="Times New Roman" w:eastAsia="Calibri" w:hAnsi="Times New Roman" w:cs="Times New Roman"/>
          <w:sz w:val="24"/>
          <w:szCs w:val="24"/>
        </w:rPr>
        <w:t xml:space="preserve">В. </w:t>
      </w:r>
      <w:proofErr w:type="spellStart"/>
      <w:r w:rsidR="00B105F7" w:rsidRPr="000F2F5F">
        <w:rPr>
          <w:rFonts w:ascii="Times New Roman" w:eastAsia="Calibri" w:hAnsi="Times New Roman" w:cs="Times New Roman"/>
          <w:sz w:val="24"/>
          <w:szCs w:val="24"/>
        </w:rPr>
        <w:t>Буз</w:t>
      </w:r>
      <w:proofErr w:type="spellEnd"/>
    </w:p>
    <w:p w:rsidR="00B0632B" w:rsidRPr="000F2F5F" w:rsidRDefault="006A361D" w:rsidP="00BA700E">
      <w:pPr>
        <w:ind w:left="5954" w:firstLine="142"/>
        <w:rPr>
          <w:rFonts w:ascii="Times New Roman" w:eastAsia="Calibri" w:hAnsi="Times New Roman" w:cs="Times New Roman"/>
          <w:sz w:val="24"/>
          <w:szCs w:val="24"/>
        </w:rPr>
      </w:pPr>
      <w:r w:rsidRPr="000F2F5F">
        <w:rPr>
          <w:rFonts w:ascii="Times New Roman" w:eastAsia="Calibri" w:hAnsi="Times New Roman" w:cs="Times New Roman"/>
          <w:sz w:val="24"/>
          <w:szCs w:val="24"/>
        </w:rPr>
        <w:t xml:space="preserve">«___» </w:t>
      </w:r>
      <w:r w:rsidR="00407154">
        <w:rPr>
          <w:rFonts w:ascii="Times New Roman" w:eastAsia="Calibri" w:hAnsi="Times New Roman" w:cs="Times New Roman"/>
          <w:sz w:val="24"/>
          <w:szCs w:val="24"/>
        </w:rPr>
        <w:t>октября</w:t>
      </w:r>
      <w:r w:rsidRPr="000F2F5F">
        <w:rPr>
          <w:rFonts w:ascii="Times New Roman" w:eastAsia="Calibri" w:hAnsi="Times New Roman" w:cs="Times New Roman"/>
          <w:sz w:val="24"/>
          <w:szCs w:val="24"/>
        </w:rPr>
        <w:t xml:space="preserve"> 2017 г.</w:t>
      </w:r>
    </w:p>
    <w:p w:rsidR="00E25EB7" w:rsidRDefault="00E25EB7" w:rsidP="006A361D">
      <w:pPr>
        <w:ind w:left="5954"/>
        <w:rPr>
          <w:rFonts w:ascii="Times New Roman" w:eastAsia="Calibri" w:hAnsi="Times New Roman" w:cs="Times New Roman"/>
          <w:sz w:val="24"/>
          <w:szCs w:val="24"/>
        </w:rPr>
      </w:pPr>
    </w:p>
    <w:p w:rsidR="00E25EB7" w:rsidRDefault="00E25EB7" w:rsidP="006A361D">
      <w:pPr>
        <w:ind w:left="5954"/>
        <w:rPr>
          <w:rFonts w:ascii="Times New Roman" w:eastAsia="Calibri" w:hAnsi="Times New Roman" w:cs="Times New Roman"/>
          <w:sz w:val="24"/>
          <w:szCs w:val="24"/>
        </w:rPr>
      </w:pPr>
    </w:p>
    <w:p w:rsidR="00E25EB7" w:rsidRPr="000F2F5F" w:rsidRDefault="00E25EB7" w:rsidP="006A361D">
      <w:pPr>
        <w:ind w:left="5954"/>
        <w:rPr>
          <w:rFonts w:ascii="Times New Roman" w:eastAsia="Calibri" w:hAnsi="Times New Roman" w:cs="Times New Roman"/>
          <w:sz w:val="24"/>
          <w:szCs w:val="24"/>
        </w:rPr>
      </w:pPr>
    </w:p>
    <w:p w:rsidR="00E25EB7" w:rsidRPr="000F2F5F" w:rsidRDefault="00BA700E" w:rsidP="005A1B46">
      <w:pPr>
        <w:suppressAutoHyphens/>
        <w:spacing w:after="0" w:line="240" w:lineRule="auto"/>
        <w:jc w:val="center"/>
        <w:rPr>
          <w:rFonts w:ascii="Times New Roman" w:eastAsia="Times New Roman" w:hAnsi="Times New Roman" w:cs="Times New Roman"/>
          <w:b/>
          <w:color w:val="000000"/>
          <w:sz w:val="24"/>
          <w:szCs w:val="24"/>
          <w:lang w:eastAsia="zh-CN"/>
        </w:rPr>
      </w:pPr>
      <w:r w:rsidRPr="000F2F5F">
        <w:rPr>
          <w:rFonts w:ascii="Times New Roman" w:eastAsia="Times New Roman" w:hAnsi="Times New Roman" w:cs="Times New Roman"/>
          <w:b/>
          <w:color w:val="000000"/>
          <w:sz w:val="24"/>
          <w:szCs w:val="24"/>
          <w:lang w:eastAsia="zh-CN"/>
        </w:rPr>
        <w:t>КОНКУРСНАЯ ДОКУМЕНТАЦИ</w:t>
      </w:r>
      <w:r w:rsidR="00E25EB7" w:rsidRPr="000F2F5F">
        <w:rPr>
          <w:rFonts w:ascii="Times New Roman" w:eastAsia="Times New Roman" w:hAnsi="Times New Roman" w:cs="Times New Roman"/>
          <w:b/>
          <w:color w:val="000000"/>
          <w:sz w:val="24"/>
          <w:szCs w:val="24"/>
          <w:lang w:eastAsia="zh-CN"/>
        </w:rPr>
        <w:t>Я</w:t>
      </w:r>
    </w:p>
    <w:p w:rsidR="00E25EB7" w:rsidRPr="005A1B46" w:rsidRDefault="00E25EB7" w:rsidP="00E25EB7">
      <w:pPr>
        <w:suppressAutoHyphens/>
        <w:spacing w:after="0" w:line="240" w:lineRule="auto"/>
        <w:jc w:val="center"/>
        <w:rPr>
          <w:rFonts w:ascii="Times New Roman" w:eastAsia="Times New Roman" w:hAnsi="Times New Roman" w:cs="Times New Roman"/>
          <w:color w:val="000000"/>
          <w:sz w:val="24"/>
          <w:szCs w:val="24"/>
          <w:lang w:eastAsia="zh-CN"/>
        </w:rPr>
      </w:pPr>
      <w:r w:rsidRPr="005A1B46">
        <w:rPr>
          <w:rFonts w:ascii="Times New Roman" w:eastAsia="Times New Roman" w:hAnsi="Times New Roman" w:cs="Times New Roman"/>
          <w:color w:val="000000"/>
          <w:sz w:val="24"/>
          <w:szCs w:val="24"/>
          <w:lang w:eastAsia="zh-CN"/>
        </w:rPr>
        <w:t>открытого конкурса</w:t>
      </w:r>
    </w:p>
    <w:p w:rsidR="00E25EB7" w:rsidRPr="000F2F5F" w:rsidRDefault="00E25EB7" w:rsidP="00E25EB7">
      <w:pPr>
        <w:suppressAutoHyphens/>
        <w:spacing w:after="0" w:line="240" w:lineRule="auto"/>
        <w:jc w:val="center"/>
        <w:rPr>
          <w:rFonts w:ascii="Times New Roman" w:eastAsia="Times New Roman" w:hAnsi="Times New Roman" w:cs="Times New Roman"/>
          <w:sz w:val="24"/>
          <w:szCs w:val="24"/>
          <w:lang w:eastAsia="zh-CN"/>
        </w:rPr>
      </w:pPr>
      <w:bookmarkStart w:id="0" w:name="_Hlk490039779"/>
      <w:r w:rsidRPr="000F2F5F">
        <w:rPr>
          <w:rFonts w:ascii="Times New Roman" w:eastAsia="Times New Roman" w:hAnsi="Times New Roman" w:cs="Times New Roman"/>
          <w:sz w:val="24"/>
          <w:szCs w:val="24"/>
          <w:lang w:eastAsia="zh-CN"/>
        </w:rPr>
        <w:t xml:space="preserve">по отбору аудиторской организации для </w:t>
      </w:r>
      <w:r w:rsidR="003437FC">
        <w:rPr>
          <w:rFonts w:ascii="Times New Roman" w:eastAsia="Times New Roman" w:hAnsi="Times New Roman" w:cs="Times New Roman"/>
          <w:sz w:val="24"/>
          <w:szCs w:val="24"/>
          <w:lang w:eastAsia="zh-CN"/>
        </w:rPr>
        <w:t>проведения</w:t>
      </w:r>
    </w:p>
    <w:p w:rsidR="00E25EB7" w:rsidRPr="000F2F5F" w:rsidRDefault="00E25EB7" w:rsidP="00E25EB7">
      <w:pPr>
        <w:suppressAutoHyphens/>
        <w:spacing w:after="0" w:line="240" w:lineRule="auto"/>
        <w:jc w:val="center"/>
        <w:rPr>
          <w:rFonts w:ascii="Times New Roman" w:eastAsia="Times New Roman" w:hAnsi="Times New Roman" w:cs="Times New Roman"/>
          <w:sz w:val="24"/>
          <w:szCs w:val="24"/>
          <w:lang w:eastAsia="zh-CN"/>
        </w:rPr>
      </w:pPr>
      <w:r w:rsidRPr="000F2F5F">
        <w:rPr>
          <w:rFonts w:ascii="Times New Roman" w:eastAsia="Times New Roman" w:hAnsi="Times New Roman" w:cs="Times New Roman"/>
          <w:sz w:val="24"/>
          <w:szCs w:val="24"/>
          <w:lang w:eastAsia="zh-CN"/>
        </w:rPr>
        <w:t xml:space="preserve">обязательного ежегодного аудита бухгалтерской (финансовой) отчетности </w:t>
      </w:r>
      <w:r w:rsidR="00BA700E" w:rsidRPr="000F2F5F">
        <w:rPr>
          <w:rFonts w:ascii="Times New Roman" w:eastAsia="Times New Roman" w:hAnsi="Times New Roman" w:cs="Times New Roman"/>
          <w:sz w:val="24"/>
          <w:szCs w:val="24"/>
          <w:lang w:eastAsia="zh-CN"/>
        </w:rPr>
        <w:t>о</w:t>
      </w:r>
      <w:r w:rsidRPr="000F2F5F">
        <w:rPr>
          <w:rFonts w:ascii="Times New Roman" w:eastAsia="Times New Roman" w:hAnsi="Times New Roman" w:cs="Times New Roman"/>
          <w:sz w:val="24"/>
          <w:szCs w:val="24"/>
          <w:lang w:eastAsia="zh-CN"/>
        </w:rPr>
        <w:t>ткрытого а</w:t>
      </w:r>
      <w:r w:rsidR="00BA700E" w:rsidRPr="000F2F5F">
        <w:rPr>
          <w:rFonts w:ascii="Times New Roman" w:eastAsia="Times New Roman" w:hAnsi="Times New Roman" w:cs="Times New Roman"/>
          <w:sz w:val="24"/>
          <w:szCs w:val="24"/>
          <w:lang w:eastAsia="zh-CN"/>
        </w:rPr>
        <w:t xml:space="preserve">кционерного общества «Печатный </w:t>
      </w:r>
      <w:r w:rsidRPr="000F2F5F">
        <w:rPr>
          <w:rFonts w:ascii="Times New Roman" w:eastAsia="Times New Roman" w:hAnsi="Times New Roman" w:cs="Times New Roman"/>
          <w:sz w:val="24"/>
          <w:szCs w:val="24"/>
          <w:lang w:eastAsia="zh-CN"/>
        </w:rPr>
        <w:t>двор Кубани»</w:t>
      </w:r>
    </w:p>
    <w:p w:rsidR="00E25EB7" w:rsidRPr="000F2F5F" w:rsidRDefault="00BA700E" w:rsidP="00617258">
      <w:pPr>
        <w:suppressAutoHyphens/>
        <w:spacing w:after="0" w:line="240" w:lineRule="auto"/>
        <w:jc w:val="center"/>
        <w:rPr>
          <w:rFonts w:ascii="Times New Roman" w:eastAsia="Times New Roman" w:hAnsi="Times New Roman" w:cs="Times New Roman"/>
          <w:sz w:val="24"/>
          <w:szCs w:val="24"/>
          <w:lang w:eastAsia="zh-CN"/>
        </w:rPr>
      </w:pPr>
      <w:r w:rsidRPr="000F2F5F">
        <w:rPr>
          <w:rFonts w:ascii="Times New Roman" w:eastAsia="Times New Roman" w:hAnsi="Times New Roman" w:cs="Times New Roman"/>
          <w:sz w:val="24"/>
          <w:szCs w:val="24"/>
          <w:lang w:eastAsia="zh-CN"/>
        </w:rPr>
        <w:t>(ОАО «Печатный двор Кубани</w:t>
      </w:r>
      <w:r w:rsidR="00E25EB7" w:rsidRPr="000F2F5F">
        <w:rPr>
          <w:rFonts w:ascii="Times New Roman" w:eastAsia="Times New Roman" w:hAnsi="Times New Roman" w:cs="Times New Roman"/>
          <w:sz w:val="24"/>
          <w:szCs w:val="24"/>
          <w:lang w:eastAsia="zh-CN"/>
        </w:rPr>
        <w:t>») за 2017</w:t>
      </w:r>
      <w:r w:rsidR="000F2F5F">
        <w:rPr>
          <w:rFonts w:ascii="Times New Roman" w:eastAsia="Times New Roman" w:hAnsi="Times New Roman" w:cs="Times New Roman"/>
          <w:sz w:val="24"/>
          <w:szCs w:val="24"/>
          <w:lang w:eastAsia="zh-CN"/>
        </w:rPr>
        <w:t xml:space="preserve"> год</w:t>
      </w:r>
    </w:p>
    <w:p w:rsidR="00944F45" w:rsidRPr="000F2F5F" w:rsidRDefault="00944F45" w:rsidP="000F2F5F">
      <w:pPr>
        <w:suppressAutoHyphens/>
        <w:spacing w:after="0" w:line="240" w:lineRule="auto"/>
        <w:rPr>
          <w:rFonts w:ascii="Times New Roman" w:eastAsia="Times New Roman" w:hAnsi="Times New Roman" w:cs="Times New Roman"/>
          <w:sz w:val="24"/>
          <w:szCs w:val="24"/>
          <w:lang w:eastAsia="zh-CN"/>
        </w:rPr>
      </w:pPr>
    </w:p>
    <w:bookmarkEnd w:id="0"/>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944F45" w:rsidRDefault="00944F45" w:rsidP="00BA700E">
      <w:pPr>
        <w:suppressAutoHyphens/>
        <w:spacing w:after="0" w:line="240" w:lineRule="auto"/>
        <w:jc w:val="center"/>
        <w:rPr>
          <w:rFonts w:ascii="Times New Roman" w:eastAsia="Times New Roman" w:hAnsi="Times New Roman" w:cs="Times New Roman"/>
          <w:sz w:val="28"/>
          <w:szCs w:val="28"/>
          <w:lang w:eastAsia="zh-CN"/>
        </w:rPr>
      </w:pPr>
    </w:p>
    <w:p w:rsidR="000F2F5F" w:rsidRDefault="000F2F5F" w:rsidP="00166BFA">
      <w:pPr>
        <w:suppressAutoHyphens/>
        <w:spacing w:after="0" w:line="240" w:lineRule="auto"/>
        <w:rPr>
          <w:rFonts w:ascii="Times New Roman" w:eastAsia="Times New Roman" w:hAnsi="Times New Roman" w:cs="Times New Roman"/>
          <w:sz w:val="28"/>
          <w:szCs w:val="28"/>
          <w:lang w:eastAsia="zh-CN"/>
        </w:rPr>
      </w:pPr>
    </w:p>
    <w:p w:rsidR="000F2F5F" w:rsidRDefault="000F2F5F" w:rsidP="00BA700E">
      <w:pPr>
        <w:suppressAutoHyphens/>
        <w:spacing w:after="0" w:line="240" w:lineRule="auto"/>
        <w:jc w:val="center"/>
        <w:rPr>
          <w:rFonts w:ascii="Times New Roman" w:eastAsia="Times New Roman" w:hAnsi="Times New Roman" w:cs="Times New Roman"/>
          <w:sz w:val="28"/>
          <w:szCs w:val="28"/>
          <w:lang w:eastAsia="zh-CN"/>
        </w:rPr>
      </w:pPr>
    </w:p>
    <w:p w:rsidR="000F2F5F" w:rsidRDefault="000F2F5F" w:rsidP="00BA700E">
      <w:pPr>
        <w:suppressAutoHyphens/>
        <w:spacing w:after="0" w:line="240" w:lineRule="auto"/>
        <w:jc w:val="center"/>
        <w:rPr>
          <w:rFonts w:ascii="Times New Roman" w:eastAsia="Times New Roman" w:hAnsi="Times New Roman" w:cs="Times New Roman"/>
          <w:sz w:val="28"/>
          <w:szCs w:val="28"/>
          <w:lang w:eastAsia="zh-CN"/>
        </w:rPr>
      </w:pPr>
    </w:p>
    <w:p w:rsidR="005A1B46" w:rsidRPr="00E25EB7" w:rsidRDefault="005A1B46" w:rsidP="00BA700E">
      <w:pPr>
        <w:suppressAutoHyphens/>
        <w:spacing w:after="0" w:line="240" w:lineRule="auto"/>
        <w:jc w:val="center"/>
        <w:rPr>
          <w:rFonts w:ascii="Times New Roman" w:eastAsia="Times New Roman" w:hAnsi="Times New Roman" w:cs="Times New Roman"/>
          <w:sz w:val="28"/>
          <w:szCs w:val="28"/>
          <w:lang w:eastAsia="zh-CN"/>
        </w:rPr>
      </w:pPr>
    </w:p>
    <w:p w:rsidR="00944F45" w:rsidRPr="000F2F5F" w:rsidRDefault="00944F45" w:rsidP="00BA700E">
      <w:pPr>
        <w:autoSpaceDE w:val="0"/>
        <w:autoSpaceDN w:val="0"/>
        <w:spacing w:after="0" w:line="240" w:lineRule="auto"/>
        <w:jc w:val="center"/>
        <w:rPr>
          <w:rFonts w:ascii="Times New Roman" w:eastAsia="Times New Roman" w:hAnsi="Times New Roman" w:cs="Times New Roman"/>
          <w:sz w:val="24"/>
          <w:lang w:eastAsia="ru-RU"/>
        </w:rPr>
      </w:pPr>
      <w:r w:rsidRPr="000F2F5F">
        <w:rPr>
          <w:rFonts w:ascii="Times New Roman" w:eastAsia="Times New Roman" w:hAnsi="Times New Roman" w:cs="Times New Roman"/>
          <w:sz w:val="24"/>
          <w:lang w:eastAsia="ru-RU"/>
        </w:rPr>
        <w:t>г. Краснодар</w:t>
      </w:r>
    </w:p>
    <w:p w:rsidR="00944F45" w:rsidRPr="000F2F5F" w:rsidRDefault="00944F45" w:rsidP="00BA700E">
      <w:pPr>
        <w:autoSpaceDE w:val="0"/>
        <w:autoSpaceDN w:val="0"/>
        <w:spacing w:after="0" w:line="240" w:lineRule="auto"/>
        <w:jc w:val="center"/>
        <w:rPr>
          <w:rFonts w:ascii="Times New Roman" w:eastAsia="Times New Roman" w:hAnsi="Times New Roman" w:cs="Times New Roman"/>
          <w:sz w:val="24"/>
          <w:lang w:eastAsia="ru-RU"/>
        </w:rPr>
      </w:pPr>
      <w:r w:rsidRPr="000F2F5F">
        <w:rPr>
          <w:rFonts w:ascii="Times New Roman" w:eastAsia="Times New Roman" w:hAnsi="Times New Roman" w:cs="Times New Roman"/>
          <w:sz w:val="24"/>
          <w:lang w:eastAsia="ru-RU"/>
        </w:rPr>
        <w:t>2017 год</w:t>
      </w:r>
    </w:p>
    <w:p w:rsidR="00471F47" w:rsidRPr="00471F47" w:rsidRDefault="00BF1FBE" w:rsidP="00471F47">
      <w:pPr>
        <w:pageBreakBefore/>
        <w:shd w:val="clear" w:color="auto" w:fill="FFFFFF"/>
        <w:suppressAutoHyphens/>
        <w:spacing w:after="0" w:line="240" w:lineRule="auto"/>
        <w:jc w:val="center"/>
        <w:rPr>
          <w:rFonts w:ascii="Times New Roman" w:eastAsia="Times New Roman" w:hAnsi="Times New Roman" w:cs="Times New Roman"/>
          <w:b/>
          <w:bCs/>
          <w:spacing w:val="-2"/>
          <w:sz w:val="24"/>
          <w:szCs w:val="24"/>
          <w:lang w:eastAsia="zh-CN"/>
        </w:rPr>
      </w:pPr>
      <w:r>
        <w:rPr>
          <w:rFonts w:ascii="Times New Roman" w:eastAsia="Times New Roman" w:hAnsi="Times New Roman" w:cs="Times New Roman"/>
          <w:b/>
          <w:bCs/>
          <w:spacing w:val="-1"/>
          <w:sz w:val="24"/>
          <w:szCs w:val="24"/>
          <w:lang w:eastAsia="zh-CN"/>
        </w:rPr>
        <w:lastRenderedPageBreak/>
        <w:t>ПОНЯТИЯ, ТЕРМИНЫ И СОКРАЩЕНИЯ</w:t>
      </w:r>
    </w:p>
    <w:p w:rsidR="00471F47" w:rsidRPr="00471F47" w:rsidRDefault="00471F47" w:rsidP="00471F47">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471F47">
        <w:rPr>
          <w:rFonts w:ascii="Times New Roman" w:eastAsia="Times New Roman" w:hAnsi="Times New Roman" w:cs="Times New Roman"/>
          <w:b/>
          <w:bCs/>
          <w:spacing w:val="-2"/>
          <w:sz w:val="24"/>
          <w:szCs w:val="24"/>
          <w:lang w:eastAsia="zh-CN"/>
        </w:rPr>
        <w:t>ИСПОЛЬЗУЕМЫЕ В КОНКУРСНОЙ ДОКУМЕНТАЦИИ</w:t>
      </w:r>
    </w:p>
    <w:p w:rsidR="00471F47" w:rsidRPr="00471F47" w:rsidRDefault="00471F47" w:rsidP="00471F47">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5A773A" w:rsidRPr="005A773A" w:rsidRDefault="005A773A" w:rsidP="00BF1FBE">
      <w:pPr>
        <w:pStyle w:val="1"/>
        <w:numPr>
          <w:ilvl w:val="0"/>
          <w:numId w:val="0"/>
        </w:numPr>
        <w:tabs>
          <w:tab w:val="num" w:pos="0"/>
        </w:tabs>
        <w:spacing w:after="0"/>
        <w:ind w:firstLine="567"/>
        <w:jc w:val="both"/>
        <w:rPr>
          <w:b w:val="0"/>
          <w:bCs/>
          <w:sz w:val="24"/>
        </w:rPr>
      </w:pPr>
      <w:r w:rsidRPr="009466E6">
        <w:rPr>
          <w:b w:val="0"/>
          <w:bCs/>
          <w:sz w:val="24"/>
        </w:rPr>
        <w:t xml:space="preserve">Настоящая конкурсная документация подготовлена в соответствии с Федеральным законом от </w:t>
      </w:r>
      <w:r>
        <w:rPr>
          <w:b w:val="0"/>
          <w:bCs/>
          <w:sz w:val="24"/>
        </w:rPr>
        <w:t>05.04.2013 № 44-ФЗ «О контрактной системе в сфере закупок товаров, работ, услуг для обеспечения государ</w:t>
      </w:r>
      <w:r w:rsidR="00BF1FBE">
        <w:rPr>
          <w:b w:val="0"/>
          <w:bCs/>
          <w:sz w:val="24"/>
        </w:rPr>
        <w:t>ственных и муниципальных нужд».</w:t>
      </w:r>
    </w:p>
    <w:p w:rsidR="00471F47" w:rsidRPr="00990455"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990455">
        <w:rPr>
          <w:rFonts w:ascii="Times New Roman" w:eastAsia="Times New Roman" w:hAnsi="Times New Roman" w:cs="Times New Roman"/>
          <w:sz w:val="24"/>
          <w:szCs w:val="24"/>
          <w:lang w:eastAsia="zh-CN"/>
        </w:rPr>
        <w:t>Понятия, термины и сокращения</w:t>
      </w:r>
      <w:r w:rsidR="00BF1FBE">
        <w:rPr>
          <w:rFonts w:ascii="Times New Roman" w:eastAsia="Times New Roman" w:hAnsi="Times New Roman" w:cs="Times New Roman"/>
          <w:sz w:val="24"/>
          <w:szCs w:val="24"/>
          <w:lang w:eastAsia="zh-CN"/>
        </w:rPr>
        <w:t>, используемые</w:t>
      </w:r>
      <w:r w:rsidRPr="00990455">
        <w:rPr>
          <w:rFonts w:ascii="Times New Roman" w:eastAsia="Times New Roman" w:hAnsi="Times New Roman" w:cs="Times New Roman"/>
          <w:sz w:val="24"/>
          <w:szCs w:val="24"/>
          <w:lang w:eastAsia="zh-CN"/>
        </w:rPr>
        <w:t xml:space="preserve"> в конкурсной документации, применяются в значениях, определенных </w:t>
      </w:r>
      <w:r w:rsidR="00BF1FBE" w:rsidRPr="00BF1FBE">
        <w:rPr>
          <w:rFonts w:ascii="Times New Roman" w:hAnsi="Times New Roman" w:cs="Times New Roman"/>
          <w:bCs/>
          <w:sz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F1FBE">
        <w:rPr>
          <w:rFonts w:ascii="Times New Roman" w:hAnsi="Times New Roman" w:cs="Times New Roman"/>
          <w:bCs/>
          <w:sz w:val="24"/>
        </w:rPr>
        <w:t xml:space="preserve">, </w:t>
      </w:r>
      <w:r w:rsidR="005A773A">
        <w:rPr>
          <w:rFonts w:ascii="Times New Roman" w:eastAsia="Calibri" w:hAnsi="Times New Roman" w:cs="Times New Roman"/>
          <w:bCs/>
          <w:sz w:val="24"/>
          <w:szCs w:val="24"/>
        </w:rPr>
        <w:t>в части не противоречащей настоящей конкурсной документации.</w:t>
      </w:r>
    </w:p>
    <w:p w:rsidR="00471F47" w:rsidRPr="00990455"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990455">
        <w:rPr>
          <w:rFonts w:ascii="Times New Roman" w:eastAsia="Times New Roman" w:hAnsi="Times New Roman" w:cs="Times New Roman"/>
          <w:sz w:val="24"/>
          <w:szCs w:val="24"/>
          <w:lang w:eastAsia="zh-CN"/>
        </w:rPr>
        <w:t>В настоящей конкурсной документации используются следующие понятия и сокращения:</w:t>
      </w:r>
    </w:p>
    <w:p w:rsidR="0078479F"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z w:val="24"/>
          <w:szCs w:val="24"/>
          <w:lang w:eastAsia="zh-CN"/>
        </w:rPr>
      </w:pPr>
      <w:r w:rsidRPr="005A773A">
        <w:rPr>
          <w:rFonts w:ascii="Times New Roman" w:eastAsia="Times New Roman" w:hAnsi="Times New Roman" w:cs="Times New Roman"/>
          <w:b/>
          <w:bCs/>
          <w:sz w:val="24"/>
          <w:szCs w:val="24"/>
          <w:lang w:eastAsia="zh-CN"/>
        </w:rPr>
        <w:t xml:space="preserve">Заказчик </w:t>
      </w:r>
      <w:r w:rsidRPr="005A773A">
        <w:rPr>
          <w:rFonts w:ascii="Times New Roman" w:eastAsia="Times New Roman" w:hAnsi="Times New Roman" w:cs="Times New Roman"/>
          <w:sz w:val="24"/>
          <w:szCs w:val="24"/>
          <w:lang w:eastAsia="zh-CN"/>
        </w:rPr>
        <w:t>– Открытое акционерное общество «Печатный двор Кубани»</w:t>
      </w:r>
      <w:r w:rsidR="00990455" w:rsidRPr="005A773A">
        <w:rPr>
          <w:rFonts w:ascii="Times New Roman" w:eastAsia="Times New Roman" w:hAnsi="Times New Roman" w:cs="Times New Roman"/>
          <w:sz w:val="24"/>
          <w:szCs w:val="24"/>
          <w:lang w:eastAsia="zh-CN"/>
        </w:rPr>
        <w:t xml:space="preserve"> </w:t>
      </w:r>
      <w:r w:rsidRPr="005A773A">
        <w:rPr>
          <w:rFonts w:ascii="Times New Roman" w:eastAsia="Times New Roman" w:hAnsi="Times New Roman" w:cs="Times New Roman"/>
          <w:sz w:val="24"/>
          <w:szCs w:val="24"/>
          <w:lang w:eastAsia="zh-CN"/>
        </w:rPr>
        <w:t xml:space="preserve">(ОАО </w:t>
      </w:r>
      <w:r w:rsidR="00990455" w:rsidRPr="005A773A">
        <w:rPr>
          <w:rFonts w:ascii="Times New Roman" w:eastAsia="Times New Roman" w:hAnsi="Times New Roman" w:cs="Times New Roman"/>
          <w:sz w:val="24"/>
          <w:szCs w:val="24"/>
          <w:lang w:eastAsia="zh-CN"/>
        </w:rPr>
        <w:t>«Печатный двор Кубани</w:t>
      </w:r>
      <w:r w:rsidRPr="005A773A">
        <w:rPr>
          <w:rFonts w:ascii="Times New Roman" w:eastAsia="Times New Roman" w:hAnsi="Times New Roman" w:cs="Times New Roman"/>
          <w:sz w:val="24"/>
          <w:szCs w:val="24"/>
          <w:lang w:eastAsia="zh-CN"/>
        </w:rPr>
        <w:t>»)</w:t>
      </w:r>
      <w:r w:rsidRPr="005A773A">
        <w:rPr>
          <w:rFonts w:ascii="Times New Roman" w:eastAsia="Times New Roman" w:hAnsi="Times New Roman" w:cs="Times New Roman"/>
          <w:spacing w:val="-1"/>
          <w:sz w:val="24"/>
          <w:szCs w:val="24"/>
          <w:lang w:eastAsia="zh-CN"/>
        </w:rPr>
        <w:t>;</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5A773A">
        <w:rPr>
          <w:rFonts w:ascii="Times New Roman" w:eastAsia="Times New Roman" w:hAnsi="Times New Roman" w:cs="Times New Roman"/>
          <w:b/>
          <w:bCs/>
          <w:sz w:val="24"/>
          <w:szCs w:val="24"/>
          <w:lang w:eastAsia="zh-CN"/>
        </w:rPr>
        <w:t>Заявка на участие в конкурсе</w:t>
      </w:r>
      <w:r w:rsidRPr="005A773A">
        <w:rPr>
          <w:rFonts w:ascii="Times New Roman" w:eastAsia="Times New Roman" w:hAnsi="Times New Roman" w:cs="Times New Roman"/>
          <w:sz w:val="24"/>
          <w:szCs w:val="24"/>
          <w:lang w:eastAsia="zh-CN"/>
        </w:rPr>
        <w:t xml:space="preserve"> – письменное подтверждение</w:t>
      </w:r>
      <w:r w:rsidR="00BF1FBE">
        <w:rPr>
          <w:rFonts w:ascii="Times New Roman" w:eastAsia="Times New Roman" w:hAnsi="Times New Roman" w:cs="Times New Roman"/>
          <w:sz w:val="24"/>
          <w:szCs w:val="24"/>
          <w:lang w:eastAsia="zh-CN"/>
        </w:rPr>
        <w:t xml:space="preserve"> (согласие)</w:t>
      </w:r>
      <w:r w:rsidRPr="005A773A">
        <w:rPr>
          <w:rFonts w:ascii="Times New Roman" w:eastAsia="Times New Roman" w:hAnsi="Times New Roman" w:cs="Times New Roman"/>
          <w:sz w:val="24"/>
          <w:szCs w:val="24"/>
          <w:lang w:eastAsia="zh-CN"/>
        </w:rPr>
        <w:t xml:space="preserve"> участника </w:t>
      </w:r>
      <w:r w:rsidR="00BF1FBE">
        <w:rPr>
          <w:rFonts w:ascii="Times New Roman" w:eastAsia="Times New Roman" w:hAnsi="Times New Roman" w:cs="Times New Roman"/>
          <w:sz w:val="24"/>
          <w:szCs w:val="24"/>
          <w:lang w:eastAsia="zh-CN"/>
        </w:rPr>
        <w:t xml:space="preserve">конкурса </w:t>
      </w:r>
      <w:r w:rsidRPr="005A773A">
        <w:rPr>
          <w:rFonts w:ascii="Times New Roman" w:eastAsia="Times New Roman" w:hAnsi="Times New Roman" w:cs="Times New Roman"/>
          <w:sz w:val="24"/>
          <w:szCs w:val="24"/>
          <w:lang w:eastAsia="zh-CN"/>
        </w:rPr>
        <w:t>участвовать в конкурсе на условиях, указанных в извещении о проведении конкурса и конкурсной документации, поданное в срок и по форме, установл</w:t>
      </w:r>
      <w:r w:rsidR="0078479F" w:rsidRPr="005A773A">
        <w:rPr>
          <w:rFonts w:ascii="Times New Roman" w:eastAsia="Times New Roman" w:hAnsi="Times New Roman" w:cs="Times New Roman"/>
          <w:sz w:val="24"/>
          <w:szCs w:val="24"/>
          <w:lang w:eastAsia="zh-CN"/>
        </w:rPr>
        <w:t>енной конкурсной документацией;</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pacing w:val="-1"/>
          <w:sz w:val="24"/>
          <w:szCs w:val="24"/>
          <w:lang w:eastAsia="zh-CN"/>
        </w:rPr>
      </w:pPr>
      <w:r w:rsidRPr="005A773A">
        <w:rPr>
          <w:rFonts w:ascii="Times New Roman" w:eastAsia="Times New Roman" w:hAnsi="Times New Roman" w:cs="Times New Roman"/>
          <w:b/>
          <w:bCs/>
          <w:spacing w:val="-1"/>
          <w:sz w:val="24"/>
          <w:szCs w:val="24"/>
          <w:lang w:eastAsia="zh-CN"/>
        </w:rPr>
        <w:t>Комиссия</w:t>
      </w:r>
      <w:r w:rsidRPr="00732974">
        <w:rPr>
          <w:rFonts w:ascii="Times New Roman" w:eastAsia="Times New Roman" w:hAnsi="Times New Roman" w:cs="Times New Roman"/>
          <w:bCs/>
          <w:spacing w:val="-1"/>
          <w:sz w:val="24"/>
          <w:szCs w:val="24"/>
          <w:lang w:eastAsia="zh-CN"/>
        </w:rPr>
        <w:t xml:space="preserve"> </w:t>
      </w:r>
      <w:r w:rsidRPr="005A773A">
        <w:rPr>
          <w:rFonts w:ascii="Times New Roman" w:eastAsia="Times New Roman" w:hAnsi="Times New Roman" w:cs="Times New Roman"/>
          <w:spacing w:val="-1"/>
          <w:sz w:val="24"/>
          <w:szCs w:val="24"/>
          <w:lang w:eastAsia="zh-CN"/>
        </w:rPr>
        <w:t xml:space="preserve">– конкурсная комиссия, </w:t>
      </w:r>
      <w:r w:rsidRPr="005A773A">
        <w:rPr>
          <w:rFonts w:ascii="Times New Roman" w:eastAsia="Times New Roman" w:hAnsi="Times New Roman" w:cs="Times New Roman"/>
          <w:sz w:val="24"/>
          <w:szCs w:val="24"/>
          <w:lang w:eastAsia="zh-CN"/>
        </w:rPr>
        <w:t xml:space="preserve">созданная заказчиком, </w:t>
      </w:r>
      <w:r w:rsidRPr="005A773A">
        <w:rPr>
          <w:rFonts w:ascii="Times New Roman" w:eastAsia="Times New Roman" w:hAnsi="Times New Roman" w:cs="Times New Roman"/>
          <w:spacing w:val="-1"/>
          <w:sz w:val="24"/>
          <w:szCs w:val="24"/>
          <w:lang w:eastAsia="zh-CN"/>
        </w:rPr>
        <w:t xml:space="preserve">по проведению открытого конкурса по отбору аудиторской организации для </w:t>
      </w:r>
      <w:r w:rsidR="003437FC">
        <w:rPr>
          <w:rFonts w:ascii="Times New Roman" w:eastAsia="Times New Roman" w:hAnsi="Times New Roman" w:cs="Times New Roman"/>
          <w:spacing w:val="-1"/>
          <w:sz w:val="24"/>
          <w:szCs w:val="24"/>
          <w:lang w:eastAsia="zh-CN"/>
        </w:rPr>
        <w:t>проведения</w:t>
      </w:r>
      <w:r w:rsidRPr="005A773A">
        <w:rPr>
          <w:rFonts w:ascii="Times New Roman" w:eastAsia="Times New Roman" w:hAnsi="Times New Roman" w:cs="Times New Roman"/>
          <w:spacing w:val="-1"/>
          <w:sz w:val="24"/>
          <w:szCs w:val="24"/>
          <w:lang w:eastAsia="zh-CN"/>
        </w:rPr>
        <w:t xml:space="preserve"> обязательного ежегодного аудита бухгалтерской (финансовой</w:t>
      </w:r>
      <w:r w:rsidR="0078479F" w:rsidRPr="005A773A">
        <w:rPr>
          <w:rFonts w:ascii="Times New Roman" w:eastAsia="Times New Roman" w:hAnsi="Times New Roman" w:cs="Times New Roman"/>
          <w:spacing w:val="-1"/>
          <w:sz w:val="24"/>
          <w:szCs w:val="24"/>
          <w:lang w:eastAsia="zh-CN"/>
        </w:rPr>
        <w:t xml:space="preserve">) отчетности </w:t>
      </w:r>
      <w:r w:rsidR="005A773A">
        <w:rPr>
          <w:rFonts w:ascii="Times New Roman" w:eastAsia="Times New Roman" w:hAnsi="Times New Roman" w:cs="Times New Roman"/>
          <w:spacing w:val="-1"/>
          <w:sz w:val="24"/>
          <w:szCs w:val="24"/>
          <w:lang w:eastAsia="zh-CN"/>
        </w:rPr>
        <w:t>ОАО «Печатный двор Кубани»</w:t>
      </w:r>
      <w:r w:rsidR="0078479F" w:rsidRPr="005A773A">
        <w:rPr>
          <w:rFonts w:ascii="Times New Roman" w:eastAsia="Times New Roman" w:hAnsi="Times New Roman" w:cs="Times New Roman"/>
          <w:spacing w:val="-1"/>
          <w:sz w:val="24"/>
          <w:szCs w:val="24"/>
          <w:lang w:eastAsia="zh-CN"/>
        </w:rPr>
        <w:t xml:space="preserve"> за 2017</w:t>
      </w:r>
      <w:r w:rsidR="005E4F58">
        <w:rPr>
          <w:rFonts w:ascii="Times New Roman" w:eastAsia="Times New Roman" w:hAnsi="Times New Roman" w:cs="Times New Roman"/>
          <w:spacing w:val="-1"/>
          <w:sz w:val="24"/>
          <w:szCs w:val="24"/>
          <w:lang w:eastAsia="zh-CN"/>
        </w:rPr>
        <w:t xml:space="preserve"> год;</w:t>
      </w:r>
    </w:p>
    <w:p w:rsidR="00471F47" w:rsidRPr="005E4F58" w:rsidRDefault="00471F47" w:rsidP="00BF1FBE">
      <w:pPr>
        <w:suppressAutoHyphens/>
        <w:spacing w:after="0" w:line="240" w:lineRule="auto"/>
        <w:ind w:firstLine="567"/>
        <w:jc w:val="both"/>
        <w:rPr>
          <w:rFonts w:ascii="Times New Roman" w:eastAsia="Times New Roman" w:hAnsi="Times New Roman" w:cs="Times New Roman"/>
          <w:sz w:val="24"/>
          <w:szCs w:val="24"/>
          <w:highlight w:val="yellow"/>
          <w:lang w:eastAsia="zh-CN"/>
        </w:rPr>
      </w:pPr>
      <w:r w:rsidRPr="005E4F58">
        <w:rPr>
          <w:rFonts w:ascii="Times New Roman" w:eastAsia="Times New Roman" w:hAnsi="Times New Roman" w:cs="Times New Roman"/>
          <w:b/>
          <w:bCs/>
          <w:sz w:val="24"/>
          <w:szCs w:val="24"/>
          <w:lang w:eastAsia="zh-CN"/>
        </w:rPr>
        <w:t>Конкурсная документация</w:t>
      </w:r>
      <w:r w:rsidRPr="005E4F58">
        <w:rPr>
          <w:rFonts w:ascii="Times New Roman" w:eastAsia="Times New Roman" w:hAnsi="Times New Roman" w:cs="Times New Roman"/>
          <w:sz w:val="24"/>
          <w:szCs w:val="24"/>
          <w:lang w:eastAsia="zh-CN"/>
        </w:rPr>
        <w:t xml:space="preserve"> – </w:t>
      </w:r>
      <w:r w:rsidR="005A773A" w:rsidRPr="005E4F58">
        <w:rPr>
          <w:rFonts w:ascii="Times New Roman" w:eastAsia="Times New Roman" w:hAnsi="Times New Roman" w:cs="Times New Roman"/>
          <w:sz w:val="24"/>
          <w:szCs w:val="24"/>
          <w:lang w:eastAsia="zh-CN"/>
        </w:rPr>
        <w:t>комплект документов, разработанный</w:t>
      </w:r>
      <w:r w:rsidRPr="005E4F58">
        <w:rPr>
          <w:rFonts w:ascii="Times New Roman" w:eastAsia="Times New Roman" w:hAnsi="Times New Roman" w:cs="Times New Roman"/>
          <w:sz w:val="24"/>
          <w:szCs w:val="24"/>
          <w:lang w:eastAsia="zh-CN"/>
        </w:rPr>
        <w:t xml:space="preserve"> за</w:t>
      </w:r>
      <w:r w:rsidR="005A773A" w:rsidRPr="005E4F58">
        <w:rPr>
          <w:rFonts w:ascii="Times New Roman" w:eastAsia="Times New Roman" w:hAnsi="Times New Roman" w:cs="Times New Roman"/>
          <w:sz w:val="24"/>
          <w:szCs w:val="24"/>
          <w:lang w:eastAsia="zh-CN"/>
        </w:rPr>
        <w:t xml:space="preserve">казчиком или </w:t>
      </w:r>
      <w:r w:rsidRPr="005E4F58">
        <w:rPr>
          <w:rFonts w:ascii="Times New Roman" w:eastAsia="Times New Roman" w:hAnsi="Times New Roman" w:cs="Times New Roman"/>
          <w:sz w:val="24"/>
          <w:szCs w:val="24"/>
          <w:lang w:eastAsia="zh-CN"/>
        </w:rPr>
        <w:t>специализирова</w:t>
      </w:r>
      <w:r w:rsidR="005A773A" w:rsidRPr="005E4F58">
        <w:rPr>
          <w:rFonts w:ascii="Times New Roman" w:eastAsia="Times New Roman" w:hAnsi="Times New Roman" w:cs="Times New Roman"/>
          <w:sz w:val="24"/>
          <w:szCs w:val="24"/>
          <w:lang w:eastAsia="zh-CN"/>
        </w:rPr>
        <w:t>нной организацией и утвержденный заказчиком,</w:t>
      </w:r>
      <w:r w:rsidR="005A773A" w:rsidRPr="005E4F58">
        <w:rPr>
          <w:rFonts w:ascii="Times New Roman" w:hAnsi="Times New Roman" w:cs="Times New Roman"/>
          <w:sz w:val="24"/>
          <w:szCs w:val="24"/>
          <w:shd w:val="clear" w:color="auto" w:fill="FFFFFF"/>
        </w:rPr>
        <w:t xml:space="preserve"> содержащий исходную информацию о характеристиках и предмета конкурса, а также о</w:t>
      </w:r>
      <w:r w:rsidR="00732974">
        <w:rPr>
          <w:rFonts w:ascii="Times New Roman" w:hAnsi="Times New Roman" w:cs="Times New Roman"/>
          <w:sz w:val="24"/>
          <w:szCs w:val="24"/>
          <w:shd w:val="clear" w:color="auto" w:fill="FFFFFF"/>
        </w:rPr>
        <w:t>б условиях и процедуре конкурса;</w:t>
      </w:r>
    </w:p>
    <w:p w:rsidR="00471F47" w:rsidRPr="005A773A" w:rsidRDefault="00471F47" w:rsidP="00BF1FBE">
      <w:pPr>
        <w:shd w:val="clear" w:color="auto" w:fill="FFFFFF"/>
        <w:suppressAutoHyphens/>
        <w:spacing w:after="0" w:line="240" w:lineRule="auto"/>
        <w:ind w:firstLine="567"/>
        <w:jc w:val="both"/>
        <w:rPr>
          <w:rFonts w:ascii="Times New Roman" w:eastAsia="Times New Roman" w:hAnsi="Times New Roman" w:cs="Times New Roman"/>
          <w:b/>
          <w:bCs/>
          <w:sz w:val="24"/>
          <w:szCs w:val="24"/>
          <w:lang w:eastAsia="zh-CN"/>
        </w:rPr>
      </w:pPr>
      <w:r w:rsidRPr="005A773A">
        <w:rPr>
          <w:rFonts w:ascii="Times New Roman" w:eastAsia="Times New Roman" w:hAnsi="Times New Roman" w:cs="Times New Roman"/>
          <w:b/>
          <w:bCs/>
          <w:sz w:val="24"/>
          <w:szCs w:val="24"/>
          <w:lang w:eastAsia="zh-CN"/>
        </w:rPr>
        <w:t>Размещение заказа</w:t>
      </w:r>
      <w:r w:rsidRPr="00732974">
        <w:rPr>
          <w:rFonts w:ascii="Times New Roman" w:eastAsia="Times New Roman" w:hAnsi="Times New Roman" w:cs="Times New Roman"/>
          <w:bCs/>
          <w:sz w:val="24"/>
          <w:szCs w:val="24"/>
          <w:lang w:eastAsia="zh-CN"/>
        </w:rPr>
        <w:t xml:space="preserve"> –</w:t>
      </w:r>
      <w:r w:rsidRPr="005A773A">
        <w:rPr>
          <w:rFonts w:ascii="Times New Roman" w:eastAsia="Times New Roman" w:hAnsi="Times New Roman" w:cs="Times New Roman"/>
          <w:b/>
          <w:bCs/>
          <w:sz w:val="24"/>
          <w:szCs w:val="24"/>
          <w:lang w:eastAsia="zh-CN"/>
        </w:rPr>
        <w:t xml:space="preserve"> </w:t>
      </w:r>
      <w:r w:rsidRPr="005A773A">
        <w:rPr>
          <w:rFonts w:ascii="Times New Roman" w:eastAsia="Times New Roman" w:hAnsi="Times New Roman" w:cs="Times New Roman"/>
          <w:sz w:val="24"/>
          <w:szCs w:val="24"/>
          <w:lang w:eastAsia="zh-CN"/>
        </w:rPr>
        <w:t xml:space="preserve">осуществляемые в </w:t>
      </w:r>
      <w:r w:rsidR="00732974">
        <w:rPr>
          <w:rFonts w:ascii="Times New Roman" w:eastAsia="Times New Roman" w:hAnsi="Times New Roman" w:cs="Times New Roman"/>
          <w:sz w:val="24"/>
          <w:szCs w:val="24"/>
          <w:lang w:eastAsia="zh-CN"/>
        </w:rPr>
        <w:t>установленном порядке действия з</w:t>
      </w:r>
      <w:r w:rsidRPr="005A773A">
        <w:rPr>
          <w:rFonts w:ascii="Times New Roman" w:eastAsia="Times New Roman" w:hAnsi="Times New Roman" w:cs="Times New Roman"/>
          <w:sz w:val="24"/>
          <w:szCs w:val="24"/>
          <w:lang w:eastAsia="zh-CN"/>
        </w:rPr>
        <w:t>аказчика в соответствии с законод</w:t>
      </w:r>
      <w:r w:rsidR="00732974">
        <w:rPr>
          <w:rFonts w:ascii="Times New Roman" w:eastAsia="Times New Roman" w:hAnsi="Times New Roman" w:cs="Times New Roman"/>
          <w:sz w:val="24"/>
          <w:szCs w:val="24"/>
          <w:lang w:eastAsia="zh-CN"/>
        </w:rPr>
        <w:t>ательством Российской Федерации;</w:t>
      </w:r>
    </w:p>
    <w:p w:rsidR="0078479F" w:rsidRPr="005A773A" w:rsidRDefault="0078479F" w:rsidP="00BF1FBE">
      <w:pPr>
        <w:spacing w:after="0" w:line="240" w:lineRule="auto"/>
        <w:ind w:firstLine="567"/>
        <w:jc w:val="both"/>
        <w:rPr>
          <w:rFonts w:ascii="Times New Roman" w:eastAsia="Arial Unicode MS" w:hAnsi="Times New Roman" w:cs="Times New Roman"/>
          <w:kern w:val="1"/>
          <w:sz w:val="24"/>
          <w:szCs w:val="24"/>
          <w:lang w:eastAsia="ru-RU" w:bidi="hi-IN"/>
        </w:rPr>
      </w:pPr>
      <w:r w:rsidRPr="005A773A">
        <w:rPr>
          <w:rFonts w:ascii="Times New Roman" w:eastAsia="Times New Roman" w:hAnsi="Times New Roman" w:cs="Times New Roman"/>
          <w:b/>
          <w:sz w:val="24"/>
          <w:szCs w:val="24"/>
          <w:lang w:eastAsia="ru-RU"/>
        </w:rPr>
        <w:t>Победитель закупки</w:t>
      </w:r>
      <w:r w:rsidRPr="005A773A">
        <w:rPr>
          <w:rFonts w:ascii="Times New Roman" w:eastAsia="Times New Roman" w:hAnsi="Times New Roman" w:cs="Times New Roman"/>
          <w:sz w:val="24"/>
          <w:szCs w:val="24"/>
          <w:lang w:eastAsia="ru-RU"/>
        </w:rPr>
        <w:t xml:space="preserve"> – </w:t>
      </w:r>
      <w:r w:rsidR="005A773A" w:rsidRPr="005A773A">
        <w:rPr>
          <w:rFonts w:ascii="Times New Roman" w:eastAsia="Times New Roman" w:hAnsi="Times New Roman" w:cs="Times New Roman"/>
          <w:sz w:val="24"/>
          <w:szCs w:val="24"/>
          <w:lang w:eastAsia="ru-RU"/>
        </w:rPr>
        <w:t>лицо, сделавшее</w:t>
      </w:r>
      <w:r w:rsidRPr="005A773A">
        <w:rPr>
          <w:rFonts w:ascii="Times New Roman" w:eastAsia="Times New Roman" w:hAnsi="Times New Roman" w:cs="Times New Roman"/>
          <w:sz w:val="24"/>
          <w:szCs w:val="24"/>
          <w:lang w:eastAsia="ru-RU"/>
        </w:rPr>
        <w:t xml:space="preserve"> лучшее предложение</w:t>
      </w:r>
      <w:r w:rsidR="005A773A" w:rsidRPr="005A773A">
        <w:rPr>
          <w:rFonts w:ascii="Times New Roman" w:eastAsia="Times New Roman" w:hAnsi="Times New Roman" w:cs="Times New Roman"/>
          <w:sz w:val="24"/>
          <w:szCs w:val="24"/>
          <w:lang w:eastAsia="ru-RU"/>
        </w:rPr>
        <w:t>,</w:t>
      </w:r>
      <w:r w:rsidRPr="005A773A">
        <w:rPr>
          <w:rFonts w:ascii="Times New Roman" w:eastAsia="Times New Roman" w:hAnsi="Times New Roman" w:cs="Times New Roman"/>
          <w:sz w:val="24"/>
          <w:szCs w:val="24"/>
          <w:lang w:eastAsia="ru-RU"/>
        </w:rPr>
        <w:t xml:space="preserve"> в соответствии с условиями </w:t>
      </w:r>
      <w:r w:rsidR="005A773A" w:rsidRPr="005A773A">
        <w:rPr>
          <w:rFonts w:ascii="Times New Roman" w:eastAsia="Times New Roman" w:hAnsi="Times New Roman" w:cs="Times New Roman"/>
          <w:sz w:val="24"/>
          <w:szCs w:val="24"/>
          <w:lang w:eastAsia="ru-RU"/>
        </w:rPr>
        <w:t>конкурсной</w:t>
      </w:r>
      <w:r w:rsidRPr="005A773A">
        <w:rPr>
          <w:rFonts w:ascii="Times New Roman" w:eastAsia="Times New Roman" w:hAnsi="Times New Roman" w:cs="Times New Roman"/>
          <w:sz w:val="24"/>
          <w:szCs w:val="24"/>
          <w:lang w:eastAsia="ru-RU"/>
        </w:rPr>
        <w:t xml:space="preserve"> документации и заявке которого, по результатам закупки, присвоен первый номер.</w:t>
      </w:r>
    </w:p>
    <w:p w:rsidR="00FB2983" w:rsidRPr="00FB2983" w:rsidRDefault="00FB2983" w:rsidP="00990455">
      <w:pPr>
        <w:rPr>
          <w:rFonts w:ascii="Times New Roman" w:hAnsi="Times New Roman" w:cs="Times New Roman"/>
          <w:sz w:val="24"/>
          <w:szCs w:val="24"/>
        </w:rPr>
      </w:pPr>
      <w:r>
        <w:rPr>
          <w:rFonts w:ascii="Times New Roman" w:hAnsi="Times New Roman" w:cs="Times New Roman"/>
          <w:sz w:val="24"/>
          <w:szCs w:val="24"/>
        </w:rPr>
        <w:br w:type="page"/>
      </w:r>
    </w:p>
    <w:p w:rsidR="00854E5B" w:rsidRPr="00854E5B" w:rsidRDefault="00854E5B" w:rsidP="00854E5B">
      <w:pPr>
        <w:keepNext/>
        <w:spacing w:after="0" w:line="240" w:lineRule="auto"/>
        <w:ind w:left="390" w:hanging="390"/>
        <w:jc w:val="center"/>
        <w:outlineLvl w:val="0"/>
        <w:rPr>
          <w:rFonts w:ascii="Times New Roman" w:eastAsia="Times New Roman" w:hAnsi="Times New Roman" w:cs="Times New Roman"/>
          <w:b/>
          <w:bCs/>
          <w:caps/>
          <w:kern w:val="28"/>
          <w:sz w:val="24"/>
          <w:szCs w:val="24"/>
          <w:lang w:eastAsia="ru-RU"/>
        </w:rPr>
      </w:pPr>
      <w:r w:rsidRPr="00854E5B">
        <w:rPr>
          <w:rFonts w:ascii="Times New Roman" w:eastAsia="Times New Roman" w:hAnsi="Times New Roman" w:cs="Times New Roman"/>
          <w:b/>
          <w:bCs/>
          <w:caps/>
          <w:kern w:val="28"/>
          <w:sz w:val="24"/>
          <w:szCs w:val="24"/>
          <w:lang w:eastAsia="ru-RU"/>
        </w:rPr>
        <w:lastRenderedPageBreak/>
        <w:t>РАЗДЕЛ 1. ОБЩИЕ УСЛОВИЯ ПРОВЕДЕНИЯ ОТКРЫТОГО КОНКУРСА</w:t>
      </w:r>
    </w:p>
    <w:p w:rsidR="00854E5B" w:rsidRPr="00B97586" w:rsidRDefault="00854E5B" w:rsidP="00B97586">
      <w:pPr>
        <w:keepNext/>
        <w:spacing w:after="0" w:line="240" w:lineRule="auto"/>
        <w:jc w:val="center"/>
        <w:outlineLvl w:val="1"/>
        <w:rPr>
          <w:rFonts w:ascii="Times New Roman" w:eastAsia="Times New Roman" w:hAnsi="Times New Roman" w:cs="Times New Roman"/>
          <w:b/>
          <w:bCs/>
          <w:caps/>
          <w:sz w:val="24"/>
          <w:szCs w:val="20"/>
          <w:lang w:eastAsia="ru-RU"/>
        </w:rPr>
      </w:pPr>
      <w:bookmarkStart w:id="1" w:name="_Toc295467300"/>
      <w:bookmarkStart w:id="2" w:name="_Toc178584672"/>
      <w:bookmarkStart w:id="3" w:name="_Toc178499647"/>
      <w:bookmarkStart w:id="4" w:name="_Toc173305776"/>
      <w:bookmarkStart w:id="5" w:name="_Toc173304957"/>
      <w:bookmarkStart w:id="6" w:name="_Toc172959457"/>
      <w:bookmarkStart w:id="7" w:name="_Toc172958865"/>
      <w:bookmarkStart w:id="8" w:name="_Toc166054331"/>
      <w:r w:rsidRPr="00854E5B">
        <w:rPr>
          <w:rFonts w:ascii="Times New Roman" w:eastAsia="Times New Roman" w:hAnsi="Times New Roman" w:cs="Times New Roman"/>
          <w:b/>
          <w:bCs/>
          <w:caps/>
          <w:sz w:val="24"/>
          <w:szCs w:val="20"/>
          <w:lang w:eastAsia="ru-RU"/>
        </w:rPr>
        <w:t>1. ОБЩИЕ СВЕДЕНИЯ</w:t>
      </w:r>
      <w:bookmarkEnd w:id="1"/>
      <w:bookmarkEnd w:id="2"/>
      <w:bookmarkEnd w:id="3"/>
      <w:bookmarkEnd w:id="4"/>
      <w:bookmarkEnd w:id="5"/>
      <w:bookmarkEnd w:id="6"/>
      <w:bookmarkEnd w:id="7"/>
      <w:bookmarkEnd w:id="8"/>
    </w:p>
    <w:p w:rsidR="00854E5B" w:rsidRPr="00854E5B" w:rsidRDefault="00854E5B" w:rsidP="005E4F58">
      <w:pPr>
        <w:keepNext/>
        <w:keepLines/>
        <w:widowControl w:val="0"/>
        <w:numPr>
          <w:ilvl w:val="1"/>
          <w:numId w:val="1"/>
        </w:numPr>
        <w:suppressLineNumbers/>
        <w:tabs>
          <w:tab w:val="clear" w:pos="1125"/>
          <w:tab w:val="num" w:pos="0"/>
          <w:tab w:val="num" w:pos="142"/>
          <w:tab w:val="left" w:pos="284"/>
          <w:tab w:val="left" w:pos="426"/>
          <w:tab w:val="left" w:pos="851"/>
          <w:tab w:val="left" w:pos="1134"/>
          <w:tab w:val="left" w:pos="2977"/>
        </w:tabs>
        <w:suppressAutoHyphens/>
        <w:spacing w:after="0" w:line="240" w:lineRule="auto"/>
        <w:ind w:left="0" w:firstLine="567"/>
        <w:rPr>
          <w:rFonts w:ascii="Times New Roman" w:eastAsia="Times New Roman" w:hAnsi="Times New Roman" w:cs="Times New Roman"/>
          <w:b/>
          <w:bCs/>
          <w:sz w:val="24"/>
          <w:szCs w:val="24"/>
          <w:lang w:eastAsia="ru-RU"/>
        </w:rPr>
      </w:pPr>
      <w:r w:rsidRPr="00854E5B">
        <w:rPr>
          <w:rFonts w:ascii="Times New Roman" w:eastAsia="Times New Roman" w:hAnsi="Times New Roman" w:cs="Times New Roman"/>
          <w:b/>
          <w:bCs/>
          <w:sz w:val="24"/>
          <w:szCs w:val="24"/>
          <w:lang w:eastAsia="ru-RU"/>
        </w:rPr>
        <w:t>Законодательное регулирование</w:t>
      </w:r>
    </w:p>
    <w:p w:rsidR="00854E5B" w:rsidRPr="00952721" w:rsidRDefault="00952721" w:rsidP="00924BF4">
      <w:pPr>
        <w:ind w:firstLine="567"/>
        <w:jc w:val="both"/>
        <w:rPr>
          <w:rFonts w:ascii="Times New Roman" w:eastAsia="Times New Roman" w:hAnsi="Times New Roman" w:cs="Times New Roman"/>
          <w:sz w:val="24"/>
          <w:szCs w:val="24"/>
          <w:lang w:eastAsia="zh-CN"/>
        </w:rPr>
      </w:pPr>
      <w:r w:rsidRPr="00952721">
        <w:rPr>
          <w:rFonts w:ascii="Times New Roman" w:eastAsia="Times New Roman" w:hAnsi="Times New Roman" w:cs="Times New Roman"/>
          <w:sz w:val="24"/>
          <w:szCs w:val="24"/>
          <w:lang w:eastAsia="zh-CN"/>
        </w:rPr>
        <w:t>Настоящая конкурсная документация разработана заказчиком - организатором открытого конкурса по отбору аудиторской организации</w:t>
      </w:r>
      <w:r>
        <w:rPr>
          <w:rFonts w:ascii="Times New Roman" w:eastAsia="Times New Roman" w:hAnsi="Times New Roman" w:cs="Times New Roman"/>
          <w:sz w:val="24"/>
          <w:szCs w:val="24"/>
          <w:lang w:eastAsia="zh-CN"/>
        </w:rPr>
        <w:t>,</w:t>
      </w:r>
      <w:r w:rsidRPr="00952721">
        <w:rPr>
          <w:rFonts w:ascii="Times New Roman" w:eastAsia="Times New Roman" w:hAnsi="Times New Roman" w:cs="Times New Roman"/>
          <w:sz w:val="24"/>
          <w:szCs w:val="24"/>
          <w:lang w:eastAsia="zh-CN"/>
        </w:rPr>
        <w:t xml:space="preserve"> в целях заключения контракта </w:t>
      </w:r>
      <w:r>
        <w:rPr>
          <w:rFonts w:ascii="Times New Roman" w:eastAsia="Times New Roman" w:hAnsi="Times New Roman" w:cs="Times New Roman"/>
          <w:sz w:val="24"/>
          <w:szCs w:val="24"/>
          <w:lang w:eastAsia="zh-CN"/>
        </w:rPr>
        <w:t xml:space="preserve">для </w:t>
      </w:r>
      <w:r w:rsidR="003437FC">
        <w:rPr>
          <w:rFonts w:ascii="Times New Roman" w:eastAsia="Times New Roman" w:hAnsi="Times New Roman" w:cs="Times New Roman"/>
          <w:sz w:val="24"/>
          <w:szCs w:val="24"/>
          <w:lang w:eastAsia="zh-CN"/>
        </w:rPr>
        <w:t>проведения</w:t>
      </w:r>
      <w:r w:rsidRPr="00952721">
        <w:rPr>
          <w:rFonts w:ascii="Times New Roman" w:eastAsia="Times New Roman" w:hAnsi="Times New Roman" w:cs="Times New Roman"/>
          <w:sz w:val="24"/>
          <w:szCs w:val="24"/>
          <w:lang w:eastAsia="zh-CN"/>
        </w:rPr>
        <w:t xml:space="preserve"> обязательного ежегодного аудита бухгалтерской (финансовой) отчетности ОАО «Печатный двор Кубани» за 201</w:t>
      </w:r>
      <w:r w:rsidR="00924BF4">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год</w:t>
      </w:r>
      <w:r w:rsidRPr="00952721">
        <w:rPr>
          <w:rFonts w:ascii="Times New Roman" w:eastAsia="Times New Roman" w:hAnsi="Times New Roman" w:cs="Times New Roman"/>
          <w:sz w:val="24"/>
          <w:szCs w:val="24"/>
          <w:lang w:eastAsia="zh-CN"/>
        </w:rPr>
        <w:t>, в соответствии с требованиями Гражданского кодекса Российской Федерации, Федерал</w:t>
      </w:r>
      <w:r w:rsidR="00924BF4">
        <w:rPr>
          <w:rFonts w:ascii="Times New Roman" w:eastAsia="Times New Roman" w:hAnsi="Times New Roman" w:cs="Times New Roman"/>
          <w:sz w:val="24"/>
          <w:szCs w:val="24"/>
          <w:lang w:eastAsia="zh-CN"/>
        </w:rPr>
        <w:t>ьного закона от 30.12.2008 года</w:t>
      </w:r>
      <w:r>
        <w:rPr>
          <w:rFonts w:ascii="Times New Roman" w:eastAsia="Times New Roman" w:hAnsi="Times New Roman" w:cs="Times New Roman"/>
          <w:sz w:val="24"/>
          <w:szCs w:val="24"/>
          <w:lang w:eastAsia="zh-CN"/>
        </w:rPr>
        <w:t xml:space="preserve"> №</w:t>
      </w:r>
      <w:r w:rsidR="00732974">
        <w:rPr>
          <w:rFonts w:ascii="Times New Roman" w:eastAsia="Times New Roman" w:hAnsi="Times New Roman" w:cs="Times New Roman"/>
          <w:sz w:val="24"/>
          <w:szCs w:val="24"/>
          <w:lang w:eastAsia="zh-CN"/>
        </w:rPr>
        <w:t xml:space="preserve"> </w:t>
      </w:r>
      <w:r w:rsidRPr="00952721">
        <w:rPr>
          <w:rFonts w:ascii="Times New Roman" w:eastAsia="Times New Roman" w:hAnsi="Times New Roman" w:cs="Times New Roman"/>
          <w:sz w:val="24"/>
          <w:szCs w:val="24"/>
          <w:lang w:eastAsia="zh-CN"/>
        </w:rPr>
        <w:t xml:space="preserve">307-ФЗ «Об аудиторской деятельности», Федерального закона </w:t>
      </w:r>
      <w:r w:rsidRPr="00952721">
        <w:rPr>
          <w:rFonts w:ascii="Times New Roman" w:eastAsia="Times New Roman" w:hAnsi="Times New Roman" w:cs="Times New Roman"/>
          <w:color w:val="000000"/>
          <w:sz w:val="24"/>
          <w:szCs w:val="24"/>
          <w:lang w:eastAsia="zh-CN"/>
        </w:rPr>
        <w:t>от 0</w:t>
      </w:r>
      <w:r w:rsidR="00732974">
        <w:rPr>
          <w:rFonts w:ascii="Times New Roman" w:eastAsia="Times New Roman" w:hAnsi="Times New Roman" w:cs="Times New Roman"/>
          <w:color w:val="000000"/>
          <w:sz w:val="24"/>
          <w:szCs w:val="24"/>
          <w:lang w:eastAsia="zh-CN"/>
        </w:rPr>
        <w:t xml:space="preserve">5 апреля 2013 г. № </w:t>
      </w:r>
      <w:r w:rsidRPr="00952721">
        <w:rPr>
          <w:rFonts w:ascii="Times New Roman" w:eastAsia="Times New Roman" w:hAnsi="Times New Roman" w:cs="Times New Roman"/>
          <w:color w:val="000000"/>
          <w:sz w:val="24"/>
          <w:szCs w:val="24"/>
          <w:lang w:eastAsia="zh-CN"/>
        </w:rPr>
        <w:t>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zh-CN"/>
        </w:rPr>
        <w:t>.</w:t>
      </w:r>
    </w:p>
    <w:p w:rsidR="00854E5B" w:rsidRPr="00854E5B" w:rsidRDefault="00854E5B" w:rsidP="00732974">
      <w:pPr>
        <w:keepNext/>
        <w:keepLines/>
        <w:widowControl w:val="0"/>
        <w:suppressLineNumbers/>
        <w:tabs>
          <w:tab w:val="left" w:pos="708"/>
        </w:tabs>
        <w:suppressAutoHyphens/>
        <w:spacing w:after="0" w:line="240" w:lineRule="auto"/>
        <w:ind w:firstLine="567"/>
        <w:rPr>
          <w:rFonts w:ascii="Times New Roman" w:eastAsia="Times New Roman" w:hAnsi="Times New Roman" w:cs="Times New Roman"/>
          <w:b/>
          <w:bCs/>
          <w:sz w:val="24"/>
          <w:szCs w:val="24"/>
          <w:lang w:eastAsia="ru-RU"/>
        </w:rPr>
      </w:pPr>
      <w:bookmarkStart w:id="9" w:name="_Toc178584673"/>
      <w:bookmarkStart w:id="10" w:name="_Toc178499648"/>
      <w:bookmarkStart w:id="11" w:name="_Toc173305777"/>
      <w:bookmarkStart w:id="12" w:name="_Toc173304958"/>
      <w:bookmarkStart w:id="13" w:name="_Toc172959458"/>
      <w:bookmarkStart w:id="14" w:name="_Toc172958866"/>
      <w:bookmarkStart w:id="15" w:name="_Toc166054332"/>
      <w:r w:rsidRPr="00854E5B">
        <w:rPr>
          <w:rFonts w:ascii="Times New Roman" w:eastAsia="Times New Roman" w:hAnsi="Times New Roman" w:cs="Times New Roman"/>
          <w:b/>
          <w:bCs/>
          <w:sz w:val="24"/>
          <w:szCs w:val="24"/>
          <w:lang w:eastAsia="ru-RU"/>
        </w:rPr>
        <w:t xml:space="preserve">1.2. </w:t>
      </w:r>
      <w:bookmarkEnd w:id="9"/>
      <w:bookmarkEnd w:id="10"/>
      <w:bookmarkEnd w:id="11"/>
      <w:bookmarkEnd w:id="12"/>
      <w:bookmarkEnd w:id="13"/>
      <w:bookmarkEnd w:id="14"/>
      <w:bookmarkEnd w:id="15"/>
      <w:r w:rsidRPr="00854E5B">
        <w:rPr>
          <w:rFonts w:ascii="Times New Roman" w:eastAsia="Times New Roman" w:hAnsi="Times New Roman" w:cs="Times New Roman"/>
          <w:b/>
          <w:bCs/>
          <w:sz w:val="24"/>
          <w:szCs w:val="24"/>
          <w:lang w:eastAsia="ru-RU"/>
        </w:rPr>
        <w:t>Объект закупки</w:t>
      </w:r>
    </w:p>
    <w:p w:rsidR="00854E5B" w:rsidRDefault="00854E5B" w:rsidP="00854E5B">
      <w:pPr>
        <w:spacing w:after="0" w:line="240" w:lineRule="auto"/>
        <w:ind w:right="51" w:firstLine="567"/>
        <w:jc w:val="both"/>
        <w:rPr>
          <w:rFonts w:ascii="Times New Roman" w:eastAsia="Times New Roman" w:hAnsi="Times New Roman" w:cs="Times New Roman"/>
          <w:sz w:val="24"/>
          <w:szCs w:val="24"/>
          <w:lang w:eastAsia="ru-RU"/>
        </w:rPr>
      </w:pPr>
      <w:r w:rsidRPr="00854E5B">
        <w:rPr>
          <w:rFonts w:ascii="Times New Roman" w:eastAsia="Times New Roman" w:hAnsi="Times New Roman" w:cs="Times New Roman"/>
          <w:sz w:val="24"/>
          <w:szCs w:val="24"/>
          <w:lang w:eastAsia="ru-RU"/>
        </w:rPr>
        <w:t>Заказчик, указанный в извещении о проведении открытого конкурса (далее – извещение о п</w:t>
      </w:r>
      <w:r w:rsidR="00952721">
        <w:rPr>
          <w:rFonts w:ascii="Times New Roman" w:eastAsia="Times New Roman" w:hAnsi="Times New Roman" w:cs="Times New Roman"/>
          <w:sz w:val="24"/>
          <w:szCs w:val="24"/>
          <w:lang w:eastAsia="ru-RU"/>
        </w:rPr>
        <w:t>роведении конкурса) и р</w:t>
      </w:r>
      <w:r w:rsidR="00F24F76">
        <w:rPr>
          <w:rFonts w:ascii="Times New Roman" w:eastAsia="Times New Roman" w:hAnsi="Times New Roman" w:cs="Times New Roman"/>
          <w:sz w:val="24"/>
          <w:szCs w:val="24"/>
          <w:lang w:eastAsia="ru-RU"/>
        </w:rPr>
        <w:t xml:space="preserve">азделе </w:t>
      </w:r>
      <w:r w:rsidR="00732974">
        <w:rPr>
          <w:rFonts w:ascii="Times New Roman" w:eastAsia="Times New Roman" w:hAnsi="Times New Roman" w:cs="Times New Roman"/>
          <w:sz w:val="24"/>
          <w:szCs w:val="24"/>
          <w:lang w:eastAsia="ru-RU"/>
        </w:rPr>
        <w:t>2</w:t>
      </w:r>
      <w:r w:rsidR="00952721">
        <w:rPr>
          <w:rFonts w:ascii="Times New Roman" w:eastAsia="Times New Roman" w:hAnsi="Times New Roman" w:cs="Times New Roman"/>
          <w:sz w:val="24"/>
          <w:szCs w:val="24"/>
          <w:lang w:eastAsia="ru-RU"/>
        </w:rPr>
        <w:t xml:space="preserve"> «Информационная карта конкурса»</w:t>
      </w:r>
      <w:r w:rsidR="00F24F76">
        <w:rPr>
          <w:rFonts w:ascii="Times New Roman" w:eastAsia="Times New Roman" w:hAnsi="Times New Roman" w:cs="Times New Roman"/>
          <w:sz w:val="24"/>
          <w:szCs w:val="24"/>
          <w:lang w:eastAsia="ru-RU"/>
        </w:rPr>
        <w:t>, приглашае</w:t>
      </w:r>
      <w:r w:rsidRPr="00854E5B">
        <w:rPr>
          <w:rFonts w:ascii="Times New Roman" w:eastAsia="Times New Roman" w:hAnsi="Times New Roman" w:cs="Times New Roman"/>
          <w:sz w:val="24"/>
          <w:szCs w:val="24"/>
          <w:lang w:eastAsia="ru-RU"/>
        </w:rPr>
        <w:t xml:space="preserve">т всех заинтересованных лиц принять участие в открытом конкурсе (далее по тексту - конкурс), объект закупки и условия которого указаны в </w:t>
      </w:r>
      <w:r w:rsidR="00732974" w:rsidRPr="00165124">
        <w:rPr>
          <w:rFonts w:ascii="Times New Roman" w:eastAsia="Times New Roman" w:hAnsi="Times New Roman" w:cs="Times New Roman"/>
          <w:sz w:val="24"/>
          <w:szCs w:val="24"/>
          <w:lang w:eastAsia="ru-RU"/>
        </w:rPr>
        <w:t>р</w:t>
      </w:r>
      <w:r w:rsidRPr="00165124">
        <w:rPr>
          <w:rFonts w:ascii="Times New Roman" w:eastAsia="Times New Roman" w:hAnsi="Times New Roman" w:cs="Times New Roman"/>
          <w:sz w:val="24"/>
          <w:szCs w:val="24"/>
          <w:lang w:eastAsia="ru-RU"/>
        </w:rPr>
        <w:t xml:space="preserve">азделе </w:t>
      </w:r>
      <w:r w:rsidR="00732974" w:rsidRPr="00165124">
        <w:rPr>
          <w:rFonts w:ascii="Times New Roman" w:eastAsia="Times New Roman" w:hAnsi="Times New Roman" w:cs="Times New Roman"/>
          <w:sz w:val="24"/>
          <w:szCs w:val="24"/>
          <w:lang w:eastAsia="ru-RU"/>
        </w:rPr>
        <w:t>2</w:t>
      </w:r>
      <w:r w:rsidR="00924BF4">
        <w:rPr>
          <w:rFonts w:ascii="Times New Roman" w:eastAsia="Times New Roman" w:hAnsi="Times New Roman" w:cs="Times New Roman"/>
          <w:sz w:val="24"/>
          <w:szCs w:val="24"/>
          <w:lang w:eastAsia="ru-RU"/>
        </w:rPr>
        <w:t xml:space="preserve"> конкурсной документации</w:t>
      </w:r>
      <w:r w:rsidR="00952721">
        <w:rPr>
          <w:rFonts w:ascii="Times New Roman" w:eastAsia="Times New Roman" w:hAnsi="Times New Roman" w:cs="Times New Roman"/>
          <w:sz w:val="24"/>
          <w:szCs w:val="24"/>
          <w:lang w:eastAsia="ru-RU"/>
        </w:rPr>
        <w:t xml:space="preserve"> «Информационная карта конкурса»</w:t>
      </w:r>
      <w:r w:rsidR="00F24F76" w:rsidRPr="00F24F76">
        <w:rPr>
          <w:rFonts w:ascii="Times New Roman" w:eastAsia="Times New Roman" w:hAnsi="Times New Roman" w:cs="Times New Roman"/>
          <w:sz w:val="24"/>
          <w:szCs w:val="24"/>
          <w:lang w:eastAsia="ru-RU"/>
        </w:rPr>
        <w:t xml:space="preserve"> и </w:t>
      </w:r>
      <w:r w:rsidR="0095749C">
        <w:rPr>
          <w:rFonts w:ascii="Times New Roman" w:eastAsia="Times New Roman" w:hAnsi="Times New Roman" w:cs="Times New Roman"/>
          <w:sz w:val="24"/>
          <w:szCs w:val="24"/>
          <w:lang w:eastAsia="ru-RU"/>
        </w:rPr>
        <w:t>в Техническом задании</w:t>
      </w:r>
      <w:r w:rsidRPr="00854E5B">
        <w:rPr>
          <w:rFonts w:ascii="Times New Roman" w:eastAsia="Times New Roman" w:hAnsi="Times New Roman" w:cs="Times New Roman"/>
          <w:sz w:val="24"/>
          <w:szCs w:val="24"/>
          <w:lang w:eastAsia="ru-RU"/>
        </w:rPr>
        <w:t>, в соответствии с процедурами, условиями и положениями настоящей конкурсной документации, прое</w:t>
      </w:r>
      <w:r w:rsidR="00F24F76">
        <w:rPr>
          <w:rFonts w:ascii="Times New Roman" w:eastAsia="Times New Roman" w:hAnsi="Times New Roman" w:cs="Times New Roman"/>
          <w:sz w:val="24"/>
          <w:szCs w:val="24"/>
          <w:lang w:eastAsia="ru-RU"/>
        </w:rPr>
        <w:t xml:space="preserve">кта </w:t>
      </w:r>
      <w:r w:rsidR="005A1B46">
        <w:rPr>
          <w:rFonts w:ascii="Times New Roman" w:eastAsia="Times New Roman" w:hAnsi="Times New Roman" w:cs="Times New Roman"/>
          <w:sz w:val="24"/>
          <w:szCs w:val="24"/>
          <w:lang w:eastAsia="ru-RU"/>
        </w:rPr>
        <w:t>контракта (далее - контракт</w:t>
      </w:r>
      <w:r w:rsidR="00F24F76">
        <w:rPr>
          <w:rFonts w:ascii="Times New Roman" w:eastAsia="Times New Roman" w:hAnsi="Times New Roman" w:cs="Times New Roman"/>
          <w:sz w:val="24"/>
          <w:szCs w:val="24"/>
          <w:lang w:eastAsia="ru-RU"/>
        </w:rPr>
        <w:t>).</w:t>
      </w:r>
    </w:p>
    <w:p w:rsidR="00924BF4" w:rsidRDefault="00924BF4" w:rsidP="00924BF4">
      <w:pPr>
        <w:spacing w:after="0" w:line="240" w:lineRule="auto"/>
        <w:ind w:firstLine="540"/>
        <w:jc w:val="both"/>
        <w:rPr>
          <w:rFonts w:ascii="Times New Roman" w:eastAsia="Times New Roman" w:hAnsi="Times New Roman" w:cs="Times New Roman"/>
          <w:b/>
          <w:bCs/>
          <w:sz w:val="24"/>
          <w:szCs w:val="24"/>
          <w:lang w:eastAsia="ru-RU"/>
        </w:rPr>
      </w:pPr>
    </w:p>
    <w:p w:rsidR="00924BF4" w:rsidRPr="00854E5B" w:rsidRDefault="00924BF4" w:rsidP="00732974">
      <w:pPr>
        <w:spacing w:after="0" w:line="240" w:lineRule="auto"/>
        <w:ind w:firstLine="540"/>
        <w:rPr>
          <w:rFonts w:ascii="Times New Roman" w:eastAsia="Times New Roman" w:hAnsi="Times New Roman" w:cs="Times New Roman"/>
          <w:b/>
          <w:bCs/>
          <w:sz w:val="24"/>
          <w:szCs w:val="24"/>
          <w:lang w:eastAsia="ru-RU"/>
        </w:rPr>
      </w:pPr>
      <w:r w:rsidRPr="00854E5B">
        <w:rPr>
          <w:rFonts w:ascii="Times New Roman" w:eastAsia="Times New Roman" w:hAnsi="Times New Roman" w:cs="Times New Roman"/>
          <w:b/>
          <w:bCs/>
          <w:sz w:val="24"/>
          <w:szCs w:val="24"/>
          <w:lang w:eastAsia="ru-RU"/>
        </w:rPr>
        <w:t>1.3. Требования к</w:t>
      </w:r>
      <w:r>
        <w:rPr>
          <w:rFonts w:ascii="Times New Roman" w:eastAsia="Times New Roman" w:hAnsi="Times New Roman" w:cs="Times New Roman"/>
          <w:b/>
          <w:bCs/>
          <w:sz w:val="24"/>
          <w:szCs w:val="24"/>
          <w:lang w:eastAsia="ru-RU"/>
        </w:rPr>
        <w:t xml:space="preserve"> участникам</w:t>
      </w:r>
      <w:r w:rsidRPr="00854E5B">
        <w:rPr>
          <w:rFonts w:ascii="Times New Roman" w:eastAsia="Times New Roman" w:hAnsi="Times New Roman" w:cs="Times New Roman"/>
          <w:b/>
          <w:bCs/>
          <w:sz w:val="24"/>
          <w:szCs w:val="24"/>
          <w:lang w:eastAsia="ru-RU"/>
        </w:rPr>
        <w:t xml:space="preserve"> закупки</w:t>
      </w:r>
    </w:p>
    <w:p w:rsidR="00924BF4" w:rsidRPr="0030066E" w:rsidRDefault="00924BF4" w:rsidP="00924BF4">
      <w:pPr>
        <w:autoSpaceDE w:val="0"/>
        <w:autoSpaceDN w:val="0"/>
        <w:adjustRightInd w:val="0"/>
        <w:spacing w:after="0" w:line="240" w:lineRule="auto"/>
        <w:ind w:firstLine="540"/>
        <w:jc w:val="both"/>
        <w:rPr>
          <w:rFonts w:ascii="Times New Roman" w:hAnsi="Times New Roman" w:cs="Times New Roman"/>
          <w:sz w:val="24"/>
          <w:szCs w:val="24"/>
        </w:rPr>
      </w:pPr>
      <w:r w:rsidRPr="00924BF4">
        <w:rPr>
          <w:rFonts w:ascii="Times New Roman" w:eastAsia="Times New Roman" w:hAnsi="Times New Roman" w:cs="Times New Roman"/>
          <w:b/>
          <w:sz w:val="24"/>
          <w:szCs w:val="24"/>
          <w:lang w:eastAsia="ru-RU"/>
        </w:rPr>
        <w:t>1.3.1.</w:t>
      </w:r>
      <w:r w:rsidRPr="00854E5B">
        <w:rPr>
          <w:rFonts w:ascii="Times New Roman" w:eastAsia="Times New Roman" w:hAnsi="Times New Roman" w:cs="Times New Roman"/>
          <w:sz w:val="24"/>
          <w:szCs w:val="24"/>
          <w:lang w:eastAsia="ru-RU"/>
        </w:rPr>
        <w:t xml:space="preserve"> В конкурсе может принять участие </w:t>
      </w:r>
      <w:r>
        <w:rPr>
          <w:rFonts w:ascii="Times New Roman" w:hAnsi="Times New Roman" w:cs="Times New Roman"/>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w:t>
      </w:r>
      <w:r w:rsidR="005A0158">
        <w:rPr>
          <w:rFonts w:ascii="Times New Roman" w:hAnsi="Times New Roman" w:cs="Times New Roman"/>
          <w:sz w:val="24"/>
          <w:szCs w:val="24"/>
        </w:rPr>
        <w:t>,</w:t>
      </w:r>
      <w:r>
        <w:rPr>
          <w:rFonts w:ascii="Times New Roman" w:hAnsi="Times New Roman" w:cs="Times New Roman"/>
          <w:sz w:val="24"/>
          <w:szCs w:val="24"/>
        </w:rPr>
        <w:t xml:space="preserve"> в соответствии с </w:t>
      </w:r>
      <w:hyperlink r:id="rId8" w:history="1">
        <w:proofErr w:type="spellStart"/>
        <w:r w:rsidRPr="0030066E">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1 п. 3 ст.</w:t>
        </w:r>
        <w:r w:rsidRPr="0030066E">
          <w:rPr>
            <w:rFonts w:ascii="Times New Roman" w:hAnsi="Times New Roman" w:cs="Times New Roman"/>
            <w:sz w:val="24"/>
            <w:szCs w:val="24"/>
          </w:rPr>
          <w:t xml:space="preserve"> 284</w:t>
        </w:r>
      </w:hyperlink>
      <w:r>
        <w:rPr>
          <w:rFonts w:ascii="Times New Roman" w:hAnsi="Times New Roman" w:cs="Times New Roman"/>
          <w:sz w:val="24"/>
          <w:szCs w:val="24"/>
        </w:rPr>
        <w:t xml:space="preserve"> Налогового кодекса Российской Федерации </w:t>
      </w:r>
      <w:hyperlink r:id="rId9" w:history="1">
        <w:r w:rsidRPr="0030066E">
          <w:rPr>
            <w:rFonts w:ascii="Times New Roman" w:hAnsi="Times New Roman" w:cs="Times New Roman"/>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924BF4" w:rsidRPr="00B13E12" w:rsidRDefault="00924BF4" w:rsidP="00924BF4">
      <w:pPr>
        <w:spacing w:after="0" w:line="240" w:lineRule="auto"/>
        <w:ind w:firstLine="540"/>
        <w:jc w:val="both"/>
        <w:rPr>
          <w:rFonts w:ascii="Times New Roman" w:eastAsia="Times New Roman" w:hAnsi="Times New Roman" w:cs="Times New Roman"/>
          <w:sz w:val="24"/>
          <w:szCs w:val="24"/>
          <w:lang w:eastAsia="ru-RU"/>
        </w:rPr>
      </w:pPr>
      <w:r w:rsidRPr="00924BF4">
        <w:rPr>
          <w:rFonts w:ascii="Times New Roman" w:eastAsia="Times New Roman" w:hAnsi="Times New Roman" w:cs="Times New Roman"/>
          <w:b/>
          <w:sz w:val="24"/>
          <w:szCs w:val="24"/>
          <w:lang w:eastAsia="ru-RU"/>
        </w:rPr>
        <w:t>1.3.2.</w:t>
      </w:r>
      <w:r w:rsidRPr="00B13E12">
        <w:rPr>
          <w:rFonts w:ascii="Times New Roman" w:eastAsia="Times New Roman" w:hAnsi="Times New Roman" w:cs="Times New Roman"/>
          <w:sz w:val="24"/>
          <w:szCs w:val="24"/>
          <w:lang w:eastAsia="ru-RU"/>
        </w:rPr>
        <w:t xml:space="preserve"> </w:t>
      </w:r>
      <w:r w:rsidRPr="00B13E12">
        <w:rPr>
          <w:rFonts w:ascii="Times New Roman" w:hAnsi="Times New Roman" w:cs="Times New Roman"/>
          <w:sz w:val="24"/>
          <w:szCs w:val="24"/>
        </w:rPr>
        <w:t>Участник закупки должен соответствовать требованиям, предъявляемым к участникам</w:t>
      </w:r>
      <w:r>
        <w:rPr>
          <w:rFonts w:ascii="Times New Roman" w:hAnsi="Times New Roman" w:cs="Times New Roman"/>
          <w:sz w:val="24"/>
          <w:szCs w:val="24"/>
        </w:rPr>
        <w:t>,</w:t>
      </w:r>
      <w:r w:rsidRPr="00B13E12">
        <w:rPr>
          <w:rFonts w:ascii="Times New Roman" w:hAnsi="Times New Roman" w:cs="Times New Roman"/>
          <w:sz w:val="24"/>
          <w:szCs w:val="24"/>
        </w:rPr>
        <w:t xml:space="preserve"> в </w:t>
      </w:r>
      <w:r w:rsidRPr="00B13E12">
        <w:rPr>
          <w:rFonts w:ascii="Times New Roman" w:hAnsi="Times New Roman" w:cs="Times New Roman"/>
          <w:spacing w:val="-1"/>
          <w:sz w:val="24"/>
          <w:szCs w:val="24"/>
        </w:rPr>
        <w:t>соответствии со ст</w:t>
      </w:r>
      <w:r w:rsidR="005A0158">
        <w:rPr>
          <w:rFonts w:ascii="Times New Roman" w:hAnsi="Times New Roman" w:cs="Times New Roman"/>
          <w:spacing w:val="-1"/>
          <w:sz w:val="24"/>
          <w:szCs w:val="24"/>
        </w:rPr>
        <w:t>.</w:t>
      </w:r>
      <w:r w:rsidRPr="00B13E12">
        <w:rPr>
          <w:rFonts w:ascii="Times New Roman" w:hAnsi="Times New Roman" w:cs="Times New Roman"/>
          <w:spacing w:val="-1"/>
          <w:sz w:val="24"/>
          <w:szCs w:val="24"/>
        </w:rPr>
        <w:t xml:space="preserve"> 31 Федерального закона </w:t>
      </w:r>
      <w:r w:rsidR="005A0158">
        <w:rPr>
          <w:rFonts w:ascii="Times New Roman" w:hAnsi="Times New Roman" w:cs="Times New Roman"/>
          <w:color w:val="000000"/>
          <w:spacing w:val="-1"/>
          <w:sz w:val="24"/>
          <w:szCs w:val="24"/>
        </w:rPr>
        <w:t>от 05 апреля 2013 г. №</w:t>
      </w:r>
      <w:r w:rsidRPr="00B13E12">
        <w:rPr>
          <w:rFonts w:ascii="Times New Roman" w:hAnsi="Times New Roman" w:cs="Times New Roman"/>
          <w:color w:val="000000"/>
          <w:spacing w:val="-1"/>
          <w:sz w:val="24"/>
          <w:szCs w:val="24"/>
        </w:rPr>
        <w:t xml:space="preserve"> 44-ФЗ «О контрактной системе в сфере закупок товаров, работ, услуг для обеспечения государственных и муниципальных нужд»</w:t>
      </w:r>
      <w:r w:rsidRPr="00B13E12">
        <w:rPr>
          <w:rFonts w:ascii="Times New Roman" w:hAnsi="Times New Roman" w:cs="Times New Roman"/>
          <w:sz w:val="24"/>
          <w:szCs w:val="24"/>
        </w:rPr>
        <w:t>:</w:t>
      </w:r>
    </w:p>
    <w:p w:rsidR="00924BF4" w:rsidRPr="00924BF4" w:rsidRDefault="005A0158" w:rsidP="005A0158">
      <w:pPr>
        <w:tabs>
          <w:tab w:val="left" w:pos="851"/>
        </w:tabs>
        <w:autoSpaceDE w:val="0"/>
        <w:spacing w:after="0" w:line="240" w:lineRule="auto"/>
        <w:ind w:firstLine="567"/>
        <w:jc w:val="both"/>
        <w:rPr>
          <w:rFonts w:ascii="Times New Roman" w:hAnsi="Times New Roman" w:cs="Times New Roman"/>
          <w:sz w:val="24"/>
          <w:szCs w:val="24"/>
        </w:rPr>
      </w:pPr>
      <w:bookmarkStart w:id="16" w:name="sub_3111"/>
      <w:r>
        <w:rPr>
          <w:rFonts w:ascii="Times New Roman" w:hAnsi="Times New Roman" w:cs="Times New Roman"/>
          <w:color w:val="000000"/>
          <w:spacing w:val="5"/>
          <w:sz w:val="24"/>
          <w:szCs w:val="24"/>
        </w:rPr>
        <w:t xml:space="preserve">1) </w:t>
      </w:r>
      <w:r w:rsidR="00924BF4" w:rsidRPr="00924BF4">
        <w:rPr>
          <w:rFonts w:ascii="Times New Roman" w:hAnsi="Times New Roman" w:cs="Times New Roman"/>
          <w:color w:val="000000"/>
          <w:spacing w:val="5"/>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w:t>
      </w:r>
      <w:r>
        <w:rPr>
          <w:rFonts w:ascii="Times New Roman" w:hAnsi="Times New Roman" w:cs="Times New Roman"/>
          <w:color w:val="000000"/>
          <w:spacing w:val="5"/>
          <w:sz w:val="24"/>
          <w:szCs w:val="24"/>
        </w:rPr>
        <w:t>вара, выполнение работ, оказания услуг</w:t>
      </w:r>
      <w:r w:rsidR="00924BF4" w:rsidRPr="00924BF4">
        <w:rPr>
          <w:rFonts w:ascii="Times New Roman" w:hAnsi="Times New Roman" w:cs="Times New Roman"/>
          <w:color w:val="000000"/>
          <w:spacing w:val="5"/>
          <w:sz w:val="24"/>
          <w:szCs w:val="24"/>
        </w:rPr>
        <w:t>, являющихся объектом конкурса;</w:t>
      </w:r>
    </w:p>
    <w:p w:rsidR="00924BF4" w:rsidRPr="00924BF4" w:rsidRDefault="00924BF4" w:rsidP="00924BF4">
      <w:pPr>
        <w:autoSpaceDE w:val="0"/>
        <w:spacing w:after="0" w:line="240" w:lineRule="auto"/>
        <w:ind w:firstLine="567"/>
        <w:jc w:val="both"/>
        <w:rPr>
          <w:rFonts w:ascii="Times New Roman" w:hAnsi="Times New Roman" w:cs="Times New Roman"/>
          <w:sz w:val="24"/>
          <w:szCs w:val="24"/>
        </w:rPr>
      </w:pPr>
      <w:bookmarkStart w:id="17" w:name="sub_3113"/>
      <w:bookmarkEnd w:id="16"/>
      <w:r w:rsidRPr="00924BF4">
        <w:rPr>
          <w:rFonts w:ascii="Times New Roman" w:hAnsi="Times New Roman" w:cs="Times New Roman"/>
          <w:sz w:val="24"/>
          <w:szCs w:val="24"/>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24BF4" w:rsidRPr="00924BF4" w:rsidRDefault="00924BF4" w:rsidP="00924BF4">
      <w:pPr>
        <w:autoSpaceDE w:val="0"/>
        <w:spacing w:after="0" w:line="240" w:lineRule="auto"/>
        <w:ind w:firstLine="567"/>
        <w:jc w:val="both"/>
        <w:rPr>
          <w:rFonts w:ascii="Times New Roman" w:hAnsi="Times New Roman" w:cs="Times New Roman"/>
          <w:sz w:val="24"/>
          <w:szCs w:val="24"/>
        </w:rPr>
      </w:pPr>
      <w:bookmarkStart w:id="18" w:name="sub_3114"/>
      <w:bookmarkEnd w:id="17"/>
      <w:r w:rsidRPr="00924BF4">
        <w:rPr>
          <w:rFonts w:ascii="Times New Roman" w:hAnsi="Times New Roman" w:cs="Times New Roman"/>
          <w:sz w:val="24"/>
          <w:szCs w:val="24"/>
        </w:rPr>
        <w:t xml:space="preserve">3) </w:t>
      </w:r>
      <w:proofErr w:type="spellStart"/>
      <w:r w:rsidRPr="00924BF4">
        <w:rPr>
          <w:rFonts w:ascii="Times New Roman" w:hAnsi="Times New Roman" w:cs="Times New Roman"/>
          <w:sz w:val="24"/>
          <w:szCs w:val="24"/>
        </w:rPr>
        <w:t>неприостановление</w:t>
      </w:r>
      <w:proofErr w:type="spellEnd"/>
      <w:r w:rsidRPr="00924BF4">
        <w:rPr>
          <w:rFonts w:ascii="Times New Roman" w:hAnsi="Times New Roman" w:cs="Times New Roman"/>
          <w:sz w:val="24"/>
          <w:szCs w:val="24"/>
        </w:rPr>
        <w:t xml:space="preserve"> деятельности участника конкурса в порядке, установленном </w:t>
      </w:r>
      <w:r w:rsidRPr="00924BF4">
        <w:rPr>
          <w:rFonts w:ascii="Times New Roman" w:hAnsi="Times New Roman" w:cs="Times New Roman"/>
          <w:color w:val="000000"/>
          <w:sz w:val="24"/>
          <w:szCs w:val="24"/>
        </w:rPr>
        <w:t>кодексом</w:t>
      </w:r>
      <w:r w:rsidRPr="00924BF4">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заказе;</w:t>
      </w:r>
    </w:p>
    <w:p w:rsidR="00924BF4" w:rsidRPr="00924BF4" w:rsidRDefault="00924BF4" w:rsidP="00924BF4">
      <w:pPr>
        <w:autoSpaceDE w:val="0"/>
        <w:spacing w:after="0" w:line="240" w:lineRule="auto"/>
        <w:ind w:firstLine="567"/>
        <w:jc w:val="both"/>
        <w:rPr>
          <w:rFonts w:ascii="Times New Roman" w:hAnsi="Times New Roman" w:cs="Times New Roman"/>
          <w:sz w:val="24"/>
          <w:szCs w:val="24"/>
        </w:rPr>
      </w:pPr>
      <w:bookmarkStart w:id="19" w:name="sub_3115"/>
      <w:bookmarkEnd w:id="18"/>
      <w:r w:rsidRPr="00924BF4">
        <w:rPr>
          <w:rFonts w:ascii="Times New Roman" w:hAnsi="Times New Roman" w:cs="Times New Roman"/>
          <w:sz w:val="24"/>
          <w:szCs w:val="24"/>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w:t>
      </w:r>
      <w:r w:rsidRPr="00924BF4">
        <w:rPr>
          <w:rFonts w:ascii="Times New Roman" w:hAnsi="Times New Roman" w:cs="Times New Roman"/>
          <w:color w:val="000000"/>
          <w:sz w:val="24"/>
          <w:szCs w:val="24"/>
        </w:rPr>
        <w:t>и с законодательством Росси</w:t>
      </w:r>
      <w:r w:rsidRPr="00924BF4">
        <w:rPr>
          <w:rFonts w:ascii="Times New Roman" w:hAnsi="Times New Roman" w:cs="Times New Roman"/>
          <w:sz w:val="24"/>
          <w:szCs w:val="24"/>
        </w:rPr>
        <w:t xml:space="preserve">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924BF4">
        <w:rPr>
          <w:rFonts w:ascii="Times New Roman" w:hAnsi="Times New Roman" w:cs="Times New Roman"/>
          <w:sz w:val="24"/>
          <w:szCs w:val="24"/>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сумм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4BF4" w:rsidRDefault="00924BF4" w:rsidP="00924BF4">
      <w:pPr>
        <w:autoSpaceDE w:val="0"/>
        <w:spacing w:after="0" w:line="240" w:lineRule="auto"/>
        <w:ind w:firstLine="567"/>
        <w:jc w:val="both"/>
        <w:rPr>
          <w:rFonts w:ascii="Times New Roman" w:hAnsi="Times New Roman" w:cs="Times New Roman"/>
          <w:sz w:val="24"/>
          <w:szCs w:val="24"/>
        </w:rPr>
      </w:pPr>
      <w:bookmarkStart w:id="20" w:name="sub_3116"/>
      <w:bookmarkEnd w:id="19"/>
      <w:r w:rsidRPr="00924BF4">
        <w:rPr>
          <w:rFonts w:ascii="Times New Roman" w:hAnsi="Times New Roman" w:cs="Times New Roman"/>
          <w:sz w:val="24"/>
          <w:szCs w:val="24"/>
        </w:rPr>
        <w:t xml:space="preserve">5) </w:t>
      </w:r>
      <w:bookmarkStart w:id="21" w:name="sub_3117"/>
      <w:bookmarkEnd w:id="20"/>
      <w:r w:rsidRPr="00924BF4">
        <w:rPr>
          <w:rFonts w:ascii="Times New Roman" w:hAnsi="Times New Roman" w:cs="Times New Roman"/>
          <w:sz w:val="24"/>
          <w:szCs w:val="24"/>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конкурса и административного наказания в виде дисквалификации;</w:t>
      </w:r>
    </w:p>
    <w:p w:rsidR="00924BF4" w:rsidRPr="00EA71FA" w:rsidRDefault="00924BF4" w:rsidP="00924BF4">
      <w:pPr>
        <w:autoSpaceDE w:val="0"/>
        <w:autoSpaceDN w:val="0"/>
        <w:adjustRightInd w:val="0"/>
        <w:spacing w:after="0" w:line="240" w:lineRule="auto"/>
        <w:ind w:firstLine="567"/>
        <w:jc w:val="both"/>
        <w:rPr>
          <w:rFonts w:ascii="Times New Roman" w:hAnsi="Times New Roman" w:cs="Times New Roman"/>
          <w:sz w:val="24"/>
          <w:szCs w:val="24"/>
        </w:rPr>
      </w:pPr>
      <w:r w:rsidRPr="00EA71FA">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EA71FA">
          <w:rPr>
            <w:rFonts w:ascii="Times New Roman" w:hAnsi="Times New Roman" w:cs="Times New Roman"/>
            <w:sz w:val="24"/>
            <w:szCs w:val="24"/>
          </w:rPr>
          <w:t>ст.19.28</w:t>
        </w:r>
      </w:hyperlink>
      <w:r w:rsidRPr="00EA71FA">
        <w:rPr>
          <w:rFonts w:ascii="Times New Roman" w:hAnsi="Times New Roman" w:cs="Times New Roman"/>
          <w:sz w:val="24"/>
          <w:szCs w:val="24"/>
        </w:rPr>
        <w:t xml:space="preserve"> Кодекса Российской Федерации об административных правонарушениях;</w:t>
      </w:r>
    </w:p>
    <w:bookmarkEnd w:id="21"/>
    <w:p w:rsidR="00924BF4" w:rsidRPr="00924BF4" w:rsidRDefault="00924BF4" w:rsidP="00924BF4">
      <w:pPr>
        <w:autoSpaceDE w:val="0"/>
        <w:spacing w:after="0" w:line="240" w:lineRule="auto"/>
        <w:ind w:firstLine="567"/>
        <w:jc w:val="both"/>
        <w:rPr>
          <w:rFonts w:ascii="Times New Roman" w:hAnsi="Times New Roman" w:cs="Times New Roman"/>
          <w:b/>
          <w:bCs/>
          <w:sz w:val="24"/>
          <w:szCs w:val="24"/>
        </w:rPr>
      </w:pPr>
      <w:r w:rsidRPr="00924BF4">
        <w:rPr>
          <w:rFonts w:ascii="Times New Roman" w:hAnsi="Times New Roman" w:cs="Times New Roman"/>
          <w:sz w:val="24"/>
          <w:szCs w:val="24"/>
        </w:rPr>
        <w:t>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4BF4" w:rsidRPr="00924BF4" w:rsidRDefault="00924BF4" w:rsidP="00924BF4">
      <w:pPr>
        <w:autoSpaceDE w:val="0"/>
        <w:autoSpaceDN w:val="0"/>
        <w:adjustRightInd w:val="0"/>
        <w:spacing w:after="0" w:line="240" w:lineRule="auto"/>
        <w:ind w:firstLine="567"/>
        <w:jc w:val="both"/>
        <w:rPr>
          <w:rFonts w:ascii="Times New Roman" w:hAnsi="Times New Roman" w:cs="Times New Roman"/>
          <w:sz w:val="24"/>
          <w:szCs w:val="24"/>
        </w:rPr>
      </w:pPr>
      <w:bookmarkStart w:id="22" w:name="sub_1122"/>
      <w:bookmarkStart w:id="23" w:name="Par550"/>
      <w:bookmarkEnd w:id="22"/>
      <w:bookmarkEnd w:id="23"/>
      <w:r w:rsidRPr="00924BF4">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24BF4" w:rsidRPr="00924BF4" w:rsidRDefault="00924BF4" w:rsidP="00924BF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24BF4">
        <w:rPr>
          <w:rFonts w:ascii="Times New Roman" w:hAnsi="Times New Roman" w:cs="Times New Roman"/>
          <w:sz w:val="24"/>
          <w:szCs w:val="24"/>
          <w:lang w:eastAsia="ru-RU"/>
        </w:rPr>
        <w:t>9) участник закупки не является офшорной компанией.</w:t>
      </w:r>
    </w:p>
    <w:p w:rsidR="00780D62" w:rsidRPr="00854E5B" w:rsidRDefault="00780D62" w:rsidP="001D1E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2721" w:rsidRPr="00952721" w:rsidRDefault="004F44EB" w:rsidP="00952721">
      <w:pPr>
        <w:pStyle w:val="a3"/>
        <w:keepNext/>
        <w:numPr>
          <w:ilvl w:val="0"/>
          <w:numId w:val="1"/>
        </w:numPr>
        <w:spacing w:after="0" w:line="240" w:lineRule="auto"/>
        <w:jc w:val="center"/>
        <w:outlineLvl w:val="1"/>
        <w:rPr>
          <w:rFonts w:ascii="Times New Roman" w:eastAsia="Times New Roman" w:hAnsi="Times New Roman" w:cs="Times New Roman"/>
          <w:b/>
          <w:bCs/>
          <w:sz w:val="24"/>
          <w:szCs w:val="20"/>
          <w:lang w:eastAsia="ru-RU"/>
        </w:rPr>
      </w:pPr>
      <w:r w:rsidRPr="004F44EB">
        <w:rPr>
          <w:rFonts w:ascii="Times New Roman" w:eastAsia="Times New Roman" w:hAnsi="Times New Roman" w:cs="Times New Roman"/>
          <w:b/>
          <w:bCs/>
          <w:sz w:val="24"/>
          <w:szCs w:val="20"/>
          <w:lang w:eastAsia="ru-RU"/>
        </w:rPr>
        <w:t>КОНКУРСНАЯ ДОКУМЕНТАЦИЯ</w:t>
      </w:r>
    </w:p>
    <w:p w:rsidR="004F44EB" w:rsidRPr="004F44EB" w:rsidRDefault="004F44EB" w:rsidP="0084657F">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Конкурсная документация может быть получена заинтересованными лицами в порядке, указанном в изв</w:t>
      </w:r>
      <w:r w:rsidR="00EA71FA">
        <w:rPr>
          <w:rFonts w:ascii="Times New Roman" w:eastAsia="Times New Roman" w:hAnsi="Times New Roman" w:cs="Times New Roman"/>
          <w:sz w:val="24"/>
          <w:szCs w:val="24"/>
          <w:lang w:eastAsia="ru-RU"/>
        </w:rPr>
        <w:t>ещении о проведении конкурса и р</w:t>
      </w:r>
      <w:r w:rsidRPr="004F44EB">
        <w:rPr>
          <w:rFonts w:ascii="Times New Roman" w:eastAsia="Times New Roman" w:hAnsi="Times New Roman" w:cs="Times New Roman"/>
          <w:sz w:val="24"/>
          <w:szCs w:val="24"/>
          <w:lang w:eastAsia="ru-RU"/>
        </w:rPr>
        <w:t xml:space="preserve">азделе </w:t>
      </w:r>
      <w:r w:rsidR="0084657F">
        <w:rPr>
          <w:rFonts w:ascii="Times New Roman" w:eastAsia="Times New Roman" w:hAnsi="Times New Roman" w:cs="Times New Roman"/>
          <w:sz w:val="24"/>
          <w:szCs w:val="24"/>
          <w:lang w:eastAsia="ru-RU"/>
        </w:rPr>
        <w:t>2</w:t>
      </w:r>
      <w:r w:rsidRPr="004F44EB">
        <w:rPr>
          <w:rFonts w:ascii="Times New Roman" w:eastAsia="Times New Roman" w:hAnsi="Times New Roman" w:cs="Times New Roman"/>
          <w:sz w:val="24"/>
          <w:szCs w:val="24"/>
          <w:lang w:eastAsia="ru-RU"/>
        </w:rPr>
        <w:t xml:space="preserve"> </w:t>
      </w:r>
      <w:r w:rsidR="0084657F">
        <w:rPr>
          <w:rFonts w:ascii="Times New Roman" w:eastAsia="Times New Roman" w:hAnsi="Times New Roman" w:cs="Times New Roman"/>
          <w:sz w:val="24"/>
          <w:szCs w:val="24"/>
          <w:lang w:eastAsia="ru-RU"/>
        </w:rPr>
        <w:t>«Информационная карта конкурса».</w:t>
      </w:r>
    </w:p>
    <w:p w:rsidR="004F44EB" w:rsidRPr="004F44EB" w:rsidRDefault="004F44EB" w:rsidP="00A15E4F">
      <w:pPr>
        <w:keepNext/>
        <w:keepLines/>
        <w:widowControl w:val="0"/>
        <w:numPr>
          <w:ilvl w:val="1"/>
          <w:numId w:val="2"/>
        </w:numPr>
        <w:suppressLineNumbers/>
        <w:tabs>
          <w:tab w:val="num" w:pos="1080"/>
        </w:tabs>
        <w:suppressAutoHyphens/>
        <w:spacing w:after="0" w:line="240" w:lineRule="auto"/>
        <w:ind w:firstLine="2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Разъяснение положений конкурсной документации</w:t>
      </w:r>
    </w:p>
    <w:p w:rsidR="004F44EB" w:rsidRPr="007B5243" w:rsidRDefault="004F44EB" w:rsidP="007B5243">
      <w:pPr>
        <w:widowControl w:val="0"/>
        <w:numPr>
          <w:ilvl w:val="2"/>
          <w:numId w:val="2"/>
        </w:numPr>
        <w:tabs>
          <w:tab w:val="clear" w:pos="1266"/>
          <w:tab w:val="num" w:pos="1418"/>
        </w:tabs>
        <w:adjustRightInd w:val="0"/>
        <w:spacing w:after="0" w:line="240" w:lineRule="auto"/>
        <w:ind w:left="0" w:firstLine="567"/>
        <w:jc w:val="both"/>
        <w:rPr>
          <w:rFonts w:ascii="Times New Roman" w:eastAsia="Times New Roman" w:hAnsi="Times New Roman" w:cs="Times New Roman"/>
          <w:i/>
          <w:sz w:val="24"/>
          <w:szCs w:val="24"/>
          <w:lang w:eastAsia="ru-RU"/>
        </w:rPr>
      </w:pPr>
      <w:r w:rsidRPr="004F44EB">
        <w:rPr>
          <w:rFonts w:ascii="Times New Roman" w:eastAsia="Times New Roman" w:hAnsi="Times New Roman" w:cs="Times New Roman"/>
          <w:sz w:val="24"/>
          <w:szCs w:val="24"/>
          <w:lang w:eastAsia="ru-RU"/>
        </w:rPr>
        <w:t>Любой участник конкурса вправе направить</w:t>
      </w:r>
      <w:r w:rsidR="007B5243">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письменной форме</w:t>
      </w:r>
      <w:r w:rsidR="007B5243">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заказчику запрос о даче разъяснений положений</w:t>
      </w:r>
      <w:r w:rsidR="007B5243">
        <w:rPr>
          <w:rFonts w:ascii="Times New Roman" w:eastAsia="Times New Roman" w:hAnsi="Times New Roman" w:cs="Times New Roman"/>
          <w:sz w:val="24"/>
          <w:szCs w:val="24"/>
          <w:lang w:eastAsia="ru-RU"/>
        </w:rPr>
        <w:t xml:space="preserve"> конкурсной документации, по форме запроса, согласно конкурсной документации.</w:t>
      </w:r>
      <w:r w:rsidR="007B5243">
        <w:rPr>
          <w:rFonts w:ascii="Times New Roman" w:eastAsia="Times New Roman" w:hAnsi="Times New Roman" w:cs="Times New Roman"/>
          <w:i/>
          <w:sz w:val="24"/>
          <w:szCs w:val="24"/>
          <w:lang w:eastAsia="ru-RU"/>
        </w:rPr>
        <w:t xml:space="preserve"> </w:t>
      </w:r>
      <w:r w:rsidRPr="007B5243">
        <w:rPr>
          <w:rFonts w:ascii="Times New Roman" w:eastAsia="Times New Roman" w:hAnsi="Times New Roman" w:cs="Times New Roman"/>
          <w:sz w:val="24"/>
          <w:szCs w:val="24"/>
          <w:lang w:eastAsia="ru-RU"/>
        </w:rPr>
        <w:t>В течение 2 (</w:t>
      </w:r>
      <w:r w:rsidR="007B5243">
        <w:rPr>
          <w:rFonts w:ascii="Times New Roman" w:eastAsia="Times New Roman" w:hAnsi="Times New Roman" w:cs="Times New Roman"/>
          <w:sz w:val="24"/>
          <w:szCs w:val="24"/>
          <w:lang w:eastAsia="ru-RU"/>
        </w:rPr>
        <w:t>Д</w:t>
      </w:r>
      <w:r w:rsidRPr="007B5243">
        <w:rPr>
          <w:rFonts w:ascii="Times New Roman" w:eastAsia="Times New Roman" w:hAnsi="Times New Roman" w:cs="Times New Roman"/>
          <w:sz w:val="24"/>
          <w:szCs w:val="24"/>
          <w:lang w:eastAsia="ru-RU"/>
        </w:rPr>
        <w:t xml:space="preserve">вух) рабочих дней с даты поступления </w:t>
      </w:r>
      <w:r w:rsidRPr="007B5243">
        <w:rPr>
          <w:rFonts w:ascii="Times New Roman" w:eastAsia="Times New Roman" w:hAnsi="Times New Roman" w:cs="Times New Roman"/>
          <w:sz w:val="24"/>
          <w:szCs w:val="24"/>
          <w:lang w:eastAsia="ru-RU"/>
        </w:rPr>
        <w:lastRenderedPageBreak/>
        <w:t>указанного запроса</w:t>
      </w:r>
      <w:r w:rsidR="007B5243">
        <w:rPr>
          <w:rFonts w:ascii="Times New Roman" w:eastAsia="Times New Roman" w:hAnsi="Times New Roman" w:cs="Times New Roman"/>
          <w:sz w:val="24"/>
          <w:szCs w:val="24"/>
          <w:lang w:eastAsia="ru-RU"/>
        </w:rPr>
        <w:t>,</w:t>
      </w:r>
      <w:r w:rsidRPr="007B5243">
        <w:rPr>
          <w:rFonts w:ascii="Times New Roman" w:eastAsia="Times New Roman" w:hAnsi="Times New Roman" w:cs="Times New Roman"/>
          <w:sz w:val="24"/>
          <w:szCs w:val="24"/>
          <w:lang w:eastAsia="ru-RU"/>
        </w:rPr>
        <w:t xml:space="preserve"> заказчик обязан направить</w:t>
      </w:r>
      <w:r w:rsidR="007B5243">
        <w:rPr>
          <w:rFonts w:ascii="Times New Roman" w:eastAsia="Times New Roman" w:hAnsi="Times New Roman" w:cs="Times New Roman"/>
          <w:sz w:val="24"/>
          <w:szCs w:val="24"/>
          <w:lang w:eastAsia="ru-RU"/>
        </w:rPr>
        <w:t>,</w:t>
      </w:r>
      <w:r w:rsidRPr="007B5243">
        <w:rPr>
          <w:rFonts w:ascii="Times New Roman" w:eastAsia="Times New Roman" w:hAnsi="Times New Roman" w:cs="Times New Roman"/>
          <w:sz w:val="24"/>
          <w:szCs w:val="24"/>
          <w:lang w:eastAsia="ru-RU"/>
        </w:rPr>
        <w:t xml:space="preserve"> в письменной форме </w:t>
      </w:r>
      <w:r w:rsidRPr="00244DC7">
        <w:rPr>
          <w:rFonts w:ascii="Times New Roman" w:eastAsia="Times New Roman" w:hAnsi="Times New Roman" w:cs="Times New Roman"/>
          <w:sz w:val="24"/>
          <w:szCs w:val="24"/>
          <w:lang w:eastAsia="ru-RU"/>
        </w:rPr>
        <w:t>или в форме электронного документа</w:t>
      </w:r>
      <w:r w:rsidR="007B5243" w:rsidRPr="00244DC7">
        <w:rPr>
          <w:rFonts w:ascii="Times New Roman" w:eastAsia="Times New Roman" w:hAnsi="Times New Roman" w:cs="Times New Roman"/>
          <w:sz w:val="24"/>
          <w:szCs w:val="24"/>
          <w:lang w:eastAsia="ru-RU"/>
        </w:rPr>
        <w:t>,</w:t>
      </w:r>
      <w:r w:rsidRPr="00244DC7">
        <w:rPr>
          <w:rFonts w:ascii="Times New Roman" w:eastAsia="Times New Roman" w:hAnsi="Times New Roman" w:cs="Times New Roman"/>
          <w:sz w:val="24"/>
          <w:szCs w:val="24"/>
          <w:lang w:eastAsia="ru-RU"/>
        </w:rPr>
        <w:t xml:space="preserve"> разъяснения положений конкурсной документации, если указанный запрос поступил к </w:t>
      </w:r>
      <w:r w:rsidR="007B5243" w:rsidRPr="00244DC7">
        <w:rPr>
          <w:rFonts w:ascii="Times New Roman" w:eastAsia="Times New Roman" w:hAnsi="Times New Roman" w:cs="Times New Roman"/>
          <w:sz w:val="24"/>
          <w:szCs w:val="24"/>
          <w:lang w:eastAsia="ru-RU"/>
        </w:rPr>
        <w:t>заказчику не позднее чем за 5 (П</w:t>
      </w:r>
      <w:r w:rsidRPr="00244DC7">
        <w:rPr>
          <w:rFonts w:ascii="Times New Roman" w:eastAsia="Times New Roman" w:hAnsi="Times New Roman" w:cs="Times New Roman"/>
          <w:sz w:val="24"/>
          <w:szCs w:val="24"/>
          <w:lang w:eastAsia="ru-RU"/>
        </w:rPr>
        <w:t>ять) дней до даты окончания</w:t>
      </w:r>
      <w:r w:rsidRPr="007B5243">
        <w:rPr>
          <w:rFonts w:ascii="Times New Roman" w:eastAsia="Times New Roman" w:hAnsi="Times New Roman" w:cs="Times New Roman"/>
          <w:sz w:val="24"/>
          <w:szCs w:val="24"/>
          <w:lang w:eastAsia="ru-RU"/>
        </w:rPr>
        <w:t xml:space="preserve"> срока подач</w:t>
      </w:r>
      <w:r w:rsidR="007B5243">
        <w:rPr>
          <w:rFonts w:ascii="Times New Roman" w:eastAsia="Times New Roman" w:hAnsi="Times New Roman" w:cs="Times New Roman"/>
          <w:sz w:val="24"/>
          <w:szCs w:val="24"/>
          <w:lang w:eastAsia="ru-RU"/>
        </w:rPr>
        <w:t>и заявок на участие в конкурсе.</w:t>
      </w:r>
    </w:p>
    <w:p w:rsidR="004F44EB" w:rsidRPr="004F44EB" w:rsidRDefault="007B5243" w:rsidP="00A15E4F">
      <w:pPr>
        <w:widowControl w:val="0"/>
        <w:numPr>
          <w:ilvl w:val="2"/>
          <w:numId w:val="2"/>
        </w:numPr>
        <w:tabs>
          <w:tab w:val="clear" w:pos="1266"/>
          <w:tab w:val="num" w:pos="851"/>
        </w:tabs>
        <w:adjustRightInd w:val="0"/>
        <w:spacing w:after="0" w:line="240"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 течение 1 (О</w:t>
      </w:r>
      <w:r w:rsidR="004F44EB" w:rsidRPr="004F44EB">
        <w:rPr>
          <w:rFonts w:ascii="Times New Roman" w:eastAsia="Times New Roman" w:hAnsi="Times New Roman" w:cs="Times New Roman"/>
          <w:sz w:val="24"/>
          <w:szCs w:val="24"/>
          <w:lang w:eastAsia="ru-RU"/>
        </w:rPr>
        <w:t>дного) рабочего дня с даты направления разъяснений положений конкурсной документации</w:t>
      </w:r>
      <w:r w:rsidR="001F2843">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такие разъяснения до</w:t>
      </w:r>
      <w:r w:rsidR="001F2843">
        <w:rPr>
          <w:rFonts w:ascii="Times New Roman" w:eastAsia="Times New Roman" w:hAnsi="Times New Roman" w:cs="Times New Roman"/>
          <w:sz w:val="24"/>
          <w:szCs w:val="24"/>
          <w:lang w:eastAsia="ru-RU"/>
        </w:rPr>
        <w:t xml:space="preserve">лжны быть размещены заказчиком </w:t>
      </w:r>
      <w:r w:rsidR="004F44EB" w:rsidRPr="004F44EB">
        <w:rPr>
          <w:rFonts w:ascii="Times New Roman" w:eastAsia="Times New Roman" w:hAnsi="Times New Roman" w:cs="Times New Roman"/>
          <w:sz w:val="24"/>
          <w:szCs w:val="24"/>
          <w:lang w:eastAsia="ru-RU"/>
        </w:rPr>
        <w:t>в единой информационной системе</w:t>
      </w:r>
      <w:r w:rsidR="001F2843">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с указанием предмет</w:t>
      </w:r>
      <w:r w:rsidR="003E224B">
        <w:rPr>
          <w:rFonts w:ascii="Times New Roman" w:eastAsia="Times New Roman" w:hAnsi="Times New Roman" w:cs="Times New Roman"/>
          <w:sz w:val="24"/>
          <w:szCs w:val="24"/>
          <w:lang w:eastAsia="ru-RU"/>
        </w:rPr>
        <w:t>а запроса, но без указания лица</w:t>
      </w:r>
      <w:r w:rsidR="004F44EB" w:rsidRPr="004F44EB">
        <w:rPr>
          <w:rFonts w:ascii="Times New Roman" w:eastAsia="Times New Roman" w:hAnsi="Times New Roman" w:cs="Times New Roman"/>
          <w:sz w:val="24"/>
          <w:szCs w:val="24"/>
          <w:lang w:eastAsia="ru-RU"/>
        </w:rPr>
        <w:t xml:space="preserve"> от которого поступил запрос. Разъяснения положений конкурсной документа</w:t>
      </w:r>
      <w:r w:rsidR="004172EB">
        <w:rPr>
          <w:rFonts w:ascii="Times New Roman" w:eastAsia="Times New Roman" w:hAnsi="Times New Roman" w:cs="Times New Roman"/>
          <w:sz w:val="24"/>
          <w:szCs w:val="24"/>
          <w:lang w:eastAsia="ru-RU"/>
        </w:rPr>
        <w:t>ции не должны изменять ее суть.</w:t>
      </w:r>
    </w:p>
    <w:p w:rsidR="004F44EB" w:rsidRPr="003E224B" w:rsidRDefault="004F44EB" w:rsidP="00A15E4F">
      <w:pPr>
        <w:widowControl w:val="0"/>
        <w:numPr>
          <w:ilvl w:val="2"/>
          <w:numId w:val="2"/>
        </w:numPr>
        <w:tabs>
          <w:tab w:val="clear" w:pos="1266"/>
        </w:tabs>
        <w:adjustRightInd w:val="0"/>
        <w:spacing w:after="0" w:line="240" w:lineRule="auto"/>
        <w:ind w:left="0" w:firstLine="567"/>
        <w:jc w:val="both"/>
        <w:rPr>
          <w:rFonts w:ascii="Times New Roman" w:eastAsia="Times New Roman" w:hAnsi="Times New Roman" w:cs="Times New Roman"/>
          <w:sz w:val="24"/>
          <w:szCs w:val="24"/>
          <w:lang w:eastAsia="ru-RU"/>
        </w:rPr>
      </w:pPr>
      <w:r w:rsidRPr="003E224B">
        <w:rPr>
          <w:rFonts w:ascii="Times New Roman" w:eastAsia="Times New Roman" w:hAnsi="Times New Roman" w:cs="Times New Roman"/>
          <w:sz w:val="24"/>
          <w:szCs w:val="24"/>
          <w:lang w:eastAsia="ru-RU"/>
        </w:rPr>
        <w:t>Проведение переговоров заказчиком, членами конкурсной комиссии с участником конкурса в отношении заявок на участие в конкурсе, в том числе в отношении за</w:t>
      </w:r>
      <w:r w:rsidR="003E224B" w:rsidRPr="003E224B">
        <w:rPr>
          <w:rFonts w:ascii="Times New Roman" w:eastAsia="Times New Roman" w:hAnsi="Times New Roman" w:cs="Times New Roman"/>
          <w:sz w:val="24"/>
          <w:szCs w:val="24"/>
          <w:lang w:eastAsia="ru-RU"/>
        </w:rPr>
        <w:t>явки поданной таким участником</w:t>
      </w:r>
      <w:r w:rsidRPr="003E224B">
        <w:rPr>
          <w:rFonts w:ascii="Times New Roman" w:eastAsia="Times New Roman" w:hAnsi="Times New Roman" w:cs="Times New Roman"/>
          <w:sz w:val="24"/>
          <w:szCs w:val="24"/>
          <w:lang w:eastAsia="ru-RU"/>
        </w:rPr>
        <w:t xml:space="preserve"> не допускается</w:t>
      </w:r>
      <w:r w:rsidR="003E224B" w:rsidRPr="003E224B">
        <w:rPr>
          <w:rFonts w:ascii="Times New Roman" w:eastAsia="Times New Roman" w:hAnsi="Times New Roman" w:cs="Times New Roman"/>
          <w:sz w:val="24"/>
          <w:szCs w:val="24"/>
          <w:lang w:eastAsia="ru-RU"/>
        </w:rPr>
        <w:t>,</w:t>
      </w:r>
      <w:r w:rsidRPr="003E224B">
        <w:rPr>
          <w:rFonts w:ascii="Times New Roman" w:eastAsia="Times New Roman" w:hAnsi="Times New Roman" w:cs="Times New Roman"/>
          <w:sz w:val="24"/>
          <w:szCs w:val="24"/>
          <w:lang w:eastAsia="ru-RU"/>
        </w:rPr>
        <w:t xml:space="preserve"> до выявления победителя конкурса, за исключением случаев, предусмотренных </w:t>
      </w:r>
      <w:r w:rsidRPr="003E224B">
        <w:rPr>
          <w:rFonts w:ascii="Times New Roman" w:eastAsia="Times New Roman" w:hAnsi="Times New Roman" w:cs="Times New Roman"/>
          <w:bCs/>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E224B">
        <w:rPr>
          <w:rFonts w:ascii="Times New Roman" w:eastAsia="Times New Roman" w:hAnsi="Times New Roman" w:cs="Times New Roman"/>
          <w:i/>
          <w:sz w:val="24"/>
          <w:szCs w:val="24"/>
          <w:lang w:eastAsia="ru-RU"/>
        </w:rPr>
        <w:t>.</w:t>
      </w:r>
    </w:p>
    <w:p w:rsidR="007B5243" w:rsidRPr="004F44EB" w:rsidRDefault="007B5243" w:rsidP="007B5243">
      <w:pPr>
        <w:widowControl w:val="0"/>
        <w:adjustRightInd w:val="0"/>
        <w:spacing w:after="0" w:line="240" w:lineRule="auto"/>
        <w:jc w:val="both"/>
        <w:rPr>
          <w:rFonts w:ascii="Times New Roman" w:eastAsia="Times New Roman" w:hAnsi="Times New Roman" w:cs="Times New Roman"/>
          <w:sz w:val="24"/>
          <w:szCs w:val="24"/>
          <w:lang w:eastAsia="ru-RU"/>
        </w:rPr>
      </w:pPr>
    </w:p>
    <w:p w:rsidR="004F44EB" w:rsidRPr="004F44EB" w:rsidRDefault="003E224B" w:rsidP="004F44EB">
      <w:pPr>
        <w:keepNext/>
        <w:keepLines/>
        <w:widowControl w:val="0"/>
        <w:suppressLineNumbers/>
        <w:tabs>
          <w:tab w:val="left" w:pos="708"/>
        </w:tabs>
        <w:suppressAutoHyphens/>
        <w:spacing w:after="0" w:line="240" w:lineRule="auto"/>
        <w:ind w:firstLine="540"/>
        <w:jc w:val="both"/>
        <w:rPr>
          <w:rFonts w:ascii="Times New Roman" w:eastAsia="Times New Roman" w:hAnsi="Times New Roman" w:cs="Times New Roman"/>
          <w:b/>
          <w:bCs/>
          <w:sz w:val="24"/>
          <w:szCs w:val="20"/>
          <w:lang w:eastAsia="ru-RU"/>
        </w:rPr>
      </w:pPr>
      <w:bookmarkStart w:id="24" w:name="_Toc178584676"/>
      <w:bookmarkStart w:id="25" w:name="_Toc178499651"/>
      <w:bookmarkStart w:id="26" w:name="_Toc173305780"/>
      <w:bookmarkStart w:id="27" w:name="_Toc173304961"/>
      <w:bookmarkStart w:id="28" w:name="_Toc172959461"/>
      <w:bookmarkStart w:id="29" w:name="_Toc172958869"/>
      <w:bookmarkStart w:id="30" w:name="_Toc166054335"/>
      <w:r>
        <w:rPr>
          <w:rFonts w:ascii="Times New Roman" w:eastAsia="Times New Roman" w:hAnsi="Times New Roman" w:cs="Times New Roman"/>
          <w:b/>
          <w:bCs/>
          <w:sz w:val="24"/>
          <w:szCs w:val="20"/>
          <w:lang w:eastAsia="ru-RU"/>
        </w:rPr>
        <w:t>2.2</w:t>
      </w:r>
      <w:r w:rsidR="004F44EB" w:rsidRPr="004F44EB">
        <w:rPr>
          <w:rFonts w:ascii="Times New Roman" w:eastAsia="Times New Roman" w:hAnsi="Times New Roman" w:cs="Times New Roman"/>
          <w:b/>
          <w:bCs/>
          <w:sz w:val="24"/>
          <w:szCs w:val="20"/>
          <w:lang w:eastAsia="ru-RU"/>
        </w:rPr>
        <w:t>. Внесение изменений в извещение о пр</w:t>
      </w:r>
      <w:r w:rsidR="007B5243">
        <w:rPr>
          <w:rFonts w:ascii="Times New Roman" w:eastAsia="Times New Roman" w:hAnsi="Times New Roman" w:cs="Times New Roman"/>
          <w:b/>
          <w:bCs/>
          <w:sz w:val="24"/>
          <w:szCs w:val="20"/>
          <w:lang w:eastAsia="ru-RU"/>
        </w:rPr>
        <w:t xml:space="preserve">оведении конкурса и конкурсную </w:t>
      </w:r>
      <w:r w:rsidR="004F44EB" w:rsidRPr="004F44EB">
        <w:rPr>
          <w:rFonts w:ascii="Times New Roman" w:eastAsia="Times New Roman" w:hAnsi="Times New Roman" w:cs="Times New Roman"/>
          <w:b/>
          <w:bCs/>
          <w:sz w:val="24"/>
          <w:szCs w:val="20"/>
          <w:lang w:eastAsia="ru-RU"/>
        </w:rPr>
        <w:t>документацию</w:t>
      </w:r>
      <w:bookmarkEnd w:id="24"/>
      <w:bookmarkEnd w:id="25"/>
      <w:bookmarkEnd w:id="26"/>
      <w:bookmarkEnd w:id="27"/>
      <w:bookmarkEnd w:id="28"/>
      <w:bookmarkEnd w:id="29"/>
      <w:bookmarkEnd w:id="30"/>
    </w:p>
    <w:p w:rsidR="004F44EB" w:rsidRPr="004F44EB" w:rsidRDefault="003E224B" w:rsidP="004F44EB">
      <w:pPr>
        <w:autoSpaceDE w:val="0"/>
        <w:autoSpaceDN w:val="0"/>
        <w:spacing w:after="0" w:line="240" w:lineRule="auto"/>
        <w:ind w:firstLine="540"/>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t>2.2</w:t>
      </w:r>
      <w:r w:rsidR="004F44EB" w:rsidRPr="000E769A">
        <w:rPr>
          <w:rFonts w:ascii="Times New Roman" w:eastAsia="Times New Roman" w:hAnsi="Times New Roman" w:cs="Times New Roman"/>
          <w:b/>
          <w:sz w:val="24"/>
          <w:szCs w:val="24"/>
          <w:lang w:eastAsia="ru-RU"/>
        </w:rPr>
        <w:t>.1.</w:t>
      </w:r>
      <w:r w:rsidR="004F44EB" w:rsidRPr="004F44EB">
        <w:rPr>
          <w:rFonts w:ascii="Times New Roman" w:eastAsia="Times New Roman" w:hAnsi="Times New Roman" w:cs="Times New Roman"/>
          <w:sz w:val="24"/>
          <w:szCs w:val="24"/>
          <w:lang w:eastAsia="ru-RU"/>
        </w:rPr>
        <w:t xml:space="preserve"> Заказчик вправе принять решение о внесении изменений в извещение о проведении конкурса не позднее чем за 5 (</w:t>
      </w:r>
      <w:r w:rsidR="00F8081E">
        <w:rPr>
          <w:rFonts w:ascii="Times New Roman" w:eastAsia="Times New Roman" w:hAnsi="Times New Roman" w:cs="Times New Roman"/>
          <w:sz w:val="24"/>
          <w:szCs w:val="24"/>
          <w:lang w:eastAsia="ru-RU"/>
        </w:rPr>
        <w:t>П</w:t>
      </w:r>
      <w:r w:rsidR="004F44EB" w:rsidRPr="004F44EB">
        <w:rPr>
          <w:rFonts w:ascii="Times New Roman" w:eastAsia="Times New Roman" w:hAnsi="Times New Roman" w:cs="Times New Roman"/>
          <w:sz w:val="24"/>
          <w:szCs w:val="24"/>
          <w:lang w:eastAsia="ru-RU"/>
        </w:rPr>
        <w:t>ять) дней до даты окончания срока подач</w:t>
      </w:r>
      <w:r>
        <w:rPr>
          <w:rFonts w:ascii="Times New Roman" w:eastAsia="Times New Roman" w:hAnsi="Times New Roman" w:cs="Times New Roman"/>
          <w:sz w:val="24"/>
          <w:szCs w:val="24"/>
          <w:lang w:eastAsia="ru-RU"/>
        </w:rPr>
        <w:t>и заявок на участие в конкурсе.</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2.2</w:t>
      </w:r>
      <w:r w:rsidR="004F44EB" w:rsidRPr="000E769A">
        <w:rPr>
          <w:rFonts w:ascii="Times New Roman" w:eastAsia="Times New Roman" w:hAnsi="Times New Roman" w:cs="Times New Roman"/>
          <w:b/>
          <w:sz w:val="24"/>
          <w:szCs w:val="24"/>
          <w:lang w:eastAsia="ru-RU"/>
        </w:rPr>
        <w:t>.2.</w:t>
      </w:r>
      <w:r w:rsidR="004F44EB" w:rsidRPr="004F44EB">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(О</w:t>
      </w:r>
      <w:r w:rsidR="004F44EB" w:rsidRPr="004F44EB">
        <w:rPr>
          <w:rFonts w:ascii="Times New Roman" w:eastAsia="Times New Roman" w:hAnsi="Times New Roman" w:cs="Times New Roman"/>
          <w:sz w:val="24"/>
          <w:szCs w:val="24"/>
          <w:lang w:eastAsia="ru-RU"/>
        </w:rPr>
        <w:t>дного) дня с даты принятия указанного решения</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такие из</w:t>
      </w:r>
      <w:r>
        <w:rPr>
          <w:rFonts w:ascii="Times New Roman" w:eastAsia="Times New Roman" w:hAnsi="Times New Roman" w:cs="Times New Roman"/>
          <w:sz w:val="24"/>
          <w:szCs w:val="24"/>
          <w:lang w:eastAsia="ru-RU"/>
        </w:rPr>
        <w:t xml:space="preserve">менения размещаются заказчиком </w:t>
      </w:r>
      <w:r w:rsidR="004F44EB" w:rsidRPr="004F44EB">
        <w:rPr>
          <w:rFonts w:ascii="Times New Roman" w:eastAsia="Times New Roman" w:hAnsi="Times New Roman" w:cs="Times New Roman"/>
          <w:sz w:val="24"/>
          <w:szCs w:val="24"/>
          <w:lang w:eastAsia="ru-RU"/>
        </w:rPr>
        <w:t>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до даты окончания срока подачи заявок на участие в конкурсе</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эт</w:t>
      </w:r>
      <w:r>
        <w:rPr>
          <w:rFonts w:ascii="Times New Roman" w:eastAsia="Times New Roman" w:hAnsi="Times New Roman" w:cs="Times New Roman"/>
          <w:sz w:val="24"/>
          <w:szCs w:val="24"/>
          <w:lang w:eastAsia="ru-RU"/>
        </w:rPr>
        <w:t>от срок составлял не менее чем 10 (Д</w:t>
      </w:r>
      <w:r w:rsidR="004F44EB" w:rsidRPr="004F44EB">
        <w:rPr>
          <w:rFonts w:ascii="Times New Roman" w:eastAsia="Times New Roman" w:hAnsi="Times New Roman" w:cs="Times New Roman"/>
          <w:sz w:val="24"/>
          <w:szCs w:val="24"/>
          <w:lang w:eastAsia="ru-RU"/>
        </w:rPr>
        <w:t>есять) рабочих дней</w:t>
      </w:r>
      <w:r>
        <w:rPr>
          <w:rFonts w:ascii="Times New Roman" w:eastAsia="Times New Roman" w:hAnsi="Times New Roman" w:cs="Times New Roman"/>
          <w:iCs/>
          <w:sz w:val="24"/>
          <w:szCs w:val="24"/>
          <w:lang w:eastAsia="ru-RU"/>
        </w:rPr>
        <w:t>.</w:t>
      </w:r>
    </w:p>
    <w:p w:rsidR="004F44EB" w:rsidRPr="004F44EB" w:rsidRDefault="003E224B" w:rsidP="004F44E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2.2</w:t>
      </w:r>
      <w:r w:rsidR="004F44EB" w:rsidRPr="000E769A">
        <w:rPr>
          <w:rFonts w:ascii="Times New Roman" w:eastAsia="Times New Roman" w:hAnsi="Times New Roman" w:cs="Times New Roman"/>
          <w:b/>
          <w:sz w:val="24"/>
          <w:szCs w:val="24"/>
          <w:lang w:eastAsia="ru-RU"/>
        </w:rPr>
        <w:t>.3.</w:t>
      </w:r>
      <w:r w:rsidR="004F44EB" w:rsidRPr="004F44EB">
        <w:rPr>
          <w:rFonts w:ascii="Times New Roman" w:eastAsia="Times New Roman" w:hAnsi="Times New Roman" w:cs="Times New Roman"/>
          <w:sz w:val="24"/>
          <w:szCs w:val="24"/>
          <w:lang w:eastAsia="ru-RU"/>
        </w:rPr>
        <w:t xml:space="preserve"> Заказчик вправе принять решение о внесении изменений в конкурсную док</w:t>
      </w:r>
      <w:r>
        <w:rPr>
          <w:rFonts w:ascii="Times New Roman" w:eastAsia="Times New Roman" w:hAnsi="Times New Roman" w:cs="Times New Roman"/>
          <w:sz w:val="24"/>
          <w:szCs w:val="24"/>
          <w:lang w:eastAsia="ru-RU"/>
        </w:rPr>
        <w:t>ументацию не позднее чем за 5 (П</w:t>
      </w:r>
      <w:r w:rsidR="004F44EB" w:rsidRPr="004F44EB">
        <w:rPr>
          <w:rFonts w:ascii="Times New Roman" w:eastAsia="Times New Roman" w:hAnsi="Times New Roman" w:cs="Times New Roman"/>
          <w:sz w:val="24"/>
          <w:szCs w:val="24"/>
          <w:lang w:eastAsia="ru-RU"/>
        </w:rPr>
        <w:t>ять) дней до даты окончания срока подач</w:t>
      </w:r>
      <w:r>
        <w:rPr>
          <w:rFonts w:ascii="Times New Roman" w:eastAsia="Times New Roman" w:hAnsi="Times New Roman" w:cs="Times New Roman"/>
          <w:sz w:val="24"/>
          <w:szCs w:val="24"/>
          <w:lang w:eastAsia="ru-RU"/>
        </w:rPr>
        <w:t>и заявок на участие в конкурсе.</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t>2.2.4.</w:t>
      </w:r>
      <w:r>
        <w:rPr>
          <w:rFonts w:ascii="Times New Roman" w:eastAsia="Times New Roman" w:hAnsi="Times New Roman" w:cs="Times New Roman"/>
          <w:sz w:val="24"/>
          <w:szCs w:val="24"/>
          <w:lang w:eastAsia="ru-RU"/>
        </w:rPr>
        <w:t xml:space="preserve"> В течение 1 (О</w:t>
      </w:r>
      <w:r w:rsidR="004F44EB" w:rsidRPr="004F44EB">
        <w:rPr>
          <w:rFonts w:ascii="Times New Roman" w:eastAsia="Times New Roman" w:hAnsi="Times New Roman" w:cs="Times New Roman"/>
          <w:sz w:val="24"/>
          <w:szCs w:val="24"/>
          <w:lang w:eastAsia="ru-RU"/>
        </w:rPr>
        <w:t>дного) дня с даты принятия решения о внесении изменений в конкурсную документацию</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такие изменения размещаются заказчиком в порядке, установленном для размещения </w:t>
      </w:r>
      <w:r>
        <w:rPr>
          <w:rFonts w:ascii="Times New Roman" w:eastAsia="Times New Roman" w:hAnsi="Times New Roman" w:cs="Times New Roman"/>
          <w:sz w:val="24"/>
          <w:szCs w:val="24"/>
          <w:lang w:eastAsia="ru-RU"/>
        </w:rPr>
        <w:t>извещения о проведении конкурса</w:t>
      </w:r>
      <w:r w:rsidR="004F44EB" w:rsidRPr="004F44EB">
        <w:rPr>
          <w:rFonts w:ascii="Times New Roman" w:eastAsia="Times New Roman" w:hAnsi="Times New Roman" w:cs="Times New Roman"/>
          <w:sz w:val="24"/>
          <w:szCs w:val="24"/>
          <w:lang w:eastAsia="ru-RU"/>
        </w:rPr>
        <w:t xml:space="preserve"> и в теч</w:t>
      </w:r>
      <w:r>
        <w:rPr>
          <w:rFonts w:ascii="Times New Roman" w:eastAsia="Times New Roman" w:hAnsi="Times New Roman" w:cs="Times New Roman"/>
          <w:sz w:val="24"/>
          <w:szCs w:val="24"/>
          <w:lang w:eastAsia="ru-RU"/>
        </w:rPr>
        <w:t>ение 2 (Д</w:t>
      </w:r>
      <w:r w:rsidR="004F44EB" w:rsidRPr="004F44EB">
        <w:rPr>
          <w:rFonts w:ascii="Times New Roman" w:eastAsia="Times New Roman" w:hAnsi="Times New Roman" w:cs="Times New Roman"/>
          <w:sz w:val="24"/>
          <w:szCs w:val="24"/>
          <w:lang w:eastAsia="ru-RU"/>
        </w:rPr>
        <w:t>вух) рабочих дней с этой даты направляются заказными письмами или в форме электронных документов всем участникам, которым была предос</w:t>
      </w:r>
      <w:r>
        <w:rPr>
          <w:rFonts w:ascii="Times New Roman" w:eastAsia="Times New Roman" w:hAnsi="Times New Roman" w:cs="Times New Roman"/>
          <w:sz w:val="24"/>
          <w:szCs w:val="24"/>
          <w:lang w:eastAsia="ru-RU"/>
        </w:rPr>
        <w:t>тавлена конкурсная документация, п</w:t>
      </w:r>
      <w:r w:rsidR="004F44EB" w:rsidRPr="004F44EB">
        <w:rPr>
          <w:rFonts w:ascii="Times New Roman" w:eastAsia="Times New Roman" w:hAnsi="Times New Roman" w:cs="Times New Roman"/>
          <w:sz w:val="24"/>
          <w:szCs w:val="24"/>
          <w:lang w:eastAsia="ru-RU"/>
        </w:rPr>
        <w:t>ри этом срок подачи заявок на участие в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конкурсе этот с</w:t>
      </w:r>
      <w:r>
        <w:rPr>
          <w:rFonts w:ascii="Times New Roman" w:eastAsia="Times New Roman" w:hAnsi="Times New Roman" w:cs="Times New Roman"/>
          <w:sz w:val="24"/>
          <w:szCs w:val="24"/>
          <w:lang w:eastAsia="ru-RU"/>
        </w:rPr>
        <w:t>рок составлял не менее чем 10 (Десять) рабочих дней.</w:t>
      </w:r>
    </w:p>
    <w:p w:rsidR="004F44EB" w:rsidRPr="004F44EB" w:rsidRDefault="003E224B" w:rsidP="004F44EB">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2.2</w:t>
      </w:r>
      <w:r w:rsidR="004F44EB" w:rsidRPr="000E769A">
        <w:rPr>
          <w:rFonts w:ascii="Times New Roman" w:eastAsia="Times New Roman" w:hAnsi="Times New Roman" w:cs="Times New Roman"/>
          <w:b/>
          <w:sz w:val="24"/>
          <w:szCs w:val="24"/>
          <w:lang w:eastAsia="ru-RU"/>
        </w:rPr>
        <w:t>.5.</w:t>
      </w:r>
      <w:r w:rsidR="004F44EB" w:rsidRPr="004F44EB">
        <w:rPr>
          <w:rFonts w:ascii="Times New Roman" w:eastAsia="Times New Roman" w:hAnsi="Times New Roman" w:cs="Times New Roman"/>
          <w:sz w:val="24"/>
          <w:szCs w:val="24"/>
          <w:lang w:eastAsia="ru-RU"/>
        </w:rPr>
        <w:t xml:space="preserve"> Внесенные изменения в извещение о проведении конкура и конкурсную документацию</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в дальнейшем</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являются неотъемлемой частью конкурсной документации.</w:t>
      </w:r>
    </w:p>
    <w:p w:rsidR="004F44EB" w:rsidRPr="004F44EB" w:rsidRDefault="004F44EB" w:rsidP="004F44EB">
      <w:pPr>
        <w:spacing w:after="0" w:line="240" w:lineRule="auto"/>
        <w:ind w:firstLine="540"/>
        <w:jc w:val="both"/>
        <w:rPr>
          <w:rFonts w:ascii="Times New Roman" w:eastAsia="Times New Roman" w:hAnsi="Times New Roman" w:cs="Times New Roman"/>
          <w:b/>
          <w:bCs/>
          <w:sz w:val="24"/>
          <w:szCs w:val="24"/>
          <w:lang w:eastAsia="ru-RU"/>
        </w:rPr>
      </w:pPr>
    </w:p>
    <w:p w:rsidR="004F44EB" w:rsidRPr="004F44EB" w:rsidRDefault="003E224B" w:rsidP="004F44EB">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r w:rsidR="004F44EB" w:rsidRPr="004F44EB">
        <w:rPr>
          <w:rFonts w:ascii="Times New Roman" w:eastAsia="Times New Roman" w:hAnsi="Times New Roman" w:cs="Times New Roman"/>
          <w:b/>
          <w:bCs/>
          <w:sz w:val="24"/>
          <w:szCs w:val="24"/>
          <w:lang w:eastAsia="ru-RU"/>
        </w:rPr>
        <w:t>. Отмена конкурса</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sz w:val="24"/>
          <w:szCs w:val="24"/>
          <w:lang w:eastAsia="ru-RU"/>
        </w:rPr>
        <w:t>2.3</w:t>
      </w:r>
      <w:r w:rsidR="004F44EB" w:rsidRPr="000E769A">
        <w:rPr>
          <w:rFonts w:ascii="Times New Roman" w:eastAsia="Times New Roman" w:hAnsi="Times New Roman" w:cs="Times New Roman"/>
          <w:b/>
          <w:sz w:val="24"/>
          <w:szCs w:val="24"/>
          <w:lang w:eastAsia="ru-RU"/>
        </w:rPr>
        <w:t>.1.</w:t>
      </w:r>
      <w:r w:rsidR="004F44EB" w:rsidRPr="004F44EB">
        <w:rPr>
          <w:rFonts w:ascii="Times New Roman" w:eastAsia="Times New Roman" w:hAnsi="Times New Roman" w:cs="Times New Roman"/>
          <w:sz w:val="24"/>
          <w:szCs w:val="24"/>
          <w:lang w:eastAsia="ru-RU"/>
        </w:rPr>
        <w:t xml:space="preserve"> </w:t>
      </w:r>
      <w:r w:rsidR="004F44EB" w:rsidRPr="004F44EB">
        <w:rPr>
          <w:rFonts w:ascii="Times New Roman" w:eastAsia="Times New Roman" w:hAnsi="Times New Roman" w:cs="Times New Roman"/>
          <w:bCs/>
          <w:sz w:val="24"/>
          <w:szCs w:val="24"/>
          <w:lang w:eastAsia="ru-RU"/>
        </w:rPr>
        <w:t>Заказчик вправе отменить конкурс не позднее чем за 5 (</w:t>
      </w:r>
      <w:r w:rsidR="00F8081E">
        <w:rPr>
          <w:rFonts w:ascii="Times New Roman" w:eastAsia="Times New Roman" w:hAnsi="Times New Roman" w:cs="Times New Roman"/>
          <w:bCs/>
          <w:sz w:val="24"/>
          <w:szCs w:val="24"/>
          <w:lang w:eastAsia="ru-RU"/>
        </w:rPr>
        <w:t>П</w:t>
      </w:r>
      <w:r w:rsidR="004F44EB" w:rsidRPr="004F44EB">
        <w:rPr>
          <w:rFonts w:ascii="Times New Roman" w:eastAsia="Times New Roman" w:hAnsi="Times New Roman" w:cs="Times New Roman"/>
          <w:bCs/>
          <w:sz w:val="24"/>
          <w:szCs w:val="24"/>
          <w:lang w:eastAsia="ru-RU"/>
        </w:rPr>
        <w:t>ять) дней до даты окончания срока подачи заявок на участие в конкурсе. После размещения в единой информационной системе извещения об отмене конкурса</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не вправе вскрывать конверты </w:t>
      </w:r>
      <w:r>
        <w:rPr>
          <w:rFonts w:ascii="Times New Roman" w:eastAsia="Times New Roman" w:hAnsi="Times New Roman" w:cs="Times New Roman"/>
          <w:bCs/>
          <w:sz w:val="24"/>
          <w:szCs w:val="24"/>
          <w:lang w:eastAsia="ru-RU"/>
        </w:rPr>
        <w:t>с заявками участников конкурса.</w:t>
      </w:r>
    </w:p>
    <w:p w:rsidR="004F44EB" w:rsidRPr="004F44EB" w:rsidRDefault="003E224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bCs/>
          <w:sz w:val="24"/>
          <w:szCs w:val="24"/>
          <w:lang w:eastAsia="ru-RU"/>
        </w:rPr>
        <w:t>2.3</w:t>
      </w:r>
      <w:r w:rsidR="004F44EB" w:rsidRPr="000E769A">
        <w:rPr>
          <w:rFonts w:ascii="Times New Roman" w:eastAsia="Times New Roman" w:hAnsi="Times New Roman" w:cs="Times New Roman"/>
          <w:b/>
          <w:bCs/>
          <w:sz w:val="24"/>
          <w:szCs w:val="24"/>
          <w:lang w:eastAsia="ru-RU"/>
        </w:rPr>
        <w:t>.2.</w:t>
      </w:r>
      <w:r w:rsidR="004F44EB" w:rsidRPr="004F44EB">
        <w:rPr>
          <w:rFonts w:ascii="Times New Roman" w:eastAsia="Times New Roman" w:hAnsi="Times New Roman" w:cs="Times New Roman"/>
          <w:bCs/>
          <w:sz w:val="24"/>
          <w:szCs w:val="24"/>
          <w:lang w:eastAsia="ru-RU"/>
        </w:rPr>
        <w:t xml:space="preserve"> По истечении срока отмены конкурса</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подпунктом 2.</w:t>
      </w:r>
      <w:r>
        <w:rPr>
          <w:rFonts w:ascii="Times New Roman" w:eastAsia="Times New Roman" w:hAnsi="Times New Roman" w:cs="Times New Roman"/>
          <w:bCs/>
          <w:sz w:val="24"/>
          <w:szCs w:val="24"/>
          <w:lang w:eastAsia="ru-RU"/>
        </w:rPr>
        <w:t>3</w:t>
      </w:r>
      <w:r w:rsidR="004F44EB" w:rsidRPr="004F44EB">
        <w:rPr>
          <w:rFonts w:ascii="Times New Roman" w:eastAsia="Times New Roman" w:hAnsi="Times New Roman" w:cs="Times New Roman"/>
          <w:bCs/>
          <w:sz w:val="24"/>
          <w:szCs w:val="24"/>
          <w:lang w:eastAsia="ru-RU"/>
        </w:rPr>
        <w:t xml:space="preserve">.1. и до заключения </w:t>
      </w:r>
      <w:r>
        <w:rPr>
          <w:rFonts w:ascii="Times New Roman" w:eastAsia="Times New Roman" w:hAnsi="Times New Roman" w:cs="Times New Roman"/>
          <w:bCs/>
          <w:sz w:val="24"/>
          <w:szCs w:val="24"/>
          <w:lang w:eastAsia="ru-RU"/>
        </w:rPr>
        <w:t>контракта,</w:t>
      </w:r>
      <w:r w:rsidR="004F44EB" w:rsidRPr="004F44EB">
        <w:rPr>
          <w:rFonts w:ascii="Times New Roman" w:eastAsia="Times New Roman" w:hAnsi="Times New Roman" w:cs="Times New Roman"/>
          <w:bCs/>
          <w:sz w:val="24"/>
          <w:szCs w:val="24"/>
          <w:lang w:eastAsia="ru-RU"/>
        </w:rPr>
        <w:t xml:space="preserve"> заказчик вправе отменить конкурс только в случае возникновения обстоятельств непреодолимой силы</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гражданским законодательством.</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bCs/>
          <w:sz w:val="24"/>
          <w:szCs w:val="24"/>
          <w:lang w:eastAsia="ru-RU"/>
        </w:rPr>
        <w:t>2.</w:t>
      </w:r>
      <w:r w:rsidR="003E224B" w:rsidRPr="000E769A">
        <w:rPr>
          <w:rFonts w:ascii="Times New Roman" w:eastAsia="Times New Roman" w:hAnsi="Times New Roman" w:cs="Times New Roman"/>
          <w:b/>
          <w:bCs/>
          <w:sz w:val="24"/>
          <w:szCs w:val="24"/>
          <w:lang w:eastAsia="ru-RU"/>
        </w:rPr>
        <w:t>3</w:t>
      </w:r>
      <w:r w:rsidRPr="000E769A">
        <w:rPr>
          <w:rFonts w:ascii="Times New Roman" w:eastAsia="Times New Roman" w:hAnsi="Times New Roman" w:cs="Times New Roman"/>
          <w:b/>
          <w:bCs/>
          <w:sz w:val="24"/>
          <w:szCs w:val="24"/>
          <w:lang w:eastAsia="ru-RU"/>
        </w:rPr>
        <w:t>.3.</w:t>
      </w:r>
      <w:r w:rsidRPr="004F44EB">
        <w:rPr>
          <w:rFonts w:ascii="Times New Roman" w:eastAsia="Times New Roman" w:hAnsi="Times New Roman" w:cs="Times New Roman"/>
          <w:bCs/>
          <w:sz w:val="24"/>
          <w:szCs w:val="24"/>
          <w:lang w:eastAsia="ru-RU"/>
        </w:rPr>
        <w:t xml:space="preserve"> Решение об отмене конкурса размещается в единой информационной системе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w:t>
      </w:r>
      <w:r w:rsidRPr="004F44EB">
        <w:rPr>
          <w:rFonts w:ascii="Times New Roman" w:eastAsia="Times New Roman" w:hAnsi="Times New Roman" w:cs="Times New Roman"/>
          <w:bCs/>
          <w:sz w:val="24"/>
          <w:szCs w:val="24"/>
          <w:lang w:eastAsia="ru-RU"/>
        </w:rPr>
        <w:lastRenderedPageBreak/>
        <w:t>с данными участниками). Конкурс считается отмененным с момента размещения решения о его отмене в единой информационной системе.</w:t>
      </w:r>
    </w:p>
    <w:p w:rsid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E769A">
        <w:rPr>
          <w:rFonts w:ascii="Times New Roman" w:eastAsia="Times New Roman" w:hAnsi="Times New Roman" w:cs="Times New Roman"/>
          <w:b/>
          <w:bCs/>
          <w:sz w:val="24"/>
          <w:szCs w:val="24"/>
          <w:lang w:eastAsia="ru-RU"/>
        </w:rPr>
        <w:t>2.</w:t>
      </w:r>
      <w:r w:rsidR="003E224B" w:rsidRPr="000E769A">
        <w:rPr>
          <w:rFonts w:ascii="Times New Roman" w:eastAsia="Times New Roman" w:hAnsi="Times New Roman" w:cs="Times New Roman"/>
          <w:b/>
          <w:bCs/>
          <w:sz w:val="24"/>
          <w:szCs w:val="24"/>
          <w:lang w:eastAsia="ru-RU"/>
        </w:rPr>
        <w:t>3</w:t>
      </w:r>
      <w:r w:rsidRPr="000E769A">
        <w:rPr>
          <w:rFonts w:ascii="Times New Roman" w:eastAsia="Times New Roman" w:hAnsi="Times New Roman" w:cs="Times New Roman"/>
          <w:b/>
          <w:bCs/>
          <w:sz w:val="24"/>
          <w:szCs w:val="24"/>
          <w:lang w:eastAsia="ru-RU"/>
        </w:rPr>
        <w:t>.4.</w:t>
      </w:r>
      <w:r w:rsidRPr="004F44EB">
        <w:rPr>
          <w:rFonts w:ascii="Times New Roman" w:eastAsia="Times New Roman" w:hAnsi="Times New Roman" w:cs="Times New Roman"/>
          <w:bCs/>
          <w:sz w:val="24"/>
          <w:szCs w:val="24"/>
          <w:lang w:eastAsia="ru-RU"/>
        </w:rPr>
        <w:t xml:space="preserve"> При отмене конкурса</w:t>
      </w:r>
      <w:r w:rsidR="003E224B">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заказчик не несет ответственность перед участниками конкурса, подавшими заявки, за исключением случая, если вследствие отмены конкурса участникам конкурса причинены убытки в результате недоб</w:t>
      </w:r>
      <w:r w:rsidR="003E224B">
        <w:rPr>
          <w:rFonts w:ascii="Times New Roman" w:eastAsia="Times New Roman" w:hAnsi="Times New Roman" w:cs="Times New Roman"/>
          <w:bCs/>
          <w:sz w:val="24"/>
          <w:szCs w:val="24"/>
          <w:lang w:eastAsia="ru-RU"/>
        </w:rPr>
        <w:t>росовестных действий заказчика.</w:t>
      </w:r>
    </w:p>
    <w:p w:rsidR="004F44EB" w:rsidRPr="004F44EB" w:rsidRDefault="004F44EB" w:rsidP="00924BF4">
      <w:pPr>
        <w:autoSpaceDE w:val="0"/>
        <w:autoSpaceDN w:val="0"/>
        <w:adjustRightInd w:val="0"/>
        <w:spacing w:after="0" w:line="240" w:lineRule="auto"/>
        <w:jc w:val="both"/>
        <w:rPr>
          <w:rFonts w:ascii="Arial" w:eastAsia="Times New Roman" w:hAnsi="Arial" w:cs="Arial"/>
          <w:b/>
          <w:sz w:val="20"/>
          <w:szCs w:val="20"/>
          <w:lang w:eastAsia="ru-RU"/>
        </w:rPr>
      </w:pPr>
    </w:p>
    <w:p w:rsidR="004F44EB" w:rsidRPr="003E224B" w:rsidRDefault="004F44EB" w:rsidP="003E224B">
      <w:pPr>
        <w:keepNext/>
        <w:spacing w:after="0" w:line="240" w:lineRule="auto"/>
        <w:jc w:val="center"/>
        <w:outlineLvl w:val="1"/>
        <w:rPr>
          <w:rFonts w:ascii="Times New Roman" w:eastAsia="Times New Roman" w:hAnsi="Times New Roman" w:cs="Times New Roman"/>
          <w:b/>
          <w:bCs/>
          <w:sz w:val="24"/>
          <w:szCs w:val="20"/>
          <w:lang w:eastAsia="ru-RU"/>
        </w:rPr>
      </w:pPr>
      <w:bookmarkStart w:id="31" w:name="_Toc295467302"/>
      <w:bookmarkStart w:id="32" w:name="_Toc178584677"/>
      <w:bookmarkStart w:id="33" w:name="_Toc178499652"/>
      <w:bookmarkStart w:id="34" w:name="_Toc173305781"/>
      <w:bookmarkStart w:id="35" w:name="_Toc173304962"/>
      <w:bookmarkStart w:id="36" w:name="_Toc172959462"/>
      <w:bookmarkStart w:id="37" w:name="_Toc172958870"/>
      <w:bookmarkStart w:id="38" w:name="_Toc166054336"/>
      <w:r w:rsidRPr="004F44EB">
        <w:rPr>
          <w:rFonts w:ascii="Times New Roman" w:eastAsia="Times New Roman" w:hAnsi="Times New Roman" w:cs="Times New Roman"/>
          <w:b/>
          <w:bCs/>
          <w:sz w:val="24"/>
          <w:szCs w:val="20"/>
          <w:lang w:eastAsia="ru-RU"/>
        </w:rPr>
        <w:t>3. ИНСТРУКЦИЯ ПО ЗАПОЛНЕНИЮ ЗАЯВКИ НА УЧАСТИЕ В КОНКУРСЕ</w:t>
      </w:r>
      <w:bookmarkEnd w:id="31"/>
      <w:bookmarkEnd w:id="32"/>
      <w:bookmarkEnd w:id="33"/>
      <w:bookmarkEnd w:id="34"/>
      <w:bookmarkEnd w:id="35"/>
      <w:bookmarkEnd w:id="36"/>
      <w:bookmarkEnd w:id="37"/>
      <w:bookmarkEnd w:id="38"/>
    </w:p>
    <w:p w:rsidR="004F44EB" w:rsidRPr="004F44EB" w:rsidRDefault="004F44EB" w:rsidP="004F44EB">
      <w:pPr>
        <w:keepNext/>
        <w:keepLines/>
        <w:widowControl w:val="0"/>
        <w:suppressLineNumbers/>
        <w:tabs>
          <w:tab w:val="left" w:pos="708"/>
        </w:tabs>
        <w:suppressAutoHyphens/>
        <w:spacing w:after="0" w:line="240" w:lineRule="auto"/>
        <w:ind w:firstLine="540"/>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bCs/>
          <w:sz w:val="24"/>
          <w:szCs w:val="24"/>
          <w:lang w:eastAsia="ru-RU"/>
        </w:rPr>
        <w:t>3.1.</w:t>
      </w:r>
      <w:r w:rsidRPr="004F44EB">
        <w:rPr>
          <w:rFonts w:ascii="Times New Roman" w:eastAsia="Times New Roman" w:hAnsi="Times New Roman" w:cs="Times New Roman"/>
          <w:b/>
          <w:sz w:val="24"/>
          <w:szCs w:val="24"/>
          <w:lang w:eastAsia="ru-RU"/>
        </w:rPr>
        <w:t xml:space="preserve"> Формы заявки на участие в конкурсе</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r w:rsidRPr="004F44EB">
        <w:rPr>
          <w:rFonts w:ascii="Times New Roman" w:eastAsia="Times New Roman" w:hAnsi="Times New Roman" w:cs="Times New Roman"/>
          <w:sz w:val="24"/>
          <w:szCs w:val="24"/>
          <w:lang w:eastAsia="ru-RU"/>
        </w:rPr>
        <w:t>Участник конкурса подает заявку на участие в конкурсе, составленную в соответствии с требованиями, содержащимися в настоящей конкурсной документации, в письменной форме</w:t>
      </w:r>
      <w:r w:rsidR="00485BC6">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запечатанном конверте, оформленном в соответствии с пунктом </w:t>
      </w:r>
      <w:r w:rsidRPr="00C138EE">
        <w:rPr>
          <w:rFonts w:ascii="Times New Roman" w:eastAsia="Times New Roman" w:hAnsi="Times New Roman" w:cs="Times New Roman"/>
          <w:sz w:val="24"/>
          <w:szCs w:val="24"/>
          <w:lang w:eastAsia="ru-RU"/>
        </w:rPr>
        <w:t>3.7.</w:t>
      </w:r>
    </w:p>
    <w:p w:rsidR="004F44EB" w:rsidRPr="004F44EB" w:rsidRDefault="004F44EB" w:rsidP="004F44EB">
      <w:pPr>
        <w:widowControl w:val="0"/>
        <w:numPr>
          <w:ilvl w:val="2"/>
          <w:numId w:val="0"/>
        </w:numPr>
        <w:tabs>
          <w:tab w:val="left" w:pos="708"/>
        </w:tabs>
        <w:adjustRightInd w:val="0"/>
        <w:spacing w:after="0" w:line="240" w:lineRule="auto"/>
        <w:jc w:val="both"/>
        <w:rPr>
          <w:rFonts w:ascii="Times New Roman" w:eastAsia="Times New Roman" w:hAnsi="Times New Roman" w:cs="Times New Roman"/>
          <w:b/>
          <w:bCs/>
          <w:i/>
          <w:sz w:val="24"/>
          <w:szCs w:val="24"/>
          <w:lang w:eastAsia="ru-RU"/>
        </w:rPr>
      </w:pPr>
    </w:p>
    <w:p w:rsidR="004F44EB" w:rsidRPr="004F44EB" w:rsidRDefault="004F44EB" w:rsidP="004F44EB">
      <w:pPr>
        <w:keepNext/>
        <w:keepLines/>
        <w:widowControl w:val="0"/>
        <w:suppressLineNumbers/>
        <w:tabs>
          <w:tab w:val="left" w:pos="708"/>
        </w:tabs>
        <w:suppressAutoHyphens/>
        <w:spacing w:after="0" w:line="240" w:lineRule="auto"/>
        <w:ind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3.2. Язык документов, входящих в сост</w:t>
      </w:r>
      <w:r w:rsidR="009738B8">
        <w:rPr>
          <w:rFonts w:ascii="Times New Roman" w:eastAsia="Times New Roman" w:hAnsi="Times New Roman" w:cs="Times New Roman"/>
          <w:b/>
          <w:sz w:val="24"/>
          <w:szCs w:val="24"/>
          <w:lang w:eastAsia="ru-RU"/>
        </w:rPr>
        <w:t>ав заявки на участие в конкурсе</w:t>
      </w:r>
    </w:p>
    <w:p w:rsidR="004F44EB" w:rsidRPr="004F44EB" w:rsidRDefault="004F44EB" w:rsidP="00622212">
      <w:pPr>
        <w:widowControl w:val="0"/>
        <w:numPr>
          <w:ilvl w:val="2"/>
          <w:numId w:val="0"/>
        </w:numPr>
        <w:tabs>
          <w:tab w:val="left" w:pos="993"/>
          <w:tab w:val="num" w:pos="1571"/>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3.2.1.</w:t>
      </w:r>
      <w:r w:rsidRPr="004F44EB">
        <w:rPr>
          <w:rFonts w:ascii="Times New Roman" w:eastAsia="Times New Roman" w:hAnsi="Times New Roman" w:cs="Times New Roman"/>
          <w:sz w:val="24"/>
          <w:szCs w:val="24"/>
          <w:lang w:eastAsia="ru-RU"/>
        </w:rPr>
        <w:t xml:space="preserve"> Заявка на участие в конкурсе, все документы и ко</w:t>
      </w:r>
      <w:r w:rsidR="00622212">
        <w:rPr>
          <w:rFonts w:ascii="Times New Roman" w:eastAsia="Times New Roman" w:hAnsi="Times New Roman" w:cs="Times New Roman"/>
          <w:sz w:val="24"/>
          <w:szCs w:val="24"/>
          <w:lang w:eastAsia="ru-RU"/>
        </w:rPr>
        <w:t>рреспонденция между з</w:t>
      </w:r>
      <w:r w:rsidR="00465FE5">
        <w:rPr>
          <w:rFonts w:ascii="Times New Roman" w:eastAsia="Times New Roman" w:hAnsi="Times New Roman" w:cs="Times New Roman"/>
          <w:sz w:val="24"/>
          <w:szCs w:val="24"/>
          <w:lang w:eastAsia="ru-RU"/>
        </w:rPr>
        <w:t xml:space="preserve">аказчиком </w:t>
      </w:r>
      <w:r w:rsidRPr="004F44EB">
        <w:rPr>
          <w:rFonts w:ascii="Times New Roman" w:eastAsia="Times New Roman" w:hAnsi="Times New Roman" w:cs="Times New Roman"/>
          <w:sz w:val="24"/>
          <w:szCs w:val="24"/>
          <w:lang w:eastAsia="ru-RU"/>
        </w:rPr>
        <w:t>и участником конкур</w:t>
      </w:r>
      <w:r w:rsidR="00661A6D">
        <w:rPr>
          <w:rFonts w:ascii="Times New Roman" w:eastAsia="Times New Roman" w:hAnsi="Times New Roman" w:cs="Times New Roman"/>
          <w:sz w:val="24"/>
          <w:szCs w:val="24"/>
          <w:lang w:eastAsia="ru-RU"/>
        </w:rPr>
        <w:t>са, относящиеся к заявке, должна</w:t>
      </w:r>
      <w:r w:rsidRPr="004F44EB">
        <w:rPr>
          <w:rFonts w:ascii="Times New Roman" w:eastAsia="Times New Roman" w:hAnsi="Times New Roman" w:cs="Times New Roman"/>
          <w:sz w:val="24"/>
          <w:szCs w:val="24"/>
          <w:lang w:eastAsia="ru-RU"/>
        </w:rPr>
        <w:t xml:space="preserve"> бы</w:t>
      </w:r>
      <w:r w:rsidR="00661A6D">
        <w:rPr>
          <w:rFonts w:ascii="Times New Roman" w:eastAsia="Times New Roman" w:hAnsi="Times New Roman" w:cs="Times New Roman"/>
          <w:sz w:val="24"/>
          <w:szCs w:val="24"/>
          <w:lang w:eastAsia="ru-RU"/>
        </w:rPr>
        <w:t>ть составлена</w:t>
      </w:r>
      <w:r w:rsidR="00622212">
        <w:rPr>
          <w:rFonts w:ascii="Times New Roman" w:eastAsia="Times New Roman" w:hAnsi="Times New Roman" w:cs="Times New Roman"/>
          <w:sz w:val="24"/>
          <w:szCs w:val="24"/>
          <w:lang w:eastAsia="ru-RU"/>
        </w:rPr>
        <w:t xml:space="preserve"> на русском языке.</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3.2.2.</w:t>
      </w:r>
      <w:r w:rsidRPr="004F44EB">
        <w:rPr>
          <w:rFonts w:ascii="Times New Roman" w:eastAsia="Times New Roman" w:hAnsi="Times New Roman" w:cs="Times New Roman"/>
          <w:sz w:val="24"/>
          <w:szCs w:val="24"/>
          <w:lang w:eastAsia="ru-RU"/>
        </w:rPr>
        <w:tab/>
      </w:r>
      <w:r w:rsidR="00465FE5" w:rsidRPr="00465FE5">
        <w:rPr>
          <w:rFonts w:ascii="Times New Roman" w:eastAsia="Times New Roman" w:hAnsi="Times New Roman" w:cs="Times New Roman"/>
          <w:sz w:val="24"/>
          <w:szCs w:val="24"/>
          <w:lang w:eastAsia="zh-CN"/>
        </w:rPr>
        <w:t xml:space="preserve">Документация может быть написана на другом языке, </w:t>
      </w:r>
      <w:proofErr w:type="gramStart"/>
      <w:r w:rsidR="00465FE5" w:rsidRPr="00465FE5">
        <w:rPr>
          <w:rFonts w:ascii="Times New Roman" w:eastAsia="Times New Roman" w:hAnsi="Times New Roman" w:cs="Times New Roman"/>
          <w:sz w:val="24"/>
          <w:szCs w:val="24"/>
          <w:lang w:eastAsia="zh-CN"/>
        </w:rPr>
        <w:t>при условии что</w:t>
      </w:r>
      <w:proofErr w:type="gramEnd"/>
      <w:r w:rsidR="00465FE5" w:rsidRPr="00465FE5">
        <w:rPr>
          <w:rFonts w:ascii="Times New Roman" w:eastAsia="Times New Roman" w:hAnsi="Times New Roman" w:cs="Times New Roman"/>
          <w:sz w:val="24"/>
          <w:szCs w:val="24"/>
          <w:lang w:eastAsia="zh-CN"/>
        </w:rPr>
        <w:t xml:space="preserve"> к ней будет прилагаться нотариально заверенный перевод соответствующих разделов на русском языке.</w:t>
      </w:r>
    </w:p>
    <w:p w:rsidR="004F44EB" w:rsidRDefault="00465FE5" w:rsidP="004F44EB">
      <w:pPr>
        <w:widowControl w:val="0"/>
        <w:numPr>
          <w:ilvl w:val="2"/>
          <w:numId w:val="0"/>
        </w:numPr>
        <w:tabs>
          <w:tab w:val="num" w:pos="1571"/>
        </w:tabs>
        <w:adjustRightInd w:val="0"/>
        <w:spacing w:after="0" w:line="240" w:lineRule="auto"/>
        <w:ind w:firstLine="567"/>
        <w:jc w:val="both"/>
        <w:rPr>
          <w:rFonts w:ascii="Times New Roman" w:eastAsia="Times New Roman" w:hAnsi="Times New Roman" w:cs="Times New Roman"/>
          <w:sz w:val="24"/>
          <w:szCs w:val="24"/>
          <w:lang w:eastAsia="zh-CN"/>
        </w:rPr>
      </w:pPr>
      <w:r w:rsidRPr="000E769A">
        <w:rPr>
          <w:rFonts w:ascii="Times New Roman" w:eastAsia="Times New Roman" w:hAnsi="Times New Roman" w:cs="Times New Roman"/>
          <w:b/>
          <w:sz w:val="24"/>
          <w:szCs w:val="24"/>
          <w:lang w:eastAsia="zh-CN"/>
        </w:rPr>
        <w:t>3.2.3.</w:t>
      </w:r>
      <w:r>
        <w:rPr>
          <w:rFonts w:ascii="Times New Roman" w:eastAsia="Times New Roman" w:hAnsi="Times New Roman" w:cs="Times New Roman"/>
          <w:sz w:val="24"/>
          <w:szCs w:val="24"/>
          <w:lang w:eastAsia="zh-CN"/>
        </w:rPr>
        <w:t xml:space="preserve"> </w:t>
      </w:r>
      <w:r w:rsidRPr="00465FE5">
        <w:rPr>
          <w:rFonts w:ascii="Times New Roman" w:eastAsia="Times New Roman" w:hAnsi="Times New Roman" w:cs="Times New Roman"/>
          <w:sz w:val="24"/>
          <w:szCs w:val="24"/>
          <w:lang w:eastAsia="zh-CN"/>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w:t>
      </w:r>
      <w:r w:rsidR="00103B4D">
        <w:rPr>
          <w:rFonts w:ascii="Times New Roman" w:eastAsia="Times New Roman" w:hAnsi="Times New Roman" w:cs="Times New Roman"/>
          <w:sz w:val="24"/>
          <w:szCs w:val="24"/>
          <w:lang w:eastAsia="zh-CN"/>
        </w:rPr>
        <w:t>,</w:t>
      </w:r>
      <w:r w:rsidRPr="00465FE5">
        <w:rPr>
          <w:rFonts w:ascii="Times New Roman" w:eastAsia="Times New Roman" w:hAnsi="Times New Roman" w:cs="Times New Roman"/>
          <w:sz w:val="24"/>
          <w:szCs w:val="24"/>
          <w:lang w:eastAsia="zh-CN"/>
        </w:rPr>
        <w:t xml:space="preserve"> в отношении российских организаций и </w:t>
      </w:r>
      <w:r w:rsidRPr="00465FE5">
        <w:rPr>
          <w:rFonts w:ascii="Times New Roman" w:eastAsia="Times New Roman" w:hAnsi="Times New Roman" w:cs="Times New Roman"/>
          <w:spacing w:val="-1"/>
          <w:sz w:val="24"/>
          <w:szCs w:val="24"/>
          <w:lang w:eastAsia="zh-CN"/>
        </w:rPr>
        <w:t xml:space="preserve">граждан или иностранных лиц, принимаются конкурсной комиссией для рассмотрения при </w:t>
      </w:r>
      <w:r w:rsidRPr="00465FE5">
        <w:rPr>
          <w:rFonts w:ascii="Times New Roman" w:eastAsia="Times New Roman" w:hAnsi="Times New Roman" w:cs="Times New Roman"/>
          <w:sz w:val="24"/>
          <w:szCs w:val="24"/>
          <w:lang w:eastAsia="zh-CN"/>
        </w:rPr>
        <w:t>наличии легализации указанных документов (проставлении апостиля), если иное не установлено международным договором Российской Федерации.</w:t>
      </w:r>
    </w:p>
    <w:p w:rsidR="00465FE5" w:rsidRPr="004F44EB" w:rsidRDefault="00465FE5" w:rsidP="0073610D">
      <w:pPr>
        <w:widowControl w:val="0"/>
        <w:numPr>
          <w:ilvl w:val="2"/>
          <w:numId w:val="0"/>
        </w:numPr>
        <w:tabs>
          <w:tab w:val="num" w:pos="1571"/>
        </w:tabs>
        <w:adjustRightInd w:val="0"/>
        <w:spacing w:after="0" w:line="240" w:lineRule="auto"/>
        <w:jc w:val="both"/>
        <w:rPr>
          <w:rFonts w:ascii="Times New Roman" w:eastAsia="Times New Roman" w:hAnsi="Times New Roman" w:cs="Times New Roman"/>
          <w:sz w:val="24"/>
          <w:szCs w:val="24"/>
          <w:lang w:eastAsia="ru-RU"/>
        </w:rPr>
      </w:pPr>
    </w:p>
    <w:p w:rsidR="004F44EB" w:rsidRPr="004F44EB" w:rsidRDefault="004F44EB" w:rsidP="004F44EB">
      <w:pPr>
        <w:keepNext/>
        <w:keepLines/>
        <w:widowControl w:val="0"/>
        <w:suppressLineNumbers/>
        <w:tabs>
          <w:tab w:val="left" w:pos="708"/>
        </w:tabs>
        <w:suppressAutoHyphens/>
        <w:spacing w:after="0" w:line="240" w:lineRule="auto"/>
        <w:ind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3.3. Тре</w:t>
      </w:r>
      <w:r w:rsidR="00103B4D">
        <w:rPr>
          <w:rFonts w:ascii="Times New Roman" w:eastAsia="Times New Roman" w:hAnsi="Times New Roman" w:cs="Times New Roman"/>
          <w:b/>
          <w:sz w:val="24"/>
          <w:szCs w:val="24"/>
          <w:lang w:eastAsia="ru-RU"/>
        </w:rPr>
        <w:t xml:space="preserve">бования к содержанию </w:t>
      </w:r>
      <w:proofErr w:type="gramStart"/>
      <w:r w:rsidR="00103B4D">
        <w:rPr>
          <w:rFonts w:ascii="Times New Roman" w:eastAsia="Times New Roman" w:hAnsi="Times New Roman" w:cs="Times New Roman"/>
          <w:b/>
          <w:sz w:val="24"/>
          <w:szCs w:val="24"/>
          <w:lang w:eastAsia="ru-RU"/>
        </w:rPr>
        <w:t>документов</w:t>
      </w:r>
      <w:proofErr w:type="gramEnd"/>
      <w:r w:rsidRPr="004F44EB">
        <w:rPr>
          <w:rFonts w:ascii="Times New Roman" w:eastAsia="Times New Roman" w:hAnsi="Times New Roman" w:cs="Times New Roman"/>
          <w:b/>
          <w:sz w:val="24"/>
          <w:szCs w:val="24"/>
          <w:lang w:eastAsia="ru-RU"/>
        </w:rPr>
        <w:t xml:space="preserve"> входящих в состав заявки на участие в конкурсе</w:t>
      </w:r>
    </w:p>
    <w:p w:rsidR="004F44EB" w:rsidRPr="004F44EB" w:rsidRDefault="0073610D" w:rsidP="004F44EB">
      <w:pPr>
        <w:spacing w:after="0" w:line="240" w:lineRule="auto"/>
        <w:ind w:firstLine="546"/>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t>3.3.1.</w:t>
      </w:r>
      <w:r>
        <w:rPr>
          <w:rFonts w:ascii="Times New Roman" w:eastAsia="Times New Roman" w:hAnsi="Times New Roman" w:cs="Times New Roman"/>
          <w:sz w:val="24"/>
          <w:szCs w:val="24"/>
          <w:lang w:eastAsia="ru-RU"/>
        </w:rPr>
        <w:t xml:space="preserve"> </w:t>
      </w:r>
      <w:r w:rsidR="004F44EB" w:rsidRPr="004F44EB">
        <w:rPr>
          <w:rFonts w:ascii="Times New Roman" w:eastAsia="Times New Roman" w:hAnsi="Times New Roman" w:cs="Times New Roman"/>
          <w:sz w:val="24"/>
          <w:szCs w:val="24"/>
          <w:lang w:eastAsia="ru-RU"/>
        </w:rPr>
        <w:t xml:space="preserve">Заявка на участие </w:t>
      </w:r>
      <w:r>
        <w:rPr>
          <w:rFonts w:ascii="Times New Roman" w:eastAsia="Times New Roman" w:hAnsi="Times New Roman" w:cs="Times New Roman"/>
          <w:sz w:val="24"/>
          <w:szCs w:val="24"/>
          <w:lang w:eastAsia="ru-RU"/>
        </w:rPr>
        <w:t xml:space="preserve">в конкурсе должна содержать всю указанную в </w:t>
      </w:r>
      <w:r w:rsidR="002F1C06">
        <w:rPr>
          <w:rFonts w:ascii="Times New Roman" w:eastAsia="Times New Roman" w:hAnsi="Times New Roman" w:cs="Times New Roman"/>
          <w:sz w:val="24"/>
          <w:szCs w:val="24"/>
          <w:lang w:eastAsia="ru-RU"/>
        </w:rPr>
        <w:t xml:space="preserve">конкурсной документации </w:t>
      </w:r>
      <w:r>
        <w:rPr>
          <w:rFonts w:ascii="Times New Roman" w:eastAsia="Times New Roman" w:hAnsi="Times New Roman" w:cs="Times New Roman"/>
          <w:sz w:val="24"/>
          <w:szCs w:val="24"/>
          <w:lang w:eastAsia="ru-RU"/>
        </w:rPr>
        <w:t>информацию.</w:t>
      </w:r>
    </w:p>
    <w:p w:rsidR="004F44EB" w:rsidRPr="004F44EB" w:rsidRDefault="004F44EB"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3.3.2.</w:t>
      </w:r>
      <w:r w:rsidRPr="004F44EB">
        <w:rPr>
          <w:rFonts w:ascii="Times New Roman" w:eastAsia="Times New Roman" w:hAnsi="Times New Roman" w:cs="Times New Roman"/>
          <w:sz w:val="24"/>
          <w:szCs w:val="24"/>
          <w:lang w:eastAsia="ru-RU"/>
        </w:rPr>
        <w:t xml:space="preserve"> При подготовке заявки на участие в конкурсе и документов, прилагаемых к ней, не допускается применение факсимильных подписей, а также подписей, воспроизведенных иными техническими средствами копирования.</w:t>
      </w:r>
    </w:p>
    <w:p w:rsidR="004F44EB" w:rsidRPr="004F44EB" w:rsidRDefault="004F44EB" w:rsidP="0073610D">
      <w:pPr>
        <w:widowControl w:val="0"/>
        <w:tabs>
          <w:tab w:val="num" w:pos="960"/>
        </w:tabs>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F44EB" w:rsidRPr="004F44EB" w:rsidRDefault="004F44EB" w:rsidP="000822EB">
      <w:pPr>
        <w:keepNext/>
        <w:keepLines/>
        <w:widowControl w:val="0"/>
        <w:numPr>
          <w:ilvl w:val="1"/>
          <w:numId w:val="3"/>
        </w:numPr>
        <w:suppressLineNumbers/>
        <w:tabs>
          <w:tab w:val="clear" w:pos="930"/>
          <w:tab w:val="num" w:pos="0"/>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Требовани</w:t>
      </w:r>
      <w:r w:rsidR="0073610D">
        <w:rPr>
          <w:rFonts w:ascii="Times New Roman" w:eastAsia="Times New Roman" w:hAnsi="Times New Roman" w:cs="Times New Roman"/>
          <w:b/>
          <w:sz w:val="24"/>
          <w:szCs w:val="24"/>
          <w:lang w:eastAsia="ru-RU"/>
        </w:rPr>
        <w:t>я к предложениям о цене контракта</w:t>
      </w:r>
      <w:r w:rsidRPr="004F44EB">
        <w:rPr>
          <w:rFonts w:ascii="Times New Roman" w:eastAsia="Times New Roman" w:hAnsi="Times New Roman" w:cs="Times New Roman"/>
          <w:b/>
          <w:sz w:val="24"/>
          <w:szCs w:val="24"/>
          <w:lang w:eastAsia="ru-RU"/>
        </w:rPr>
        <w:t>. По</w:t>
      </w:r>
      <w:r w:rsidR="0073610D">
        <w:rPr>
          <w:rFonts w:ascii="Times New Roman" w:eastAsia="Times New Roman" w:hAnsi="Times New Roman" w:cs="Times New Roman"/>
          <w:b/>
          <w:sz w:val="24"/>
          <w:szCs w:val="24"/>
          <w:lang w:eastAsia="ru-RU"/>
        </w:rPr>
        <w:t>ря</w:t>
      </w:r>
      <w:r w:rsidR="00AD4274">
        <w:rPr>
          <w:rFonts w:ascii="Times New Roman" w:eastAsia="Times New Roman" w:hAnsi="Times New Roman" w:cs="Times New Roman"/>
          <w:b/>
          <w:sz w:val="24"/>
          <w:szCs w:val="24"/>
          <w:lang w:eastAsia="ru-RU"/>
        </w:rPr>
        <w:t>док формирования цены контракта</w:t>
      </w:r>
    </w:p>
    <w:p w:rsidR="004F44EB" w:rsidRPr="004F44EB" w:rsidRDefault="0073610D" w:rsidP="0073610D">
      <w:pPr>
        <w:widowControl w:val="0"/>
        <w:numPr>
          <w:ilvl w:val="2"/>
          <w:numId w:val="3"/>
        </w:numPr>
        <w:tabs>
          <w:tab w:val="num" w:pos="0"/>
        </w:tabs>
        <w:adjustRightInd w:val="0"/>
        <w:spacing w:after="0" w:line="240" w:lineRule="auto"/>
        <w:ind w:left="0" w:firstLine="567"/>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Цена контракта</w:t>
      </w:r>
      <w:r w:rsidR="004F44EB" w:rsidRPr="004F44EB">
        <w:rPr>
          <w:rFonts w:ascii="Times New Roman" w:eastAsia="MS Mincho" w:hAnsi="Times New Roman" w:cs="Times New Roman"/>
          <w:sz w:val="24"/>
          <w:szCs w:val="24"/>
          <w:lang w:eastAsia="ru-RU"/>
        </w:rPr>
        <w:t>, указанная участником конкурса в представленной им заявке на участие в конкурсе, включает в себя все затраты, которые необходимо произвести для вып</w:t>
      </w:r>
      <w:r>
        <w:rPr>
          <w:rFonts w:ascii="Times New Roman" w:eastAsia="MS Mincho" w:hAnsi="Times New Roman" w:cs="Times New Roman"/>
          <w:sz w:val="24"/>
          <w:szCs w:val="24"/>
          <w:lang w:eastAsia="ru-RU"/>
        </w:rPr>
        <w:t>олнения условий контракта</w:t>
      </w:r>
      <w:r w:rsidR="002A4018">
        <w:rPr>
          <w:rFonts w:ascii="Times New Roman" w:eastAsia="MS Mincho" w:hAnsi="Times New Roman" w:cs="Times New Roman"/>
          <w:sz w:val="24"/>
          <w:szCs w:val="24"/>
          <w:lang w:eastAsia="ru-RU"/>
        </w:rPr>
        <w:t>.</w:t>
      </w:r>
    </w:p>
    <w:p w:rsidR="004F44EB" w:rsidRPr="004F44EB" w:rsidRDefault="004F44EB" w:rsidP="0073610D">
      <w:pPr>
        <w:widowControl w:val="0"/>
        <w:numPr>
          <w:ilvl w:val="2"/>
          <w:numId w:val="3"/>
        </w:numPr>
        <w:tabs>
          <w:tab w:val="num" w:pos="0"/>
        </w:tabs>
        <w:adjustRightInd w:val="0"/>
        <w:spacing w:after="0" w:line="240" w:lineRule="auto"/>
        <w:ind w:left="0" w:firstLine="567"/>
        <w:jc w:val="both"/>
        <w:rPr>
          <w:rFonts w:ascii="Times New Roman" w:eastAsia="Times New Roman" w:hAnsi="Times New Roman" w:cs="Times New Roman"/>
          <w:sz w:val="24"/>
          <w:szCs w:val="24"/>
          <w:lang w:eastAsia="ru-RU"/>
        </w:rPr>
      </w:pPr>
      <w:r w:rsidRPr="004F44EB">
        <w:rPr>
          <w:rFonts w:ascii="Times New Roman" w:eastAsia="MS Mincho" w:hAnsi="Times New Roman" w:cs="Times New Roman"/>
          <w:sz w:val="24"/>
          <w:szCs w:val="24"/>
          <w:lang w:eastAsia="ru-RU"/>
        </w:rPr>
        <w:t xml:space="preserve">Предложение о цене </w:t>
      </w:r>
      <w:r w:rsidR="0073610D">
        <w:rPr>
          <w:rFonts w:ascii="Times New Roman" w:eastAsia="MS Mincho" w:hAnsi="Times New Roman" w:cs="Times New Roman"/>
          <w:sz w:val="24"/>
          <w:szCs w:val="24"/>
          <w:lang w:eastAsia="ru-RU"/>
        </w:rPr>
        <w:t>контракта</w:t>
      </w:r>
      <w:r w:rsidRPr="004F44EB">
        <w:rPr>
          <w:rFonts w:ascii="Times New Roman" w:eastAsia="MS Mincho" w:hAnsi="Times New Roman" w:cs="Times New Roman"/>
          <w:sz w:val="24"/>
          <w:szCs w:val="24"/>
          <w:lang w:eastAsia="ru-RU"/>
        </w:rPr>
        <w:t xml:space="preserve"> указыва</w:t>
      </w:r>
      <w:r w:rsidR="0073610D">
        <w:rPr>
          <w:rFonts w:ascii="Times New Roman" w:eastAsia="MS Mincho" w:hAnsi="Times New Roman" w:cs="Times New Roman"/>
          <w:sz w:val="24"/>
          <w:szCs w:val="24"/>
          <w:lang w:eastAsia="ru-RU"/>
        </w:rPr>
        <w:t>е</w:t>
      </w:r>
      <w:r w:rsidRPr="004F44EB">
        <w:rPr>
          <w:rFonts w:ascii="Times New Roman" w:eastAsia="MS Mincho" w:hAnsi="Times New Roman" w:cs="Times New Roman"/>
          <w:sz w:val="24"/>
          <w:szCs w:val="24"/>
          <w:lang w:eastAsia="ru-RU"/>
        </w:rPr>
        <w:t xml:space="preserve">тся </w:t>
      </w:r>
      <w:r w:rsidRPr="004F44EB">
        <w:rPr>
          <w:rFonts w:ascii="Times New Roman" w:eastAsia="Times New Roman" w:hAnsi="Times New Roman" w:cs="Times New Roman"/>
          <w:bCs/>
          <w:sz w:val="24"/>
          <w:szCs w:val="24"/>
          <w:lang w:eastAsia="ru-RU"/>
        </w:rPr>
        <w:t>в валюте Российской Федерации (в рублях).</w:t>
      </w:r>
    </w:p>
    <w:p w:rsidR="004F44EB" w:rsidRPr="004F44EB" w:rsidRDefault="00103B4D" w:rsidP="0073610D">
      <w:pPr>
        <w:widowControl w:val="0"/>
        <w:numPr>
          <w:ilvl w:val="2"/>
          <w:numId w:val="3"/>
        </w:numPr>
        <w:tabs>
          <w:tab w:val="num" w:pos="0"/>
          <w:tab w:val="left" w:pos="708"/>
        </w:tabs>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случае</w:t>
      </w:r>
      <w:r w:rsidR="0073610D">
        <w:rPr>
          <w:rFonts w:ascii="Times New Roman" w:eastAsia="Times New Roman" w:hAnsi="Times New Roman" w:cs="Times New Roman"/>
          <w:bCs/>
          <w:sz w:val="24"/>
          <w:szCs w:val="24"/>
          <w:lang w:eastAsia="ru-RU"/>
        </w:rPr>
        <w:t xml:space="preserve"> если предложение о цене контракт</w:t>
      </w:r>
      <w:r w:rsidR="004F44EB" w:rsidRPr="004F44EB">
        <w:rPr>
          <w:rFonts w:ascii="Times New Roman" w:eastAsia="Times New Roman" w:hAnsi="Times New Roman" w:cs="Times New Roman"/>
          <w:bCs/>
          <w:sz w:val="24"/>
          <w:szCs w:val="24"/>
          <w:lang w:eastAsia="ru-RU"/>
        </w:rPr>
        <w:t>а составляет сумму в иностранной валюте, в заявке на участие в конкурсе указывается денежный эквивалент такой суммы в российских рублях по курсу Центрального банка России на дату размещения извещения о проведении конкурса в единой инфор</w:t>
      </w:r>
      <w:r w:rsidR="0073610D">
        <w:rPr>
          <w:rFonts w:ascii="Times New Roman" w:eastAsia="Times New Roman" w:hAnsi="Times New Roman" w:cs="Times New Roman"/>
          <w:bCs/>
          <w:sz w:val="24"/>
          <w:szCs w:val="24"/>
          <w:lang w:eastAsia="ru-RU"/>
        </w:rPr>
        <w:t>мационной системе. Ценой контракт</w:t>
      </w:r>
      <w:r w:rsidR="004F44EB" w:rsidRPr="004F44EB">
        <w:rPr>
          <w:rFonts w:ascii="Times New Roman" w:eastAsia="Times New Roman" w:hAnsi="Times New Roman" w:cs="Times New Roman"/>
          <w:bCs/>
          <w:sz w:val="24"/>
          <w:szCs w:val="24"/>
          <w:lang w:eastAsia="ru-RU"/>
        </w:rPr>
        <w:t>а</w:t>
      </w:r>
      <w:r w:rsidR="0073610D">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случае его заключения с таким участником конкурса</w:t>
      </w:r>
      <w:r w:rsidR="0073610D">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будет являться цена в российских рублях, указанная в заявке на участие в конкурсе такого участника конкурса.</w:t>
      </w:r>
    </w:p>
    <w:p w:rsidR="004F44EB" w:rsidRPr="004F44EB" w:rsidRDefault="004F44EB" w:rsidP="0073610D">
      <w:pPr>
        <w:tabs>
          <w:tab w:val="left" w:pos="708"/>
          <w:tab w:val="left" w:pos="1276"/>
          <w:tab w:val="num" w:pos="1538"/>
        </w:tabs>
        <w:snapToGri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Документы, оригиналы которых выданы участнику конкурса третьими лицами с выражением сумм денежных средств в иностранной валюте, могут быть представлены в составе заявки на участие в конкурсе в валюте оригинала при условии, что к этим документам будут приложены комментарии с переводом этих сумм в российские рубли </w:t>
      </w:r>
      <w:r w:rsidRPr="004F44EB">
        <w:rPr>
          <w:rFonts w:ascii="Times New Roman" w:eastAsia="Times New Roman" w:hAnsi="Times New Roman" w:cs="Times New Roman"/>
          <w:sz w:val="24"/>
          <w:szCs w:val="24"/>
          <w:lang w:eastAsia="ru-RU"/>
        </w:rPr>
        <w:lastRenderedPageBreak/>
        <w:t>исходя из официального курса валюты, установленного Центральным банком РФ, с указанием такого курса и даты его установления.</w:t>
      </w:r>
    </w:p>
    <w:p w:rsidR="004F44EB" w:rsidRPr="004F44EB" w:rsidRDefault="004F44EB" w:rsidP="0073610D">
      <w:pPr>
        <w:widowControl w:val="0"/>
        <w:numPr>
          <w:ilvl w:val="2"/>
          <w:numId w:val="3"/>
        </w:numPr>
        <w:tabs>
          <w:tab w:val="num" w:pos="0"/>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MS Mincho" w:hAnsi="Times New Roman" w:cs="Times New Roman"/>
          <w:sz w:val="24"/>
          <w:szCs w:val="24"/>
          <w:lang w:eastAsia="ru-RU"/>
        </w:rPr>
        <w:t xml:space="preserve">Указываемая в заявке на участие в конкурсе цена </w:t>
      </w:r>
      <w:r w:rsidR="0073610D">
        <w:rPr>
          <w:rFonts w:ascii="Times New Roman" w:eastAsia="MS Mincho" w:hAnsi="Times New Roman" w:cs="Times New Roman"/>
          <w:sz w:val="24"/>
          <w:szCs w:val="24"/>
          <w:lang w:eastAsia="ru-RU"/>
        </w:rPr>
        <w:t>контракта</w:t>
      </w:r>
      <w:r w:rsidRPr="004F44EB">
        <w:rPr>
          <w:rFonts w:ascii="Times New Roman" w:eastAsia="MS Mincho" w:hAnsi="Times New Roman" w:cs="Times New Roman"/>
          <w:sz w:val="24"/>
          <w:szCs w:val="24"/>
          <w:lang w:eastAsia="ru-RU"/>
        </w:rPr>
        <w:t xml:space="preserve"> не должна превышать начальную (макс</w:t>
      </w:r>
      <w:r w:rsidR="0073610D">
        <w:rPr>
          <w:rFonts w:ascii="Times New Roman" w:eastAsia="MS Mincho" w:hAnsi="Times New Roman" w:cs="Times New Roman"/>
          <w:sz w:val="24"/>
          <w:szCs w:val="24"/>
          <w:lang w:eastAsia="ru-RU"/>
        </w:rPr>
        <w:t>имальную) цену контракта</w:t>
      </w:r>
      <w:r w:rsidR="00BF19F2">
        <w:rPr>
          <w:rFonts w:ascii="Times New Roman" w:eastAsia="MS Mincho" w:hAnsi="Times New Roman" w:cs="Times New Roman"/>
          <w:sz w:val="24"/>
          <w:szCs w:val="24"/>
          <w:lang w:eastAsia="ru-RU"/>
        </w:rPr>
        <w:t xml:space="preserve">. </w:t>
      </w:r>
      <w:r w:rsidRPr="004F44EB">
        <w:rPr>
          <w:rFonts w:ascii="Times New Roman" w:eastAsia="Times New Roman" w:hAnsi="Times New Roman" w:cs="Times New Roman"/>
          <w:sz w:val="24"/>
          <w:szCs w:val="24"/>
          <w:lang w:eastAsia="ru-RU"/>
        </w:rPr>
        <w:t xml:space="preserve">В случае нарушения положения, указанного в настоящем подпункте, соответствующая заявка </w:t>
      </w:r>
      <w:r w:rsidRPr="004F44EB">
        <w:rPr>
          <w:rFonts w:ascii="Times New Roman" w:eastAsia="Times New Roman" w:hAnsi="Times New Roman" w:cs="Times New Roman"/>
          <w:bCs/>
          <w:sz w:val="24"/>
          <w:szCs w:val="24"/>
          <w:lang w:eastAsia="ru-RU"/>
        </w:rPr>
        <w:t>на участие в конкурсе подлежит отклонению, как не соответствующая требованиям конкурсной документации, а представивший ее участник конкурса не до</w:t>
      </w:r>
      <w:r w:rsidR="0073610D">
        <w:rPr>
          <w:rFonts w:ascii="Times New Roman" w:eastAsia="Times New Roman" w:hAnsi="Times New Roman" w:cs="Times New Roman"/>
          <w:bCs/>
          <w:sz w:val="24"/>
          <w:szCs w:val="24"/>
          <w:lang w:eastAsia="ru-RU"/>
        </w:rPr>
        <w:t>пускается к участию в конкурсе.</w:t>
      </w:r>
    </w:p>
    <w:p w:rsidR="004F44EB" w:rsidRPr="0073610D" w:rsidRDefault="00BF19F2" w:rsidP="00BF19F2">
      <w:pPr>
        <w:widowControl w:val="0"/>
        <w:tabs>
          <w:tab w:val="num" w:pos="1430"/>
        </w:tabs>
        <w:adjustRightInd w:val="0"/>
        <w:spacing w:after="0" w:line="240" w:lineRule="auto"/>
        <w:ind w:firstLine="567"/>
        <w:jc w:val="both"/>
        <w:rPr>
          <w:rFonts w:ascii="Times New Roman" w:eastAsia="Times New Roman" w:hAnsi="Times New Roman" w:cs="Times New Roman"/>
          <w:bCs/>
          <w:sz w:val="24"/>
          <w:szCs w:val="24"/>
          <w:highlight w:val="yellow"/>
          <w:lang w:eastAsia="ru-RU"/>
        </w:rPr>
      </w:pPr>
      <w:r w:rsidRPr="000E769A">
        <w:rPr>
          <w:rFonts w:ascii="Times New Roman" w:eastAsia="Times New Roman" w:hAnsi="Times New Roman" w:cs="Times New Roman"/>
          <w:b/>
          <w:bCs/>
          <w:sz w:val="24"/>
          <w:szCs w:val="24"/>
          <w:lang w:eastAsia="ru-RU"/>
        </w:rPr>
        <w:t>3.4.5.</w:t>
      </w:r>
      <w:r>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 xml:space="preserve">Участник конкурса делает предложение о цене </w:t>
      </w:r>
      <w:r w:rsidR="0073610D">
        <w:rPr>
          <w:rFonts w:ascii="Times New Roman" w:eastAsia="Times New Roman" w:hAnsi="Times New Roman" w:cs="Times New Roman"/>
          <w:bCs/>
          <w:sz w:val="24"/>
          <w:szCs w:val="24"/>
          <w:lang w:eastAsia="ru-RU"/>
        </w:rPr>
        <w:t>контракта</w:t>
      </w:r>
      <w:r w:rsidR="004F44EB" w:rsidRPr="004F44EB">
        <w:rPr>
          <w:rFonts w:ascii="Times New Roman" w:eastAsia="Times New Roman" w:hAnsi="Times New Roman" w:cs="Times New Roman"/>
          <w:bCs/>
          <w:sz w:val="24"/>
          <w:szCs w:val="24"/>
          <w:lang w:eastAsia="ru-RU"/>
        </w:rPr>
        <w:t xml:space="preserve"> в соответствии с требованиями </w:t>
      </w:r>
      <w:r w:rsidRPr="00BF19F2">
        <w:rPr>
          <w:rFonts w:ascii="Times New Roman" w:eastAsia="Times New Roman" w:hAnsi="Times New Roman" w:cs="Times New Roman"/>
          <w:bCs/>
          <w:sz w:val="24"/>
          <w:szCs w:val="24"/>
          <w:lang w:eastAsia="ru-RU"/>
        </w:rPr>
        <w:t>конкурсной документации.</w:t>
      </w:r>
    </w:p>
    <w:p w:rsidR="004F44EB" w:rsidRPr="004F44EB" w:rsidRDefault="004F44EB" w:rsidP="0073610D">
      <w:pPr>
        <w:widowControl w:val="0"/>
        <w:tabs>
          <w:tab w:val="num" w:pos="0"/>
          <w:tab w:val="num" w:pos="960"/>
        </w:tabs>
        <w:adjustRightInd w:val="0"/>
        <w:spacing w:after="0" w:line="240" w:lineRule="auto"/>
        <w:ind w:firstLine="567"/>
        <w:jc w:val="both"/>
        <w:rPr>
          <w:rFonts w:ascii="Times New Roman" w:eastAsia="Times New Roman" w:hAnsi="Times New Roman" w:cs="Times New Roman"/>
          <w:b/>
          <w:sz w:val="24"/>
          <w:szCs w:val="24"/>
          <w:lang w:eastAsia="ru-RU"/>
        </w:rPr>
      </w:pPr>
    </w:p>
    <w:p w:rsidR="004F44EB" w:rsidRPr="00BB2F3D" w:rsidRDefault="004F44EB" w:rsidP="006064E5">
      <w:pPr>
        <w:pStyle w:val="a3"/>
        <w:keepNext/>
        <w:keepLines/>
        <w:widowControl w:val="0"/>
        <w:numPr>
          <w:ilvl w:val="1"/>
          <w:numId w:val="3"/>
        </w:numPr>
        <w:suppressLineNumbers/>
        <w:suppressAutoHyphens/>
        <w:spacing w:after="0" w:line="240" w:lineRule="auto"/>
        <w:ind w:hanging="363"/>
        <w:rPr>
          <w:rFonts w:ascii="Times New Roman" w:eastAsia="Times New Roman" w:hAnsi="Times New Roman" w:cs="Times New Roman"/>
          <w:b/>
          <w:bCs/>
          <w:sz w:val="24"/>
          <w:szCs w:val="20"/>
          <w:lang w:eastAsia="ru-RU"/>
        </w:rPr>
      </w:pPr>
      <w:r w:rsidRPr="00BB2F3D">
        <w:rPr>
          <w:rFonts w:ascii="Times New Roman" w:eastAsia="Times New Roman" w:hAnsi="Times New Roman" w:cs="Times New Roman"/>
          <w:b/>
          <w:sz w:val="24"/>
          <w:szCs w:val="20"/>
          <w:lang w:eastAsia="ru-RU"/>
        </w:rPr>
        <w:t>Требования к описанию объекта закупки</w:t>
      </w:r>
    </w:p>
    <w:p w:rsidR="004F44EB" w:rsidRPr="004F44EB" w:rsidRDefault="004F44EB" w:rsidP="007F0C9A">
      <w:pPr>
        <w:widowControl w:val="0"/>
        <w:numPr>
          <w:ilvl w:val="2"/>
          <w:numId w:val="3"/>
        </w:numPr>
        <w:tabs>
          <w:tab w:val="left" w:pos="1276"/>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Times New Roman" w:hAnsi="Times New Roman" w:cs="Times New Roman"/>
          <w:bCs/>
          <w:sz w:val="24"/>
          <w:szCs w:val="24"/>
          <w:lang w:eastAsia="ru-RU"/>
        </w:rPr>
        <w:t xml:space="preserve">Описание </w:t>
      </w:r>
      <w:r w:rsidRPr="004F44EB">
        <w:rPr>
          <w:rFonts w:ascii="Times New Roman" w:eastAsia="Times New Roman" w:hAnsi="Times New Roman" w:cs="Times New Roman"/>
          <w:sz w:val="24"/>
          <w:szCs w:val="24"/>
          <w:lang w:eastAsia="ru-RU"/>
        </w:rPr>
        <w:t xml:space="preserve">поставляемого товара (выполняемых работ, оказываемых услуг) в заявках на участие в конкурсе производится участниками конкурса в соответствии с требованиями, указанными в </w:t>
      </w:r>
      <w:r w:rsidR="00BB2F3D">
        <w:rPr>
          <w:rFonts w:ascii="Times New Roman" w:eastAsia="Times New Roman" w:hAnsi="Times New Roman" w:cs="Times New Roman"/>
          <w:sz w:val="24"/>
          <w:szCs w:val="24"/>
          <w:lang w:eastAsia="ru-RU"/>
        </w:rPr>
        <w:t xml:space="preserve">конкурсной документации </w:t>
      </w:r>
      <w:r w:rsidR="005F5B1E">
        <w:rPr>
          <w:rFonts w:ascii="Times New Roman" w:eastAsia="Times New Roman" w:hAnsi="Times New Roman" w:cs="Times New Roman"/>
          <w:sz w:val="24"/>
          <w:szCs w:val="24"/>
          <w:lang w:eastAsia="ru-RU"/>
        </w:rPr>
        <w:t xml:space="preserve">по соответствующей форме. </w:t>
      </w:r>
      <w:r w:rsidRPr="004F44EB">
        <w:rPr>
          <w:rFonts w:ascii="Times New Roman" w:eastAsia="Times New Roman" w:hAnsi="Times New Roman" w:cs="Times New Roman"/>
          <w:sz w:val="24"/>
          <w:szCs w:val="24"/>
          <w:lang w:eastAsia="ru-RU"/>
        </w:rPr>
        <w:t xml:space="preserve">Отсутствие или неполное предоставление участником конкурса в заявке на участие в конкурсе сведений, перечисленных в </w:t>
      </w:r>
      <w:r w:rsidR="00BB2F3D">
        <w:rPr>
          <w:rFonts w:ascii="Times New Roman" w:eastAsia="Times New Roman" w:hAnsi="Times New Roman" w:cs="Times New Roman"/>
          <w:sz w:val="24"/>
          <w:szCs w:val="24"/>
          <w:lang w:eastAsia="ru-RU"/>
        </w:rPr>
        <w:t>конкурсной документации</w:t>
      </w:r>
      <w:r w:rsidRPr="004F44EB">
        <w:rPr>
          <w:rFonts w:ascii="Times New Roman" w:eastAsia="Times New Roman" w:hAnsi="Times New Roman" w:cs="Times New Roman"/>
          <w:sz w:val="24"/>
          <w:szCs w:val="24"/>
          <w:lang w:eastAsia="ru-RU"/>
        </w:rPr>
        <w:t xml:space="preserve">, является основанием для отклонения заявки на участие в конкурсе, как не соответствующей </w:t>
      </w:r>
      <w:r w:rsidR="00BB2F3D">
        <w:rPr>
          <w:rFonts w:ascii="Times New Roman" w:eastAsia="Times New Roman" w:hAnsi="Times New Roman" w:cs="Times New Roman"/>
          <w:sz w:val="24"/>
          <w:szCs w:val="24"/>
          <w:lang w:eastAsia="ru-RU"/>
        </w:rPr>
        <w:t xml:space="preserve">ее </w:t>
      </w:r>
      <w:r w:rsidRPr="004F44EB">
        <w:rPr>
          <w:rFonts w:ascii="Times New Roman" w:eastAsia="Times New Roman" w:hAnsi="Times New Roman" w:cs="Times New Roman"/>
          <w:sz w:val="24"/>
          <w:szCs w:val="24"/>
          <w:lang w:eastAsia="ru-RU"/>
        </w:rPr>
        <w:t>требованиям</w:t>
      </w:r>
      <w:r w:rsidR="00BB2F3D">
        <w:rPr>
          <w:rFonts w:ascii="Times New Roman" w:eastAsia="Times New Roman" w:hAnsi="Times New Roman" w:cs="Times New Roman"/>
          <w:sz w:val="24"/>
          <w:szCs w:val="24"/>
          <w:lang w:eastAsia="ru-RU"/>
        </w:rPr>
        <w:t>.</w:t>
      </w:r>
    </w:p>
    <w:p w:rsidR="004F44EB" w:rsidRPr="004F44EB" w:rsidRDefault="004F44EB" w:rsidP="007F0C9A">
      <w:pPr>
        <w:widowControl w:val="0"/>
        <w:numPr>
          <w:ilvl w:val="2"/>
          <w:numId w:val="3"/>
        </w:numPr>
        <w:tabs>
          <w:tab w:val="left" w:pos="1134"/>
        </w:tabs>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Times New Roman" w:hAnsi="Times New Roman" w:cs="Times New Roman"/>
          <w:sz w:val="24"/>
          <w:szCs w:val="24"/>
          <w:lang w:eastAsia="ru-RU"/>
        </w:rPr>
        <w:t>В случае если из содержания заявки на участие в конкурсе и прилагаемых к ней документов следует, что предлагаемый (-</w:t>
      </w:r>
      <w:proofErr w:type="spellStart"/>
      <w:r w:rsidRPr="004F44EB">
        <w:rPr>
          <w:rFonts w:ascii="Times New Roman" w:eastAsia="Times New Roman" w:hAnsi="Times New Roman" w:cs="Times New Roman"/>
          <w:sz w:val="24"/>
          <w:szCs w:val="24"/>
          <w:lang w:eastAsia="ru-RU"/>
        </w:rPr>
        <w:t>ые</w:t>
      </w:r>
      <w:proofErr w:type="spellEnd"/>
      <w:r w:rsidRPr="004F44EB">
        <w:rPr>
          <w:rFonts w:ascii="Times New Roman" w:eastAsia="Times New Roman" w:hAnsi="Times New Roman" w:cs="Times New Roman"/>
          <w:sz w:val="24"/>
          <w:szCs w:val="24"/>
          <w:lang w:eastAsia="ru-RU"/>
        </w:rPr>
        <w:t xml:space="preserve">) участником конкурса товар(ы) (работы, услуги) или условия его (их) </w:t>
      </w:r>
      <w:r w:rsidR="005F5B1E">
        <w:rPr>
          <w:rFonts w:ascii="Times New Roman" w:eastAsia="Times New Roman" w:hAnsi="Times New Roman" w:cs="Times New Roman"/>
          <w:sz w:val="24"/>
          <w:szCs w:val="24"/>
          <w:lang w:eastAsia="ru-RU"/>
        </w:rPr>
        <w:t>поставки (выполнения, оказания)</w:t>
      </w:r>
      <w:r w:rsidRPr="004F44EB">
        <w:rPr>
          <w:rFonts w:ascii="Times New Roman" w:eastAsia="Times New Roman" w:hAnsi="Times New Roman" w:cs="Times New Roman"/>
          <w:sz w:val="24"/>
          <w:szCs w:val="24"/>
          <w:lang w:eastAsia="ru-RU"/>
        </w:rPr>
        <w:t xml:space="preserve"> не отвечают одному или группе требований, указанных </w:t>
      </w:r>
      <w:r w:rsidR="00393BCF">
        <w:rPr>
          <w:rFonts w:ascii="Times New Roman" w:eastAsia="Times New Roman" w:hAnsi="Times New Roman" w:cs="Times New Roman"/>
          <w:sz w:val="24"/>
          <w:szCs w:val="24"/>
          <w:lang w:eastAsia="ru-RU"/>
        </w:rPr>
        <w:t>конкурсной документации,</w:t>
      </w:r>
      <w:r w:rsidRPr="004F44EB">
        <w:rPr>
          <w:rFonts w:ascii="Times New Roman" w:eastAsia="Times New Roman" w:hAnsi="Times New Roman" w:cs="Times New Roman"/>
          <w:sz w:val="24"/>
          <w:szCs w:val="24"/>
          <w:lang w:eastAsia="ru-RU"/>
        </w:rPr>
        <w:t xml:space="preserve"> </w:t>
      </w:r>
      <w:r w:rsidRPr="004F44EB">
        <w:rPr>
          <w:rFonts w:ascii="Times New Roman" w:eastAsia="Times New Roman" w:hAnsi="Times New Roman" w:cs="Times New Roman"/>
          <w:bCs/>
          <w:sz w:val="24"/>
          <w:szCs w:val="24"/>
          <w:lang w:eastAsia="ru-RU"/>
        </w:rPr>
        <w:t>такая заявка на участие в конкурсе подлежит отклонению, как не соответствующая требованиям конкурсной документации, а представивший ее участник конкурса не допускается к участию в конкурсе.</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bCs/>
          <w:sz w:val="24"/>
          <w:szCs w:val="24"/>
          <w:lang w:eastAsia="ru-RU"/>
        </w:rPr>
      </w:pPr>
      <w:r w:rsidRPr="004F44EB">
        <w:rPr>
          <w:rFonts w:ascii="Times New Roman" w:eastAsia="Times New Roman" w:hAnsi="Times New Roman" w:cs="Times New Roman"/>
          <w:bCs/>
          <w:sz w:val="24"/>
          <w:szCs w:val="24"/>
          <w:lang w:eastAsia="ru-RU"/>
        </w:rPr>
        <w:t>Заявки на участие в конкурсе, представляемые участниками конкурса, должны содержать предложение о поставке (выполнении, оказании) всех наименований</w:t>
      </w:r>
      <w:r w:rsidRPr="004F44EB">
        <w:rPr>
          <w:rFonts w:ascii="Times New Roman" w:eastAsia="Times New Roman" w:hAnsi="Times New Roman" w:cs="Times New Roman"/>
          <w:b/>
          <w:bCs/>
          <w:sz w:val="24"/>
          <w:szCs w:val="24"/>
          <w:lang w:eastAsia="ru-RU"/>
        </w:rPr>
        <w:t xml:space="preserve"> </w:t>
      </w:r>
      <w:r w:rsidRPr="004F44EB">
        <w:rPr>
          <w:rFonts w:ascii="Times New Roman" w:eastAsia="Times New Roman" w:hAnsi="Times New Roman" w:cs="Times New Roman"/>
          <w:bCs/>
          <w:sz w:val="24"/>
          <w:szCs w:val="24"/>
          <w:lang w:eastAsia="ru-RU"/>
        </w:rPr>
        <w:t>товара (работ,</w:t>
      </w:r>
      <w:r w:rsidR="00393BCF">
        <w:rPr>
          <w:rFonts w:ascii="Times New Roman" w:eastAsia="Times New Roman" w:hAnsi="Times New Roman" w:cs="Times New Roman"/>
          <w:bCs/>
          <w:sz w:val="24"/>
          <w:szCs w:val="24"/>
          <w:lang w:eastAsia="ru-RU"/>
        </w:rPr>
        <w:t xml:space="preserve"> услуг), в количестве (объеме), </w:t>
      </w:r>
      <w:r w:rsidRPr="004F44EB">
        <w:rPr>
          <w:rFonts w:ascii="Times New Roman" w:eastAsia="Times New Roman" w:hAnsi="Times New Roman" w:cs="Times New Roman"/>
          <w:bCs/>
          <w:sz w:val="24"/>
          <w:szCs w:val="24"/>
          <w:lang w:eastAsia="ru-RU"/>
        </w:rPr>
        <w:t>в соответствии с настоящей конкурсной документацией. В случае, если представленная участником конкурса заявка на участие в конкурсе содержит предложение о поставке (выполнении, оказании) не всего количества (объема) товаров (работ, услуг), в соответствии с настоящей конкурсной документацией, такая заявка на участие в конкурсе подлежит отклонению, как не соответствующая требованиям конкурсной документации, а представивший ее участник конкурса не допускается к участию в конкурсе.</w:t>
      </w:r>
    </w:p>
    <w:p w:rsidR="004F44EB" w:rsidRPr="004F44EB" w:rsidRDefault="004F44EB" w:rsidP="0073610D">
      <w:pPr>
        <w:widowControl w:val="0"/>
        <w:tabs>
          <w:tab w:val="num" w:pos="0"/>
        </w:tabs>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p>
    <w:p w:rsidR="004F44EB" w:rsidRPr="004F44EB" w:rsidRDefault="004F44EB" w:rsidP="006064E5">
      <w:pPr>
        <w:keepNext/>
        <w:keepLines/>
        <w:widowControl w:val="0"/>
        <w:numPr>
          <w:ilvl w:val="1"/>
          <w:numId w:val="3"/>
        </w:numPr>
        <w:suppressLineNumbers/>
        <w:suppressAutoHyphens/>
        <w:spacing w:after="0" w:line="240" w:lineRule="auto"/>
        <w:ind w:left="0" w:firstLine="567"/>
        <w:rPr>
          <w:rFonts w:ascii="Times New Roman" w:eastAsia="Times New Roman" w:hAnsi="Times New Roman" w:cs="Times New Roman"/>
          <w:b/>
          <w:bCs/>
          <w:sz w:val="24"/>
          <w:szCs w:val="20"/>
          <w:lang w:eastAsia="ru-RU"/>
        </w:rPr>
      </w:pPr>
      <w:r w:rsidRPr="004F44EB">
        <w:rPr>
          <w:rFonts w:ascii="Times New Roman" w:eastAsia="Times New Roman" w:hAnsi="Times New Roman" w:cs="Times New Roman"/>
          <w:b/>
          <w:sz w:val="24"/>
          <w:szCs w:val="20"/>
          <w:lang w:eastAsia="ru-RU"/>
        </w:rPr>
        <w:t>Требования к оформлению заявок на участие в конкурсе</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Заявка на участие в конкурсе, представляемая участником конкурса, оформляется в соответствии с требованиями</w:t>
      </w:r>
      <w:r w:rsidR="005F5B1E">
        <w:rPr>
          <w:rFonts w:ascii="Times New Roman" w:eastAsia="Times New Roman" w:hAnsi="Times New Roman" w:cs="Times New Roman"/>
          <w:sz w:val="24"/>
          <w:szCs w:val="24"/>
          <w:lang w:eastAsia="ru-RU"/>
        </w:rPr>
        <w:t xml:space="preserve"> и по форме</w:t>
      </w:r>
      <w:r w:rsidRPr="004F44EB">
        <w:rPr>
          <w:rFonts w:ascii="Times New Roman" w:eastAsia="Times New Roman" w:hAnsi="Times New Roman" w:cs="Times New Roman"/>
          <w:sz w:val="24"/>
          <w:szCs w:val="24"/>
          <w:lang w:eastAsia="ru-RU"/>
        </w:rPr>
        <w:t>, содержащимися в на</w:t>
      </w:r>
      <w:r w:rsidR="005F5B1E">
        <w:rPr>
          <w:rFonts w:ascii="Times New Roman" w:eastAsia="Times New Roman" w:hAnsi="Times New Roman" w:cs="Times New Roman"/>
          <w:sz w:val="24"/>
          <w:szCs w:val="24"/>
          <w:lang w:eastAsia="ru-RU"/>
        </w:rPr>
        <w:t>стоящей конкурсной документации.</w:t>
      </w:r>
    </w:p>
    <w:p w:rsidR="004F44EB" w:rsidRPr="004F44EB" w:rsidRDefault="004F44EB" w:rsidP="00BB2F3D">
      <w:pPr>
        <w:widowControl w:val="0"/>
        <w:numPr>
          <w:ilvl w:val="2"/>
          <w:numId w:val="3"/>
        </w:numPr>
        <w:adjustRightInd w:val="0"/>
        <w:spacing w:after="0" w:line="240" w:lineRule="auto"/>
        <w:ind w:left="0" w:firstLine="567"/>
        <w:jc w:val="both"/>
        <w:rPr>
          <w:rFonts w:ascii="Times New Roman" w:eastAsia="Times New Roman" w:hAnsi="Times New Roman" w:cs="Times New Roman"/>
          <w:i/>
          <w:sz w:val="24"/>
          <w:szCs w:val="24"/>
          <w:lang w:eastAsia="ru-RU"/>
        </w:rPr>
      </w:pPr>
      <w:r w:rsidRPr="004F44EB">
        <w:rPr>
          <w:rFonts w:ascii="Times New Roman" w:eastAsia="Times New Roman" w:hAnsi="Times New Roman" w:cs="Times New Roman"/>
          <w:sz w:val="24"/>
          <w:szCs w:val="24"/>
          <w:lang w:eastAsia="ru-RU"/>
        </w:rPr>
        <w:t>Все листы поданной в письменной форме заявки на участие в конкурсе, все листы тома такой заявки</w:t>
      </w:r>
      <w:r w:rsidR="00C311C3">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w:t>
      </w:r>
      <w:r w:rsidR="005F5B1E">
        <w:rPr>
          <w:rFonts w:ascii="Times New Roman" w:eastAsia="Times New Roman" w:hAnsi="Times New Roman" w:cs="Times New Roman"/>
          <w:sz w:val="24"/>
          <w:szCs w:val="24"/>
          <w:lang w:eastAsia="ru-RU"/>
        </w:rPr>
        <w:t xml:space="preserve"> и индивидуального предпринимателя при наличии у них печати</w:t>
      </w:r>
      <w:r w:rsidRPr="004F44EB">
        <w:rPr>
          <w:rFonts w:ascii="Times New Roman" w:eastAsia="Times New Roman" w:hAnsi="Times New Roman" w:cs="Times New Roman"/>
          <w:sz w:val="24"/>
          <w:szCs w:val="24"/>
          <w:lang w:eastAsia="ru-RU"/>
        </w:rPr>
        <w:t>) и подписаны участником конкурса или лицом, упол</w:t>
      </w:r>
      <w:r w:rsidR="005F5B1E">
        <w:rPr>
          <w:rFonts w:ascii="Times New Roman" w:eastAsia="Times New Roman" w:hAnsi="Times New Roman" w:cs="Times New Roman"/>
          <w:sz w:val="24"/>
          <w:szCs w:val="24"/>
          <w:lang w:eastAsia="ru-RU"/>
        </w:rPr>
        <w:t>номоченным участником конкурса</w:t>
      </w:r>
      <w:r w:rsidR="005F5B1E" w:rsidRPr="00C311C3">
        <w:rPr>
          <w:rFonts w:ascii="Times New Roman" w:eastAsia="Times New Roman" w:hAnsi="Times New Roman" w:cs="Times New Roman"/>
          <w:sz w:val="24"/>
          <w:szCs w:val="24"/>
          <w:lang w:eastAsia="ru-RU"/>
        </w:rPr>
        <w:t>.</w:t>
      </w:r>
      <w:r w:rsidR="00AD4274" w:rsidRPr="00C311C3">
        <w:rPr>
          <w:rFonts w:ascii="Times New Roman" w:eastAsia="Times New Roman" w:hAnsi="Times New Roman" w:cs="Times New Roman"/>
          <w:sz w:val="24"/>
          <w:szCs w:val="24"/>
          <w:lang w:eastAsia="ru-RU"/>
        </w:rPr>
        <w:t xml:space="preserve"> </w:t>
      </w:r>
      <w:r w:rsidR="00AD4274" w:rsidRPr="00C311C3">
        <w:rPr>
          <w:rFonts w:ascii="Times New Roman" w:hAnsi="Times New Roman" w:cs="Times New Roman"/>
          <w:sz w:val="24"/>
          <w:szCs w:val="24"/>
        </w:rPr>
        <w:t>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документов информации.</w:t>
      </w:r>
    </w:p>
    <w:p w:rsidR="004F44EB" w:rsidRPr="007F0C9A" w:rsidRDefault="004F44EB" w:rsidP="007F0C9A">
      <w:pPr>
        <w:widowControl w:val="0"/>
        <w:numPr>
          <w:ilvl w:val="2"/>
          <w:numId w:val="3"/>
        </w:numPr>
        <w:adjustRightInd w:val="0"/>
        <w:spacing w:after="0" w:line="240" w:lineRule="auto"/>
        <w:ind w:left="0" w:firstLine="567"/>
        <w:jc w:val="both"/>
        <w:rPr>
          <w:rFonts w:ascii="Times New Roman" w:eastAsia="Times New Roman" w:hAnsi="Times New Roman" w:cs="Times New Roman"/>
          <w:b/>
          <w:bCs/>
          <w:i/>
          <w:sz w:val="24"/>
          <w:szCs w:val="24"/>
          <w:lang w:eastAsia="ru-RU"/>
        </w:rPr>
      </w:pPr>
      <w:r w:rsidRPr="004F44EB">
        <w:rPr>
          <w:rFonts w:ascii="Times New Roman" w:eastAsia="Times New Roman" w:hAnsi="Times New Roman" w:cs="Times New Roman"/>
          <w:sz w:val="24"/>
          <w:szCs w:val="24"/>
          <w:lang w:eastAsia="ru-RU"/>
        </w:rPr>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конкурса заявок на участие в конкурсе, а также опоздавших заявок на участие в конкурсе.</w:t>
      </w:r>
    </w:p>
    <w:p w:rsidR="004F44EB" w:rsidRPr="004F44EB" w:rsidRDefault="004F44EB" w:rsidP="006064E5">
      <w:pPr>
        <w:tabs>
          <w:tab w:val="left" w:pos="7215"/>
        </w:tabs>
        <w:spacing w:after="0" w:line="240" w:lineRule="auto"/>
        <w:ind w:firstLine="567"/>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bCs/>
          <w:sz w:val="24"/>
          <w:szCs w:val="24"/>
          <w:lang w:eastAsia="ru-RU"/>
        </w:rPr>
        <w:t xml:space="preserve">3.7. </w:t>
      </w:r>
      <w:r w:rsidRPr="004F44EB">
        <w:rPr>
          <w:rFonts w:ascii="Times New Roman" w:eastAsia="Times New Roman" w:hAnsi="Times New Roman" w:cs="Times New Roman"/>
          <w:b/>
          <w:sz w:val="24"/>
          <w:szCs w:val="24"/>
          <w:lang w:eastAsia="ru-RU"/>
        </w:rPr>
        <w:t>Оформление конвертов с заявками на участие в конкурсе</w:t>
      </w:r>
    </w:p>
    <w:p w:rsidR="004F44EB" w:rsidRPr="004F44EB" w:rsidRDefault="004F44EB" w:rsidP="004F44EB">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i/>
          <w:sz w:val="24"/>
          <w:szCs w:val="24"/>
          <w:lang w:eastAsia="ru-RU"/>
        </w:rPr>
      </w:pPr>
      <w:r w:rsidRPr="000E769A">
        <w:rPr>
          <w:rFonts w:ascii="Times New Roman" w:eastAsia="Times New Roman" w:hAnsi="Times New Roman" w:cs="Times New Roman"/>
          <w:b/>
          <w:sz w:val="24"/>
          <w:szCs w:val="24"/>
          <w:lang w:eastAsia="ru-RU"/>
        </w:rPr>
        <w:lastRenderedPageBreak/>
        <w:t>3.7.1.</w:t>
      </w:r>
      <w:r w:rsidRPr="004F44EB">
        <w:rPr>
          <w:rFonts w:ascii="Times New Roman" w:eastAsia="Times New Roman" w:hAnsi="Times New Roman" w:cs="Times New Roman"/>
          <w:sz w:val="24"/>
          <w:szCs w:val="24"/>
          <w:lang w:eastAsia="ru-RU"/>
        </w:rPr>
        <w:t xml:space="preserve"> Участник конкурса подает заявку на участие в конкурсе в письменной форме</w:t>
      </w:r>
      <w:r w:rsidR="006D5D81">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запечатанном конверте, не позволяющем просматривать содержание заявки до вскрытия. На конверте, в котором представляется заявка на участие в конкурсе, участником конкурса указывается:</w:t>
      </w:r>
    </w:p>
    <w:p w:rsidR="00603694" w:rsidRDefault="00603694" w:rsidP="006036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4F44EB" w:rsidRPr="004F44EB">
        <w:rPr>
          <w:rFonts w:ascii="Times New Roman" w:eastAsia="Times New Roman" w:hAnsi="Times New Roman" w:cs="Times New Roman"/>
          <w:sz w:val="24"/>
          <w:szCs w:val="24"/>
          <w:lang w:eastAsia="ru-RU"/>
        </w:rPr>
        <w:t>аименование открытого конкурса, на участие в котором подается д</w:t>
      </w:r>
      <w:r>
        <w:rPr>
          <w:rFonts w:ascii="Times New Roman" w:eastAsia="Times New Roman" w:hAnsi="Times New Roman" w:cs="Times New Roman"/>
          <w:sz w:val="24"/>
          <w:szCs w:val="24"/>
          <w:lang w:eastAsia="ru-RU"/>
        </w:rPr>
        <w:t>анная заявка следующим образом:</w:t>
      </w:r>
    </w:p>
    <w:p w:rsidR="004F44EB" w:rsidRPr="004F44EB" w:rsidRDefault="004F44EB" w:rsidP="006036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«Заявка на участие в открытом конкурсе на __________________________ </w:t>
      </w:r>
      <w:r w:rsidRPr="004F44EB">
        <w:rPr>
          <w:rFonts w:ascii="Times New Roman" w:eastAsia="Times New Roman" w:hAnsi="Times New Roman" w:cs="Times New Roman"/>
          <w:i/>
          <w:sz w:val="20"/>
          <w:szCs w:val="20"/>
          <w:lang w:eastAsia="ru-RU"/>
        </w:rPr>
        <w:t>(наименование конкурса)</w:t>
      </w:r>
      <w:r w:rsidR="006D5D81">
        <w:rPr>
          <w:rFonts w:ascii="Times New Roman" w:eastAsia="Times New Roman" w:hAnsi="Times New Roman" w:cs="Times New Roman"/>
          <w:sz w:val="24"/>
          <w:szCs w:val="24"/>
          <w:lang w:eastAsia="ru-RU"/>
        </w:rPr>
        <w:t>.</w:t>
      </w:r>
    </w:p>
    <w:p w:rsidR="004F44EB" w:rsidRPr="004F44EB" w:rsidRDefault="00603694" w:rsidP="004F44EB">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4F44EB" w:rsidRPr="004F44EB">
        <w:rPr>
          <w:rFonts w:ascii="Times New Roman" w:eastAsia="Times New Roman" w:hAnsi="Times New Roman" w:cs="Times New Roman"/>
          <w:sz w:val="24"/>
          <w:szCs w:val="24"/>
          <w:lang w:eastAsia="ru-RU"/>
        </w:rPr>
        <w:t xml:space="preserve">лова </w:t>
      </w:r>
      <w:r w:rsidR="004F44EB" w:rsidRPr="004F44EB">
        <w:rPr>
          <w:rFonts w:ascii="Times New Roman" w:eastAsia="Times New Roman" w:hAnsi="Times New Roman" w:cs="Times New Roman"/>
          <w:i/>
          <w:sz w:val="24"/>
          <w:szCs w:val="24"/>
          <w:lang w:eastAsia="ru-RU"/>
        </w:rPr>
        <w:t xml:space="preserve">«НЕ ВСКРЫВАТЬ ДО «___» часов «____» минут «___» _____ 20__ г.», </w:t>
      </w:r>
      <w:r w:rsidR="004F44EB" w:rsidRPr="004F44EB">
        <w:rPr>
          <w:rFonts w:ascii="Times New Roman" w:eastAsia="Times New Roman" w:hAnsi="Times New Roman" w:cs="Times New Roman"/>
          <w:sz w:val="24"/>
          <w:szCs w:val="24"/>
          <w:lang w:eastAsia="ru-RU"/>
        </w:rPr>
        <w:t xml:space="preserve">с указанием даты и времени вскрытия конвертов, установленных в </w:t>
      </w:r>
      <w:r>
        <w:rPr>
          <w:rFonts w:ascii="Times New Roman" w:eastAsia="Times New Roman" w:hAnsi="Times New Roman" w:cs="Times New Roman"/>
          <w:sz w:val="24"/>
          <w:szCs w:val="24"/>
          <w:lang w:eastAsia="ru-RU"/>
        </w:rPr>
        <w:t>конкурсной документации.</w:t>
      </w:r>
    </w:p>
    <w:p w:rsidR="004F44EB" w:rsidRPr="004F44EB" w:rsidRDefault="00603694" w:rsidP="004F44EB">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6D5D81">
        <w:rPr>
          <w:rFonts w:ascii="Times New Roman" w:eastAsia="Times New Roman" w:hAnsi="Times New Roman" w:cs="Times New Roman"/>
          <w:sz w:val="24"/>
          <w:szCs w:val="24"/>
          <w:lang w:eastAsia="ru-RU"/>
        </w:rPr>
        <w:t>аименование заказчика;</w:t>
      </w:r>
    </w:p>
    <w:p w:rsidR="004F44EB" w:rsidRPr="004F44EB" w:rsidRDefault="004F44EB" w:rsidP="004F44EB">
      <w:pPr>
        <w:widowControl w:val="0"/>
        <w:numPr>
          <w:ilvl w:val="2"/>
          <w:numId w:val="0"/>
        </w:numPr>
        <w:tabs>
          <w:tab w:val="left" w:pos="708"/>
        </w:tabs>
        <w:adjustRightInd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3.7.2.</w:t>
      </w:r>
      <w:r w:rsidRPr="004F44EB">
        <w:rPr>
          <w:rFonts w:ascii="Times New Roman" w:eastAsia="Times New Roman" w:hAnsi="Times New Roman" w:cs="Times New Roman"/>
          <w:sz w:val="24"/>
          <w:szCs w:val="24"/>
          <w:lang w:eastAsia="ru-RU"/>
        </w:rPr>
        <w:t xml:space="preserve">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F44EB" w:rsidRPr="004F44EB" w:rsidRDefault="004F44EB" w:rsidP="004F44EB">
      <w:pPr>
        <w:widowControl w:val="0"/>
        <w:numPr>
          <w:ilvl w:val="2"/>
          <w:numId w:val="0"/>
        </w:numPr>
        <w:tabs>
          <w:tab w:val="left" w:pos="708"/>
        </w:tabs>
        <w:adjustRightInd w:val="0"/>
        <w:spacing w:after="0" w:line="240" w:lineRule="auto"/>
        <w:ind w:left="283"/>
        <w:jc w:val="both"/>
        <w:rPr>
          <w:rFonts w:ascii="Times New Roman" w:eastAsia="Times New Roman" w:hAnsi="Times New Roman" w:cs="Times New Roman"/>
          <w:sz w:val="24"/>
          <w:szCs w:val="24"/>
          <w:lang w:eastAsia="ru-RU"/>
        </w:rPr>
      </w:pPr>
    </w:p>
    <w:p w:rsidR="004F44EB" w:rsidRPr="00603694" w:rsidRDefault="004F44EB" w:rsidP="00603694">
      <w:pPr>
        <w:keepNext/>
        <w:numPr>
          <w:ilvl w:val="0"/>
          <w:numId w:val="4"/>
        </w:numPr>
        <w:spacing w:after="0" w:line="240" w:lineRule="auto"/>
        <w:jc w:val="center"/>
        <w:outlineLvl w:val="1"/>
        <w:rPr>
          <w:rFonts w:ascii="Times New Roman" w:eastAsia="Times New Roman" w:hAnsi="Times New Roman" w:cs="Times New Roman"/>
          <w:b/>
          <w:bCs/>
          <w:sz w:val="24"/>
          <w:szCs w:val="20"/>
          <w:lang w:eastAsia="ru-RU"/>
        </w:rPr>
      </w:pPr>
      <w:bookmarkStart w:id="39" w:name="_Toc295467303"/>
      <w:r w:rsidRPr="004F44EB">
        <w:rPr>
          <w:rFonts w:ascii="Times New Roman" w:eastAsia="Times New Roman" w:hAnsi="Times New Roman" w:cs="Times New Roman"/>
          <w:b/>
          <w:bCs/>
          <w:sz w:val="24"/>
          <w:szCs w:val="20"/>
          <w:lang w:eastAsia="ru-RU"/>
        </w:rPr>
        <w:t>ПОДАЧА ЗАЯВКИ НА УЧАСТИЕ В КОНКУРСЕ</w:t>
      </w:r>
      <w:bookmarkEnd w:id="39"/>
    </w:p>
    <w:p w:rsidR="004F44EB" w:rsidRPr="004F44EB" w:rsidRDefault="004F44EB" w:rsidP="006064E5">
      <w:pPr>
        <w:keepNext/>
        <w:keepLines/>
        <w:widowControl w:val="0"/>
        <w:numPr>
          <w:ilvl w:val="1"/>
          <w:numId w:val="4"/>
        </w:numPr>
        <w:suppressLineNumbers/>
        <w:tabs>
          <w:tab w:val="clear" w:pos="750"/>
          <w:tab w:val="num" w:pos="0"/>
          <w:tab w:val="left" w:pos="993"/>
        </w:tabs>
        <w:suppressAutoHyphens/>
        <w:spacing w:after="0" w:line="240" w:lineRule="auto"/>
        <w:ind w:left="0" w:firstLine="567"/>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 xml:space="preserve"> Срок, порядок подачи и регистрации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4.1.1.</w:t>
      </w:r>
      <w:r w:rsidRPr="004F44EB">
        <w:rPr>
          <w:rFonts w:ascii="Times New Roman" w:eastAsia="Times New Roman" w:hAnsi="Times New Roman" w:cs="Times New Roman"/>
          <w:sz w:val="24"/>
          <w:szCs w:val="24"/>
          <w:lang w:eastAsia="ru-RU"/>
        </w:rPr>
        <w:t xml:space="preserve"> Участник конкурса вправе подать только одну заявку на участие в конкурсе в отношении предмета конкурса</w:t>
      </w:r>
      <w:r w:rsidR="00AD3E34">
        <w:rPr>
          <w:rFonts w:ascii="Times New Roman" w:eastAsia="Times New Roman" w:hAnsi="Times New Roman" w:cs="Times New Roman"/>
          <w:sz w:val="24"/>
          <w:szCs w:val="24"/>
          <w:lang w:eastAsia="ru-RU"/>
        </w:rPr>
        <w:t>.</w:t>
      </w:r>
    </w:p>
    <w:p w:rsidR="004F44EB" w:rsidRPr="00AD3E34" w:rsidRDefault="00AD3E34" w:rsidP="00AD3E34">
      <w:pPr>
        <w:pStyle w:val="a3"/>
        <w:numPr>
          <w:ilvl w:val="2"/>
          <w:numId w:val="39"/>
        </w:numPr>
        <w:spacing w:after="0" w:line="240" w:lineRule="auto"/>
        <w:ind w:left="0" w:firstLine="567"/>
        <w:jc w:val="both"/>
        <w:rPr>
          <w:rFonts w:ascii="Times New Roman" w:eastAsia="Times New Roman" w:hAnsi="Times New Roman" w:cs="Times New Roman"/>
          <w:sz w:val="24"/>
          <w:szCs w:val="24"/>
          <w:lang w:eastAsia="ru-RU"/>
        </w:rPr>
      </w:pPr>
      <w:r w:rsidRPr="00AD3E34">
        <w:rPr>
          <w:rFonts w:ascii="Times New Roman" w:eastAsia="Times New Roman" w:hAnsi="Times New Roman" w:cs="Times New Roman"/>
          <w:sz w:val="24"/>
          <w:szCs w:val="24"/>
          <w:lang w:eastAsia="ru-RU"/>
        </w:rPr>
        <w:t xml:space="preserve">Заявки на участие в конкурсе </w:t>
      </w:r>
      <w:r w:rsidR="004F44EB" w:rsidRPr="00AD3E34">
        <w:rPr>
          <w:rFonts w:ascii="Times New Roman" w:eastAsia="Times New Roman" w:hAnsi="Times New Roman" w:cs="Times New Roman"/>
          <w:sz w:val="24"/>
          <w:szCs w:val="24"/>
          <w:lang w:eastAsia="ru-RU"/>
        </w:rPr>
        <w:t>представляются участниками конкурса заказчику по его адресу,</w:t>
      </w:r>
      <w:r w:rsidRPr="00AD3E34">
        <w:rPr>
          <w:rFonts w:ascii="Times New Roman" w:eastAsia="Times New Roman" w:hAnsi="Times New Roman" w:cs="Times New Roman"/>
          <w:sz w:val="24"/>
          <w:szCs w:val="24"/>
          <w:lang w:eastAsia="ru-RU"/>
        </w:rPr>
        <w:t xml:space="preserve"> не позднее времени и даты</w:t>
      </w:r>
      <w:r w:rsidR="004F44EB" w:rsidRPr="00AD3E34">
        <w:rPr>
          <w:rFonts w:ascii="Times New Roman" w:eastAsia="Times New Roman" w:hAnsi="Times New Roman" w:cs="Times New Roman"/>
          <w:sz w:val="24"/>
          <w:szCs w:val="24"/>
          <w:lang w:eastAsia="ru-RU"/>
        </w:rPr>
        <w:t xml:space="preserve"> указанных в извещении о проведении конкурса и </w:t>
      </w:r>
      <w:r w:rsidRPr="00AD3E34">
        <w:rPr>
          <w:rFonts w:ascii="Times New Roman" w:eastAsia="Times New Roman" w:hAnsi="Times New Roman" w:cs="Times New Roman"/>
          <w:sz w:val="24"/>
          <w:szCs w:val="24"/>
          <w:lang w:eastAsia="ru-RU"/>
        </w:rPr>
        <w:t>конкурсной документации</w:t>
      </w:r>
      <w:r w:rsidR="004F44EB" w:rsidRPr="00AD3E34">
        <w:rPr>
          <w:rFonts w:ascii="Times New Roman" w:eastAsia="Times New Roman" w:hAnsi="Times New Roman" w:cs="Times New Roman"/>
          <w:sz w:val="24"/>
          <w:szCs w:val="24"/>
          <w:lang w:eastAsia="ru-RU"/>
        </w:rPr>
        <w:t xml:space="preserve"> в качестве срока подач</w:t>
      </w:r>
      <w:r w:rsidRPr="00AD3E34">
        <w:rPr>
          <w:rFonts w:ascii="Times New Roman" w:eastAsia="Times New Roman" w:hAnsi="Times New Roman" w:cs="Times New Roman"/>
          <w:sz w:val="24"/>
          <w:szCs w:val="24"/>
          <w:lang w:eastAsia="ru-RU"/>
        </w:rPr>
        <w:t>и заявок на участие в конкурсе.</w:t>
      </w:r>
    </w:p>
    <w:p w:rsidR="004F44EB" w:rsidRPr="00AD3E34" w:rsidRDefault="004F44EB" w:rsidP="00AD3E34">
      <w:pPr>
        <w:pStyle w:val="a3"/>
        <w:widowControl w:val="0"/>
        <w:numPr>
          <w:ilvl w:val="2"/>
          <w:numId w:val="5"/>
        </w:numPr>
        <w:tabs>
          <w:tab w:val="left" w:pos="567"/>
        </w:tabs>
        <w:adjustRightInd w:val="0"/>
        <w:spacing w:after="0" w:line="240" w:lineRule="auto"/>
        <w:ind w:left="0" w:firstLine="568"/>
        <w:jc w:val="both"/>
        <w:rPr>
          <w:rFonts w:ascii="Times New Roman" w:eastAsia="Times New Roman" w:hAnsi="Times New Roman" w:cs="Times New Roman"/>
          <w:sz w:val="24"/>
          <w:szCs w:val="24"/>
          <w:lang w:eastAsia="ru-RU"/>
        </w:rPr>
      </w:pPr>
      <w:r w:rsidRPr="00AD3E34">
        <w:rPr>
          <w:rFonts w:ascii="Times New Roman" w:eastAsia="Times New Roman" w:hAnsi="Times New Roman" w:cs="Times New Roman"/>
          <w:sz w:val="24"/>
          <w:szCs w:val="24"/>
          <w:lang w:eastAsia="ru-RU"/>
        </w:rPr>
        <w:t xml:space="preserve">Каждый конверт с заявкой на участие в конкурсе, поступивший в </w:t>
      </w:r>
      <w:r w:rsidR="00AD3E34" w:rsidRPr="00AD3E34">
        <w:rPr>
          <w:rFonts w:ascii="Times New Roman" w:eastAsia="Times New Roman" w:hAnsi="Times New Roman" w:cs="Times New Roman"/>
          <w:sz w:val="24"/>
          <w:szCs w:val="24"/>
          <w:lang w:eastAsia="ru-RU"/>
        </w:rPr>
        <w:t xml:space="preserve">предусмотренный конкурсной документацией срок, </w:t>
      </w:r>
      <w:r w:rsidRPr="00AD3E34">
        <w:rPr>
          <w:rFonts w:ascii="Times New Roman" w:eastAsia="Times New Roman" w:hAnsi="Times New Roman" w:cs="Times New Roman"/>
          <w:sz w:val="24"/>
          <w:szCs w:val="24"/>
          <w:lang w:eastAsia="ru-RU"/>
        </w:rPr>
        <w:t>регистр</w:t>
      </w:r>
      <w:r w:rsidR="00AD3E34" w:rsidRPr="00AD3E34">
        <w:rPr>
          <w:rFonts w:ascii="Times New Roman" w:eastAsia="Times New Roman" w:hAnsi="Times New Roman" w:cs="Times New Roman"/>
          <w:sz w:val="24"/>
          <w:szCs w:val="24"/>
          <w:lang w:eastAsia="ru-RU"/>
        </w:rPr>
        <w:t xml:space="preserve">ируется заказчиком. </w:t>
      </w:r>
      <w:r w:rsidRPr="00AD3E34">
        <w:rPr>
          <w:rFonts w:ascii="Times New Roman" w:eastAsia="Times New Roman" w:hAnsi="Times New Roman" w:cs="Times New Roman"/>
          <w:sz w:val="24"/>
          <w:szCs w:val="24"/>
          <w:lang w:eastAsia="ru-RU"/>
        </w:rPr>
        <w:t xml:space="preserve">При получении заказчиком заявки на участие в конкурсе на соответствующем конверте и в журнале регистрации проставляется порядковый номер полученной заявки и время поступления заявки на участие в конкурсе. По требованию участника конкурса, подавшего конверт с заявкой на участие в конкурсе, заказчик выдает ему расписку в получении конверта с такой заявкой с указанием даты и времени его получения. </w:t>
      </w:r>
    </w:p>
    <w:p w:rsidR="004F44EB" w:rsidRPr="004F44EB" w:rsidRDefault="004F44EB" w:rsidP="00A1316D">
      <w:pPr>
        <w:widowControl w:val="0"/>
        <w:numPr>
          <w:ilvl w:val="2"/>
          <w:numId w:val="5"/>
        </w:numPr>
        <w:tabs>
          <w:tab w:val="left" w:pos="708"/>
        </w:tabs>
        <w:adjustRightInd w:val="0"/>
        <w:spacing w:after="0" w:line="240" w:lineRule="auto"/>
        <w:ind w:left="0"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Срок поступления заявки определяется по дате и времени её регистрации заказчиком.</w:t>
      </w:r>
    </w:p>
    <w:p w:rsidR="00AD4274" w:rsidRPr="004F44EB" w:rsidRDefault="00AD4274" w:rsidP="004F44EB">
      <w:pPr>
        <w:widowControl w:val="0"/>
        <w:adjustRightInd w:val="0"/>
        <w:spacing w:after="0" w:line="240" w:lineRule="auto"/>
        <w:ind w:firstLine="540"/>
        <w:jc w:val="both"/>
        <w:textAlignment w:val="baseline"/>
        <w:rPr>
          <w:rFonts w:ascii="Times New Roman" w:eastAsia="Times New Roman" w:hAnsi="Times New Roman" w:cs="Times New Roman"/>
          <w:i/>
          <w:sz w:val="24"/>
          <w:szCs w:val="26"/>
          <w:lang w:eastAsia="ru-RU"/>
        </w:rPr>
      </w:pPr>
    </w:p>
    <w:p w:rsidR="004F44EB" w:rsidRPr="004F44EB" w:rsidRDefault="004F44EB" w:rsidP="006064E5">
      <w:pPr>
        <w:keepNext/>
        <w:keepLines/>
        <w:widowControl w:val="0"/>
        <w:numPr>
          <w:ilvl w:val="1"/>
          <w:numId w:val="5"/>
        </w:numPr>
        <w:suppressLineNumbers/>
        <w:tabs>
          <w:tab w:val="left" w:pos="708"/>
          <w:tab w:val="left" w:pos="851"/>
          <w:tab w:val="left" w:pos="1134"/>
        </w:tabs>
        <w:suppressAutoHyphens/>
        <w:spacing w:after="0" w:line="240" w:lineRule="auto"/>
        <w:ind w:left="0" w:firstLine="567"/>
        <w:jc w:val="both"/>
        <w:rPr>
          <w:rFonts w:ascii="Times New Roman" w:eastAsia="Times New Roman" w:hAnsi="Times New Roman" w:cs="Times New Roman"/>
          <w:b/>
          <w:sz w:val="24"/>
          <w:szCs w:val="20"/>
          <w:lang w:eastAsia="ru-RU"/>
        </w:rPr>
      </w:pPr>
      <w:r w:rsidRPr="004F44EB">
        <w:rPr>
          <w:rFonts w:ascii="Times New Roman" w:eastAsia="Times New Roman" w:hAnsi="Times New Roman" w:cs="Times New Roman"/>
          <w:b/>
          <w:sz w:val="24"/>
          <w:szCs w:val="20"/>
          <w:lang w:eastAsia="ru-RU"/>
        </w:rPr>
        <w:t>Изменения и отзыв заявок на участие в конкурсе</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4.2.1.</w:t>
      </w:r>
      <w:r w:rsidRPr="004F44EB">
        <w:rPr>
          <w:rFonts w:ascii="Times New Roman" w:eastAsia="Times New Roman" w:hAnsi="Times New Roman" w:cs="Times New Roman"/>
          <w:sz w:val="24"/>
          <w:szCs w:val="24"/>
          <w:lang w:eastAsia="ru-RU"/>
        </w:rPr>
        <w:t xml:space="preserve"> Участник конкурса вправе изменить или отозвать свою заявку на участие в конкурсе до истечения срока подачи заявок на участие в конкурсе. В этом случае</w:t>
      </w:r>
      <w:r w:rsidR="00323A1F">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участники конкурса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w:t>
      </w:r>
      <w:r w:rsidR="00323A1F">
        <w:rPr>
          <w:rFonts w:ascii="Times New Roman" w:eastAsia="Times New Roman" w:hAnsi="Times New Roman" w:cs="Times New Roman"/>
          <w:sz w:val="24"/>
          <w:szCs w:val="24"/>
          <w:lang w:eastAsia="ru-RU"/>
        </w:rPr>
        <w:t>заказчиком</w:t>
      </w:r>
      <w:r w:rsidRPr="004F44EB">
        <w:rPr>
          <w:rFonts w:ascii="Times New Roman" w:eastAsia="Times New Roman" w:hAnsi="Times New Roman" w:cs="Times New Roman"/>
          <w:sz w:val="24"/>
          <w:szCs w:val="24"/>
          <w:lang w:eastAsia="ru-RU"/>
        </w:rPr>
        <w:t xml:space="preserve"> до истечения срока подачи заявок. </w:t>
      </w:r>
    </w:p>
    <w:p w:rsidR="004F44EB" w:rsidRPr="004F44EB" w:rsidRDefault="004F44EB"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sz w:val="24"/>
          <w:szCs w:val="26"/>
          <w:lang w:eastAsia="ru-RU"/>
        </w:rPr>
      </w:pPr>
      <w:r w:rsidRPr="000E769A">
        <w:rPr>
          <w:rFonts w:ascii="Times New Roman" w:eastAsia="Times New Roman" w:hAnsi="Times New Roman" w:cs="SchoolBookC"/>
          <w:b/>
          <w:sz w:val="24"/>
          <w:szCs w:val="24"/>
          <w:lang w:eastAsia="ru-RU"/>
        </w:rPr>
        <w:t>4.2.2.</w:t>
      </w:r>
      <w:r w:rsidRPr="004F44EB">
        <w:rPr>
          <w:rFonts w:ascii="Times New Roman" w:eastAsia="Times New Roman" w:hAnsi="Times New Roman" w:cs="SchoolBookC"/>
          <w:sz w:val="24"/>
          <w:szCs w:val="24"/>
          <w:lang w:eastAsia="ru-RU"/>
        </w:rPr>
        <w:t xml:space="preserve"> Изменения заявки на участие в конкурсе должны готовиться и запечатываться в соответствии с правилами, </w:t>
      </w:r>
      <w:r w:rsidR="00F60FC8" w:rsidRPr="00F60FC8">
        <w:rPr>
          <w:rFonts w:ascii="Times New Roman" w:eastAsia="Times New Roman" w:hAnsi="Times New Roman" w:cs="SchoolBookC"/>
          <w:sz w:val="24"/>
          <w:szCs w:val="24"/>
          <w:lang w:eastAsia="ru-RU"/>
        </w:rPr>
        <w:t>изложенными в конкурсной документации</w:t>
      </w:r>
      <w:r w:rsidRPr="00F60FC8">
        <w:rPr>
          <w:rFonts w:ascii="Times New Roman" w:eastAsia="Times New Roman" w:hAnsi="Times New Roman" w:cs="Times New Roman"/>
          <w:sz w:val="24"/>
          <w:szCs w:val="24"/>
          <w:lang w:eastAsia="ru-RU"/>
        </w:rPr>
        <w:t>.</w:t>
      </w:r>
      <w:r w:rsidRPr="004F44EB">
        <w:rPr>
          <w:rFonts w:ascii="Times New Roman" w:eastAsia="Times New Roman" w:hAnsi="Times New Roman" w:cs="SchoolBookC"/>
          <w:sz w:val="24"/>
          <w:szCs w:val="24"/>
          <w:lang w:eastAsia="ru-RU"/>
        </w:rPr>
        <w:t xml:space="preserve"> Конверт с комплектом документов, содержащим изменения к заявке на участие в конкурсе, должен быть оформлен в соответствии с </w:t>
      </w:r>
      <w:r w:rsidR="00964A3E">
        <w:rPr>
          <w:rFonts w:ascii="Times New Roman" w:eastAsia="Times New Roman" w:hAnsi="Times New Roman" w:cs="SchoolBookC"/>
          <w:sz w:val="24"/>
          <w:szCs w:val="24"/>
          <w:lang w:eastAsia="ru-RU"/>
        </w:rPr>
        <w:t>п.</w:t>
      </w:r>
      <w:r w:rsidR="00F60FC8" w:rsidRPr="00F60FC8">
        <w:rPr>
          <w:rFonts w:ascii="Times New Roman" w:eastAsia="Times New Roman" w:hAnsi="Times New Roman" w:cs="SchoolBookC"/>
          <w:sz w:val="24"/>
          <w:szCs w:val="24"/>
          <w:lang w:eastAsia="ru-RU"/>
        </w:rPr>
        <w:t xml:space="preserve"> 3.7. </w:t>
      </w:r>
      <w:r w:rsidR="00964A3E">
        <w:rPr>
          <w:rFonts w:ascii="Times New Roman" w:eastAsia="Times New Roman" w:hAnsi="Times New Roman" w:cs="SchoolBookC"/>
          <w:sz w:val="24"/>
          <w:szCs w:val="24"/>
          <w:lang w:eastAsia="ru-RU"/>
        </w:rPr>
        <w:t xml:space="preserve">раздела </w:t>
      </w:r>
      <w:r w:rsidR="00240205">
        <w:rPr>
          <w:rFonts w:ascii="Times New Roman" w:eastAsia="Times New Roman" w:hAnsi="Times New Roman" w:cs="SchoolBookC"/>
          <w:sz w:val="24"/>
          <w:szCs w:val="24"/>
          <w:lang w:eastAsia="ru-RU"/>
        </w:rPr>
        <w:t>1</w:t>
      </w:r>
      <w:r w:rsidR="00964A3E">
        <w:rPr>
          <w:rFonts w:ascii="Times New Roman" w:eastAsia="Times New Roman" w:hAnsi="Times New Roman" w:cs="SchoolBookC"/>
          <w:sz w:val="24"/>
          <w:szCs w:val="24"/>
          <w:lang w:eastAsia="ru-RU"/>
        </w:rPr>
        <w:t xml:space="preserve"> </w:t>
      </w:r>
      <w:r w:rsidR="00F60FC8" w:rsidRPr="00F60FC8">
        <w:rPr>
          <w:rFonts w:ascii="Times New Roman" w:eastAsia="Times New Roman" w:hAnsi="Times New Roman" w:cs="SchoolBookC"/>
          <w:sz w:val="24"/>
          <w:szCs w:val="24"/>
          <w:lang w:eastAsia="ru-RU"/>
        </w:rPr>
        <w:t>настоящей конкурсной документации</w:t>
      </w:r>
      <w:r w:rsidRPr="00F60FC8">
        <w:rPr>
          <w:rFonts w:ascii="Times New Roman" w:eastAsia="Times New Roman" w:hAnsi="Times New Roman" w:cs="SchoolBookC"/>
          <w:sz w:val="24"/>
          <w:szCs w:val="24"/>
          <w:lang w:eastAsia="ru-RU"/>
        </w:rPr>
        <w:t xml:space="preserve"> </w:t>
      </w:r>
      <w:r w:rsidRPr="00323A1F">
        <w:rPr>
          <w:rFonts w:ascii="Times New Roman" w:eastAsia="Times New Roman" w:hAnsi="Times New Roman" w:cs="SchoolBookC"/>
          <w:sz w:val="24"/>
          <w:szCs w:val="24"/>
          <w:lang w:eastAsia="ru-RU"/>
        </w:rPr>
        <w:t>и содержать дополнительную надпись «</w:t>
      </w:r>
      <w:r w:rsidR="00323A1F" w:rsidRPr="00323A1F">
        <w:rPr>
          <w:rFonts w:ascii="Times New Roman" w:eastAsia="Times New Roman" w:hAnsi="Times New Roman" w:cs="SchoolBookC"/>
          <w:sz w:val="24"/>
          <w:szCs w:val="24"/>
          <w:lang w:eastAsia="ru-RU"/>
        </w:rPr>
        <w:t>Изменение заявки на участие в конкурсе</w:t>
      </w:r>
      <w:r w:rsidRPr="00323A1F">
        <w:rPr>
          <w:rFonts w:ascii="Times New Roman" w:eastAsia="Times New Roman" w:hAnsi="Times New Roman" w:cs="SchoolBookC"/>
          <w:sz w:val="24"/>
          <w:szCs w:val="24"/>
          <w:lang w:eastAsia="ru-RU"/>
        </w:rPr>
        <w:t>».</w:t>
      </w:r>
    </w:p>
    <w:p w:rsidR="004F44EB" w:rsidRPr="004F44EB" w:rsidRDefault="004F44EB" w:rsidP="000E769A">
      <w:pPr>
        <w:widowControl w:val="0"/>
        <w:numPr>
          <w:ilvl w:val="2"/>
          <w:numId w:val="0"/>
        </w:numPr>
        <w:tabs>
          <w:tab w:val="left" w:pos="708"/>
          <w:tab w:val="left" w:pos="1701"/>
          <w:tab w:val="left" w:pos="1843"/>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SchoolBookC"/>
          <w:b/>
          <w:sz w:val="24"/>
          <w:szCs w:val="24"/>
          <w:lang w:eastAsia="ru-RU"/>
        </w:rPr>
        <w:t>4.2.3</w:t>
      </w:r>
      <w:r w:rsidRPr="004F44EB">
        <w:rPr>
          <w:rFonts w:ascii="Times New Roman" w:eastAsia="Times New Roman" w:hAnsi="Times New Roman" w:cs="SchoolBookC"/>
          <w:sz w:val="24"/>
          <w:szCs w:val="24"/>
          <w:lang w:eastAsia="ru-RU"/>
        </w:rPr>
        <w:t xml:space="preserve">. Участник конкурса, желающий отозвать свою заявку на участие в конкурсе, уведомляет </w:t>
      </w:r>
      <w:proofErr w:type="gramStart"/>
      <w:r w:rsidRPr="004F44EB">
        <w:rPr>
          <w:rFonts w:ascii="Times New Roman" w:eastAsia="Times New Roman" w:hAnsi="Times New Roman" w:cs="SchoolBookC"/>
          <w:sz w:val="24"/>
          <w:szCs w:val="24"/>
          <w:lang w:eastAsia="ru-RU"/>
        </w:rPr>
        <w:t>об этом заказчик</w:t>
      </w:r>
      <w:r w:rsidR="00323A1F">
        <w:rPr>
          <w:rFonts w:ascii="Times New Roman" w:eastAsia="Times New Roman" w:hAnsi="Times New Roman" w:cs="SchoolBookC"/>
          <w:sz w:val="24"/>
          <w:szCs w:val="24"/>
          <w:lang w:eastAsia="ru-RU"/>
        </w:rPr>
        <w:t>а</w:t>
      </w:r>
      <w:proofErr w:type="gramEnd"/>
      <w:r w:rsidRPr="004F44EB">
        <w:rPr>
          <w:rFonts w:ascii="Times New Roman" w:eastAsia="Times New Roman" w:hAnsi="Times New Roman" w:cs="SchoolBookC"/>
          <w:sz w:val="24"/>
          <w:szCs w:val="24"/>
          <w:lang w:eastAsia="ru-RU"/>
        </w:rPr>
        <w:t xml:space="preserve"> в письменной форме до </w:t>
      </w:r>
      <w:r w:rsidRPr="004F44EB">
        <w:rPr>
          <w:rFonts w:ascii="Times New Roman" w:eastAsia="Times New Roman" w:hAnsi="Times New Roman" w:cs="Times New Roman"/>
          <w:sz w:val="24"/>
          <w:szCs w:val="24"/>
          <w:lang w:eastAsia="ru-RU"/>
        </w:rPr>
        <w:t>истечения срока подачи заявок на участие в конкурсе</w:t>
      </w:r>
      <w:r w:rsidR="006064E5">
        <w:rPr>
          <w:rFonts w:ascii="Times New Roman" w:eastAsia="Times New Roman" w:hAnsi="Times New Roman" w:cs="SchoolBookC"/>
          <w:sz w:val="24"/>
          <w:szCs w:val="24"/>
          <w:lang w:eastAsia="ru-RU"/>
        </w:rPr>
        <w:t>.</w:t>
      </w:r>
      <w:r w:rsidR="00323A1F">
        <w:rPr>
          <w:rFonts w:ascii="Times New Roman" w:eastAsia="Times New Roman" w:hAnsi="Times New Roman" w:cs="SchoolBookC"/>
          <w:sz w:val="24"/>
          <w:szCs w:val="24"/>
          <w:lang w:eastAsia="ru-RU"/>
        </w:rPr>
        <w:t xml:space="preserve"> </w:t>
      </w:r>
      <w:r w:rsidRPr="004F44EB">
        <w:rPr>
          <w:rFonts w:ascii="Times New Roman" w:eastAsia="Times New Roman" w:hAnsi="Times New Roman" w:cs="SchoolBookC"/>
          <w:sz w:val="24"/>
          <w:szCs w:val="24"/>
          <w:lang w:eastAsia="ru-RU"/>
        </w:rPr>
        <w:t>В уведомлении</w:t>
      </w:r>
      <w:r w:rsidR="00F60FC8">
        <w:rPr>
          <w:rFonts w:ascii="Times New Roman" w:eastAsia="Times New Roman" w:hAnsi="Times New Roman" w:cs="SchoolBookC"/>
          <w:sz w:val="24"/>
          <w:szCs w:val="24"/>
          <w:lang w:eastAsia="ru-RU"/>
        </w:rPr>
        <w:t>,</w:t>
      </w:r>
      <w:r w:rsidRPr="004F44EB">
        <w:rPr>
          <w:rFonts w:ascii="Times New Roman" w:eastAsia="Times New Roman" w:hAnsi="Times New Roman" w:cs="SchoolBookC"/>
          <w:sz w:val="24"/>
          <w:szCs w:val="24"/>
          <w:lang w:eastAsia="ru-RU"/>
        </w:rPr>
        <w:t xml:space="preserve"> в обязательном порядке</w:t>
      </w:r>
      <w:r w:rsidR="00F60FC8">
        <w:rPr>
          <w:rFonts w:ascii="Times New Roman" w:eastAsia="Times New Roman" w:hAnsi="Times New Roman" w:cs="SchoolBookC"/>
          <w:sz w:val="24"/>
          <w:szCs w:val="24"/>
          <w:lang w:eastAsia="ru-RU"/>
        </w:rPr>
        <w:t>,</w:t>
      </w:r>
      <w:r w:rsidRPr="004F44EB">
        <w:rPr>
          <w:rFonts w:ascii="Times New Roman" w:eastAsia="Times New Roman" w:hAnsi="Times New Roman" w:cs="SchoolBookC"/>
          <w:sz w:val="24"/>
          <w:szCs w:val="24"/>
          <w:lang w:eastAsia="ru-RU"/>
        </w:rPr>
        <w:t xml:space="preserve"> должно указываться наименование участника конкурса, наименов</w:t>
      </w:r>
      <w:r w:rsidR="00323A1F">
        <w:rPr>
          <w:rFonts w:ascii="Times New Roman" w:eastAsia="Times New Roman" w:hAnsi="Times New Roman" w:cs="SchoolBookC"/>
          <w:sz w:val="24"/>
          <w:szCs w:val="24"/>
          <w:lang w:eastAsia="ru-RU"/>
        </w:rPr>
        <w:t>ание конкурса, номер извещения</w:t>
      </w:r>
      <w:r w:rsidRPr="004F44EB">
        <w:rPr>
          <w:rFonts w:ascii="Times New Roman" w:eastAsia="Times New Roman" w:hAnsi="Times New Roman" w:cs="SchoolBookC"/>
          <w:sz w:val="24"/>
          <w:szCs w:val="24"/>
          <w:lang w:eastAsia="ru-RU"/>
        </w:rPr>
        <w:t>, регистрационный номер заявки на участие в конкурсе, фамилия, имя, отчество и должность сотрудника (представителя) участника конкурса, которому доверяет забрат</w:t>
      </w:r>
      <w:r w:rsidR="00323A1F">
        <w:rPr>
          <w:rFonts w:ascii="Times New Roman" w:eastAsia="Times New Roman" w:hAnsi="Times New Roman" w:cs="SchoolBookC"/>
          <w:sz w:val="24"/>
          <w:szCs w:val="24"/>
          <w:lang w:eastAsia="ru-RU"/>
        </w:rPr>
        <w:t>ь заявку на участие в конкурсе.</w:t>
      </w:r>
    </w:p>
    <w:p w:rsidR="004F44EB" w:rsidRPr="004F44EB" w:rsidRDefault="004F44EB"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i/>
          <w:sz w:val="24"/>
          <w:szCs w:val="24"/>
          <w:lang w:eastAsia="ru-RU"/>
        </w:rPr>
      </w:pPr>
      <w:r w:rsidRPr="000E769A">
        <w:rPr>
          <w:rFonts w:ascii="Times New Roman" w:eastAsia="Times New Roman" w:hAnsi="Times New Roman" w:cs="SchoolBookC"/>
          <w:b/>
          <w:sz w:val="24"/>
          <w:szCs w:val="24"/>
          <w:lang w:eastAsia="ru-RU"/>
        </w:rPr>
        <w:t>4.2.4.</w:t>
      </w:r>
      <w:r w:rsidRPr="004F44EB">
        <w:rPr>
          <w:rFonts w:ascii="Times New Roman" w:eastAsia="Times New Roman" w:hAnsi="Times New Roman" w:cs="SchoolBookC"/>
          <w:sz w:val="24"/>
          <w:szCs w:val="24"/>
          <w:lang w:eastAsia="ru-RU"/>
        </w:rPr>
        <w:t xml:space="preserve"> Отозванные заявки на участие в конкурсе выдаются </w:t>
      </w:r>
      <w:r w:rsidR="00F44C34">
        <w:rPr>
          <w:rFonts w:ascii="Times New Roman" w:eastAsia="Times New Roman" w:hAnsi="Times New Roman" w:cs="SchoolBookC"/>
          <w:sz w:val="24"/>
          <w:szCs w:val="24"/>
          <w:lang w:eastAsia="ru-RU"/>
        </w:rPr>
        <w:t>заказчиком</w:t>
      </w:r>
      <w:r w:rsidRPr="004F44EB">
        <w:rPr>
          <w:rFonts w:ascii="Times New Roman" w:eastAsia="Times New Roman" w:hAnsi="Times New Roman" w:cs="SchoolBookC"/>
          <w:sz w:val="24"/>
          <w:szCs w:val="24"/>
          <w:lang w:eastAsia="ru-RU"/>
        </w:rPr>
        <w:t xml:space="preserve"> после </w:t>
      </w:r>
      <w:r w:rsidRPr="004F44EB">
        <w:rPr>
          <w:rFonts w:ascii="Times New Roman" w:eastAsia="Times New Roman" w:hAnsi="Times New Roman" w:cs="SchoolBookC"/>
          <w:sz w:val="24"/>
          <w:szCs w:val="24"/>
          <w:lang w:eastAsia="ru-RU"/>
        </w:rPr>
        <w:lastRenderedPageBreak/>
        <w:t>предоставления документа, удостоверяющего личность сотрудника (пр</w:t>
      </w:r>
      <w:r w:rsidR="00323A1F">
        <w:rPr>
          <w:rFonts w:ascii="Times New Roman" w:eastAsia="Times New Roman" w:hAnsi="Times New Roman" w:cs="SchoolBookC"/>
          <w:sz w:val="24"/>
          <w:szCs w:val="24"/>
          <w:lang w:eastAsia="ru-RU"/>
        </w:rPr>
        <w:t>едставителя) участника конкурса</w:t>
      </w:r>
      <w:r w:rsidRPr="004F44EB">
        <w:rPr>
          <w:rFonts w:ascii="Times New Roman" w:eastAsia="Times New Roman" w:hAnsi="Times New Roman" w:cs="SchoolBookC"/>
          <w:sz w:val="24"/>
          <w:szCs w:val="24"/>
          <w:lang w:eastAsia="ru-RU"/>
        </w:rPr>
        <w:t xml:space="preserve"> либо отправляются по почте в адрес участника конкурса (в этом случае, участник конкурса в форме указывает адрес, по которому заказчик должен направить отзываем</w:t>
      </w:r>
      <w:r w:rsidR="00323A1F">
        <w:rPr>
          <w:rFonts w:ascii="Times New Roman" w:eastAsia="Times New Roman" w:hAnsi="Times New Roman" w:cs="SchoolBookC"/>
          <w:sz w:val="24"/>
          <w:szCs w:val="24"/>
          <w:lang w:eastAsia="ru-RU"/>
        </w:rPr>
        <w:t>ую заявку на участие конкурсе.</w:t>
      </w:r>
    </w:p>
    <w:p w:rsidR="004F44EB" w:rsidRPr="004F44EB" w:rsidRDefault="004F44EB" w:rsidP="004F44EB">
      <w:pPr>
        <w:widowControl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0E769A" w:rsidRDefault="004F44EB" w:rsidP="0040485E">
      <w:pPr>
        <w:keepNext/>
        <w:keepLines/>
        <w:widowControl w:val="0"/>
        <w:numPr>
          <w:ilvl w:val="1"/>
          <w:numId w:val="5"/>
        </w:numPr>
        <w:suppressLineNumbers/>
        <w:tabs>
          <w:tab w:val="left" w:pos="708"/>
          <w:tab w:val="left" w:pos="1134"/>
          <w:tab w:val="left" w:pos="1560"/>
        </w:tabs>
        <w:suppressAutoHyphens/>
        <w:spacing w:after="0" w:line="240" w:lineRule="auto"/>
        <w:ind w:hanging="257"/>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Заявки на у</w:t>
      </w:r>
      <w:r w:rsidR="000E769A">
        <w:rPr>
          <w:rFonts w:ascii="Times New Roman" w:eastAsia="Times New Roman" w:hAnsi="Times New Roman" w:cs="Times New Roman"/>
          <w:b/>
          <w:sz w:val="24"/>
          <w:szCs w:val="24"/>
          <w:lang w:eastAsia="ru-RU"/>
        </w:rPr>
        <w:t>частие в конкурсе</w:t>
      </w:r>
      <w:r w:rsidRPr="004F44EB">
        <w:rPr>
          <w:rFonts w:ascii="Times New Roman" w:eastAsia="Times New Roman" w:hAnsi="Times New Roman" w:cs="Times New Roman"/>
          <w:b/>
          <w:sz w:val="24"/>
          <w:szCs w:val="24"/>
          <w:lang w:eastAsia="ru-RU"/>
        </w:rPr>
        <w:t xml:space="preserve"> поданные с опозданием</w:t>
      </w:r>
    </w:p>
    <w:p w:rsidR="00AD4274" w:rsidRPr="000E769A" w:rsidRDefault="00AD4274" w:rsidP="00075FFC">
      <w:pPr>
        <w:pStyle w:val="a3"/>
        <w:keepNext/>
        <w:keepLines/>
        <w:widowControl w:val="0"/>
        <w:numPr>
          <w:ilvl w:val="2"/>
          <w:numId w:val="40"/>
        </w:numPr>
        <w:suppressLineNumbers/>
        <w:tabs>
          <w:tab w:val="left" w:pos="0"/>
          <w:tab w:val="left" w:pos="1134"/>
        </w:tabs>
        <w:suppressAutoHyphens/>
        <w:spacing w:after="0" w:line="240" w:lineRule="auto"/>
        <w:ind w:left="0" w:firstLine="567"/>
        <w:jc w:val="both"/>
        <w:rPr>
          <w:rFonts w:ascii="Times New Roman" w:eastAsia="Times New Roman" w:hAnsi="Times New Roman" w:cs="Times New Roman"/>
          <w:b/>
          <w:sz w:val="24"/>
          <w:szCs w:val="24"/>
          <w:lang w:eastAsia="ru-RU"/>
        </w:rPr>
      </w:pPr>
      <w:r w:rsidRPr="000E769A">
        <w:rPr>
          <w:rFonts w:ascii="Times New Roman" w:hAnsi="Times New Roman" w:cs="Times New Roman"/>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4F44EB" w:rsidRPr="000E769A" w:rsidRDefault="000E769A" w:rsidP="004F44EB">
      <w:pPr>
        <w:widowControl w:val="0"/>
        <w:numPr>
          <w:ilvl w:val="2"/>
          <w:numId w:val="0"/>
        </w:numPr>
        <w:tabs>
          <w:tab w:val="left" w:pos="708"/>
        </w:tabs>
        <w:adjustRightInd w:val="0"/>
        <w:spacing w:after="0" w:line="240" w:lineRule="auto"/>
        <w:ind w:firstLine="567"/>
        <w:jc w:val="both"/>
        <w:rPr>
          <w:rFonts w:ascii="Times New Roman" w:eastAsia="Times New Roman" w:hAnsi="Times New Roman" w:cs="Times New Roman"/>
          <w:sz w:val="24"/>
          <w:szCs w:val="24"/>
          <w:lang w:eastAsia="ru-RU"/>
        </w:rPr>
      </w:pPr>
      <w:r w:rsidRPr="000E769A">
        <w:rPr>
          <w:rFonts w:ascii="Times New Roman" w:eastAsia="Times New Roman" w:hAnsi="Times New Roman" w:cs="Times New Roman"/>
          <w:b/>
          <w:sz w:val="24"/>
          <w:szCs w:val="24"/>
          <w:lang w:eastAsia="ru-RU"/>
        </w:rPr>
        <w:t>4.3.2</w:t>
      </w:r>
      <w:r w:rsidR="004F44EB" w:rsidRPr="000E769A">
        <w:rPr>
          <w:rFonts w:ascii="Times New Roman" w:eastAsia="Times New Roman" w:hAnsi="Times New Roman" w:cs="Times New Roman"/>
          <w:b/>
          <w:sz w:val="24"/>
          <w:szCs w:val="24"/>
          <w:lang w:eastAsia="ru-RU"/>
        </w:rPr>
        <w:t>.</w:t>
      </w:r>
      <w:r w:rsidR="004F44EB" w:rsidRPr="000E769A">
        <w:rPr>
          <w:rFonts w:ascii="Times New Roman" w:eastAsia="Times New Roman" w:hAnsi="Times New Roman" w:cs="Times New Roman"/>
          <w:sz w:val="24"/>
          <w:szCs w:val="24"/>
          <w:lang w:eastAsia="ru-RU"/>
        </w:rPr>
        <w:t xml:space="preserve"> </w:t>
      </w:r>
      <w:r w:rsidR="004F44EB" w:rsidRPr="000E769A">
        <w:rPr>
          <w:rFonts w:ascii="Times New Roman" w:eastAsia="Times New Roman" w:hAnsi="Times New Roman" w:cs="Times New Roman"/>
          <w:sz w:val="24"/>
          <w:szCs w:val="24"/>
          <w:shd w:val="clear" w:color="auto" w:fill="FFFFFF"/>
          <w:lang w:eastAsia="ru-RU"/>
        </w:rPr>
        <w:t xml:space="preserve">Конверты с заявками на участие в конкурсе, поступившие после истечения срока подачи заявок на участие в конкурсе, не вскрываются и в случае, если на конверте с такой заявкой указана информация о подавшем ее лице, в том числе почтовый адрес, возвращается </w:t>
      </w:r>
      <w:r w:rsidR="004937D9" w:rsidRPr="000E769A">
        <w:rPr>
          <w:rFonts w:ascii="Times New Roman" w:eastAsia="Times New Roman" w:hAnsi="Times New Roman" w:cs="Times New Roman"/>
          <w:sz w:val="24"/>
          <w:szCs w:val="24"/>
          <w:shd w:val="clear" w:color="auto" w:fill="FFFFFF"/>
          <w:lang w:eastAsia="ru-RU"/>
        </w:rPr>
        <w:t>заказчиком</w:t>
      </w:r>
      <w:r w:rsidR="004F44EB" w:rsidRPr="000E769A">
        <w:rPr>
          <w:rFonts w:ascii="Times New Roman" w:eastAsia="Times New Roman" w:hAnsi="Times New Roman" w:cs="Times New Roman"/>
          <w:sz w:val="24"/>
          <w:szCs w:val="24"/>
          <w:shd w:val="clear" w:color="auto" w:fill="FFFFFF"/>
          <w:lang w:eastAsia="ru-RU"/>
        </w:rPr>
        <w:t xml:space="preserve"> в течение </w:t>
      </w:r>
      <w:r w:rsidR="004937D9" w:rsidRPr="000E769A">
        <w:rPr>
          <w:rFonts w:ascii="Times New Roman" w:eastAsia="Times New Roman" w:hAnsi="Times New Roman" w:cs="Times New Roman"/>
          <w:sz w:val="24"/>
          <w:szCs w:val="24"/>
          <w:shd w:val="clear" w:color="auto" w:fill="FFFFFF"/>
          <w:lang w:eastAsia="ru-RU"/>
        </w:rPr>
        <w:t>5 (П</w:t>
      </w:r>
      <w:r w:rsidR="004F44EB" w:rsidRPr="000E769A">
        <w:rPr>
          <w:rFonts w:ascii="Times New Roman" w:eastAsia="Times New Roman" w:hAnsi="Times New Roman" w:cs="Times New Roman"/>
          <w:sz w:val="24"/>
          <w:szCs w:val="24"/>
          <w:shd w:val="clear" w:color="auto" w:fill="FFFFFF"/>
          <w:lang w:eastAsia="ru-RU"/>
        </w:rPr>
        <w:t>яти</w:t>
      </w:r>
      <w:r w:rsidR="004937D9" w:rsidRPr="000E769A">
        <w:rPr>
          <w:rFonts w:ascii="Times New Roman" w:eastAsia="Times New Roman" w:hAnsi="Times New Roman" w:cs="Times New Roman"/>
          <w:sz w:val="24"/>
          <w:szCs w:val="24"/>
          <w:shd w:val="clear" w:color="auto" w:fill="FFFFFF"/>
          <w:lang w:eastAsia="ru-RU"/>
        </w:rPr>
        <w:t>)</w:t>
      </w:r>
      <w:r w:rsidR="004F44EB" w:rsidRPr="000E769A">
        <w:rPr>
          <w:rFonts w:ascii="Times New Roman" w:eastAsia="Times New Roman" w:hAnsi="Times New Roman" w:cs="Times New Roman"/>
          <w:sz w:val="24"/>
          <w:szCs w:val="24"/>
          <w:shd w:val="clear" w:color="auto" w:fill="FFFFFF"/>
          <w:lang w:eastAsia="ru-RU"/>
        </w:rPr>
        <w:t xml:space="preserve"> рабочих дней с даты окончания срока подачи заявок на участие в конкурсе.</w:t>
      </w:r>
    </w:p>
    <w:p w:rsidR="004F44EB" w:rsidRPr="004F44EB" w:rsidRDefault="004F44EB" w:rsidP="00396113">
      <w:pPr>
        <w:widowControl w:val="0"/>
        <w:numPr>
          <w:ilvl w:val="2"/>
          <w:numId w:val="0"/>
        </w:numPr>
        <w:tabs>
          <w:tab w:val="left" w:pos="708"/>
        </w:tabs>
        <w:adjustRightInd w:val="0"/>
        <w:spacing w:after="0" w:line="240" w:lineRule="auto"/>
        <w:rPr>
          <w:rFonts w:ascii="Times New Roman" w:eastAsia="Times New Roman" w:hAnsi="Times New Roman" w:cs="Times New Roman"/>
          <w:sz w:val="24"/>
          <w:szCs w:val="26"/>
          <w:lang w:eastAsia="ru-RU"/>
        </w:rPr>
      </w:pPr>
    </w:p>
    <w:p w:rsidR="004F44EB" w:rsidRPr="004F44EB" w:rsidRDefault="004F44EB" w:rsidP="004F44EB">
      <w:pPr>
        <w:keepNext/>
        <w:spacing w:after="0" w:line="240" w:lineRule="auto"/>
        <w:jc w:val="center"/>
        <w:outlineLvl w:val="1"/>
        <w:rPr>
          <w:rFonts w:ascii="Times New Roman" w:eastAsia="Times New Roman" w:hAnsi="Times New Roman" w:cs="Times New Roman"/>
          <w:b/>
          <w:bCs/>
          <w:caps/>
          <w:sz w:val="24"/>
          <w:szCs w:val="20"/>
          <w:lang w:eastAsia="ru-RU"/>
        </w:rPr>
      </w:pPr>
      <w:bookmarkStart w:id="40" w:name="_Toc295467304"/>
      <w:r w:rsidRPr="004F44EB">
        <w:rPr>
          <w:rFonts w:ascii="Times New Roman" w:eastAsia="Times New Roman" w:hAnsi="Times New Roman" w:cs="Times New Roman"/>
          <w:b/>
          <w:bCs/>
          <w:caps/>
          <w:sz w:val="24"/>
          <w:szCs w:val="20"/>
          <w:lang w:eastAsia="ru-RU"/>
        </w:rPr>
        <w:t>5. ВСКРЫТИЕ КОНВЕРТОВ С ЗАЯВКАМИ НА УЧАСТИЕ В КОНКУРСЕ.</w:t>
      </w:r>
      <w:bookmarkEnd w:id="40"/>
    </w:p>
    <w:p w:rsidR="004F44EB" w:rsidRPr="004F44EB" w:rsidRDefault="004F44EB" w:rsidP="00137528">
      <w:pPr>
        <w:keepNext/>
        <w:keepLines/>
        <w:widowControl w:val="0"/>
        <w:suppressLineNumbers/>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РАССМОТРЕНИЕ И ОЦЕН</w:t>
      </w:r>
      <w:r w:rsidR="00137528">
        <w:rPr>
          <w:rFonts w:ascii="Times New Roman" w:eastAsia="Times New Roman" w:hAnsi="Times New Roman" w:cs="Times New Roman"/>
          <w:b/>
          <w:sz w:val="24"/>
          <w:szCs w:val="24"/>
          <w:lang w:eastAsia="ru-RU"/>
        </w:rPr>
        <w:t>КА ЗАЯВОК НА УЧАСТИЕ В КОНКУРСЕ</w:t>
      </w:r>
    </w:p>
    <w:p w:rsidR="004F44EB" w:rsidRPr="004F44EB" w:rsidRDefault="004F44EB" w:rsidP="0041660A">
      <w:pPr>
        <w:keepNext/>
        <w:keepLines/>
        <w:widowControl w:val="0"/>
        <w:numPr>
          <w:ilvl w:val="1"/>
          <w:numId w:val="6"/>
        </w:numPr>
        <w:suppressLineNumbers/>
        <w:tabs>
          <w:tab w:val="num" w:pos="156"/>
          <w:tab w:val="left" w:pos="993"/>
        </w:tabs>
        <w:suppressAutoHyphens/>
        <w:spacing w:after="0" w:line="240" w:lineRule="auto"/>
        <w:ind w:firstLine="207"/>
        <w:jc w:val="both"/>
        <w:rPr>
          <w:rFonts w:ascii="Times New Roman" w:eastAsia="Times New Roman" w:hAnsi="Times New Roman" w:cs="Times New Roman"/>
          <w:i/>
          <w:sz w:val="24"/>
          <w:szCs w:val="20"/>
          <w:lang w:eastAsia="ru-RU"/>
        </w:rPr>
      </w:pPr>
      <w:r w:rsidRPr="004F44EB">
        <w:rPr>
          <w:rFonts w:ascii="Times New Roman" w:eastAsia="Times New Roman" w:hAnsi="Times New Roman" w:cs="Times New Roman"/>
          <w:b/>
          <w:sz w:val="24"/>
          <w:szCs w:val="20"/>
          <w:lang w:eastAsia="ru-RU"/>
        </w:rPr>
        <w:t xml:space="preserve"> Порядок вскрытия конвертов с</w:t>
      </w:r>
      <w:r w:rsidR="005D3FA4">
        <w:rPr>
          <w:rFonts w:ascii="Times New Roman" w:eastAsia="Times New Roman" w:hAnsi="Times New Roman" w:cs="Times New Roman"/>
          <w:b/>
          <w:sz w:val="24"/>
          <w:szCs w:val="20"/>
          <w:lang w:eastAsia="ru-RU"/>
        </w:rPr>
        <w:t xml:space="preserve"> заявками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D3FA4">
        <w:rPr>
          <w:rFonts w:ascii="Times New Roman" w:eastAsia="Times New Roman" w:hAnsi="Times New Roman" w:cs="Times New Roman"/>
          <w:b/>
          <w:bCs/>
          <w:sz w:val="24"/>
          <w:szCs w:val="24"/>
          <w:lang w:eastAsia="ru-RU"/>
        </w:rPr>
        <w:t>5.1.1.</w:t>
      </w:r>
      <w:r w:rsidRPr="004F44EB">
        <w:rPr>
          <w:rFonts w:ascii="Times New Roman" w:eastAsia="Times New Roman" w:hAnsi="Times New Roman" w:cs="Times New Roman"/>
          <w:bCs/>
          <w:sz w:val="24"/>
          <w:szCs w:val="24"/>
          <w:lang w:eastAsia="ru-RU"/>
        </w:rPr>
        <w:t xml:space="preserve"> Конкурсная комиссия вскрывает конверты с заявками на участие в конкурсе после наступления срока, указанного в извещении о проведении конкурса </w:t>
      </w:r>
      <w:r w:rsidRPr="005D3FA4">
        <w:rPr>
          <w:rFonts w:ascii="Times New Roman" w:eastAsia="Times New Roman" w:hAnsi="Times New Roman" w:cs="Times New Roman"/>
          <w:bCs/>
          <w:sz w:val="24"/>
          <w:szCs w:val="24"/>
          <w:lang w:eastAsia="ru-RU"/>
        </w:rPr>
        <w:t xml:space="preserve">и </w:t>
      </w:r>
      <w:r w:rsidR="005D3FA4">
        <w:rPr>
          <w:rFonts w:ascii="Times New Roman" w:eastAsia="Times New Roman" w:hAnsi="Times New Roman" w:cs="Times New Roman"/>
          <w:bCs/>
          <w:sz w:val="24"/>
          <w:szCs w:val="24"/>
          <w:lang w:eastAsia="ru-RU"/>
        </w:rPr>
        <w:t xml:space="preserve">в конкурсной документации, </w:t>
      </w:r>
      <w:r w:rsidRPr="004F44EB">
        <w:rPr>
          <w:rFonts w:ascii="Times New Roman" w:eastAsia="Times New Roman" w:hAnsi="Times New Roman" w:cs="Times New Roman"/>
          <w:bCs/>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Pr="004F44EB">
        <w:rPr>
          <w:rFonts w:ascii="Times New Roman" w:eastAsia="Times New Roman" w:hAnsi="Times New Roman" w:cs="Times New Roman"/>
          <w:bCs/>
          <w:sz w:val="24"/>
          <w:szCs w:val="24"/>
          <w:lang w:eastAsia="ru-RU"/>
        </w:rPr>
        <w:t>во время</w:t>
      </w:r>
      <w:proofErr w:type="gramEnd"/>
      <w:r w:rsidRPr="004F44EB">
        <w:rPr>
          <w:rFonts w:ascii="Times New Roman" w:eastAsia="Times New Roman" w:hAnsi="Times New Roman" w:cs="Times New Roman"/>
          <w:bCs/>
          <w:sz w:val="24"/>
          <w:szCs w:val="24"/>
          <w:lang w:eastAsia="ru-RU"/>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D3FA4">
        <w:rPr>
          <w:rFonts w:ascii="Times New Roman" w:eastAsia="Times New Roman" w:hAnsi="Times New Roman" w:cs="Times New Roman"/>
          <w:b/>
          <w:bCs/>
          <w:sz w:val="24"/>
          <w:szCs w:val="24"/>
          <w:lang w:eastAsia="ru-RU"/>
        </w:rPr>
        <w:t>5.1.2.</w:t>
      </w:r>
      <w:r w:rsidRPr="004F44EB">
        <w:rPr>
          <w:rFonts w:ascii="Times New Roman" w:eastAsia="Times New Roman" w:hAnsi="Times New Roman" w:cs="Times New Roman"/>
          <w:bCs/>
          <w:sz w:val="24"/>
          <w:szCs w:val="24"/>
          <w:lang w:eastAsia="ru-RU"/>
        </w:rPr>
        <w:t xml:space="preserve"> Заказчик обязан предоставить возможность всем участникам конкурса, подавшим заявки на участие в нем, или их представителям</w:t>
      </w:r>
      <w:r w:rsidR="0041660A">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присутствовать при вскрытии конвертов с </w:t>
      </w:r>
      <w:r w:rsidR="005D3FA4">
        <w:rPr>
          <w:rFonts w:ascii="Times New Roman" w:eastAsia="Times New Roman" w:hAnsi="Times New Roman" w:cs="Times New Roman"/>
          <w:bCs/>
          <w:sz w:val="24"/>
          <w:szCs w:val="24"/>
          <w:lang w:eastAsia="ru-RU"/>
        </w:rPr>
        <w:t>заявками на участие в конкурсе.</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Для получения возможности присутствия на процедуре вскрытия конвертов с заявками на участие в конкурсе участнику конкурса или представителю этого участника при себе необходимо иметь:</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1) документ, удостоверяющий личность;</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от имени участника конкурса (необходим для нижеперечисленных лиц): </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 - для руководителя (или уполномоченного руководителем лица) юридического лица-участника конкурса: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лица-участника конкурса без доверенности;</w:t>
      </w:r>
    </w:p>
    <w:p w:rsidR="004F44EB" w:rsidRPr="004F44EB" w:rsidRDefault="004F44EB" w:rsidP="004F44EB">
      <w:pPr>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 для иного представителя участника конкурса (физического лица, в том числе индивидуального предпринимателя, </w:t>
      </w:r>
      <w:proofErr w:type="gramStart"/>
      <w:r w:rsidRPr="004F44EB">
        <w:rPr>
          <w:rFonts w:ascii="Times New Roman" w:eastAsia="Times New Roman" w:hAnsi="Times New Roman" w:cs="Times New Roman"/>
          <w:sz w:val="24"/>
          <w:szCs w:val="24"/>
          <w:lang w:eastAsia="ru-RU"/>
        </w:rPr>
        <w:t>или  юридического</w:t>
      </w:r>
      <w:proofErr w:type="gramEnd"/>
      <w:r w:rsidRPr="004F44EB">
        <w:rPr>
          <w:rFonts w:ascii="Times New Roman" w:eastAsia="Times New Roman" w:hAnsi="Times New Roman" w:cs="Times New Roman"/>
          <w:sz w:val="24"/>
          <w:szCs w:val="24"/>
          <w:lang w:eastAsia="ru-RU"/>
        </w:rPr>
        <w:t xml:space="preserve"> лица): доверенность, выданная и оформленная в соответствии с гражданским законодательством, на участие в процедуре вскрытия конвертов с заявками на участие в конкурсе. </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5.1.3.</w:t>
      </w:r>
      <w:r w:rsidRPr="004F44EB">
        <w:rPr>
          <w:rFonts w:ascii="Times New Roman" w:eastAsia="Times New Roman" w:hAnsi="Times New Roman" w:cs="Times New Roman"/>
          <w:bCs/>
          <w:sz w:val="24"/>
          <w:szCs w:val="24"/>
          <w:lang w:eastAsia="ru-RU"/>
        </w:rPr>
        <w:t xml:space="preserve">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w:t>
      </w:r>
      <w:r w:rsidR="006C7BF9">
        <w:rPr>
          <w:rFonts w:ascii="Times New Roman" w:eastAsia="Times New Roman" w:hAnsi="Times New Roman" w:cs="Times New Roman"/>
          <w:bCs/>
          <w:sz w:val="24"/>
          <w:szCs w:val="24"/>
          <w:lang w:eastAsia="ru-RU"/>
        </w:rPr>
        <w:t>конвертов</w:t>
      </w:r>
      <w:r w:rsidRPr="004F44EB">
        <w:rPr>
          <w:rFonts w:ascii="Times New Roman" w:eastAsia="Times New Roman" w:hAnsi="Times New Roman" w:cs="Times New Roman"/>
          <w:bCs/>
          <w:sz w:val="24"/>
          <w:szCs w:val="24"/>
          <w:lang w:eastAsia="ru-RU"/>
        </w:rPr>
        <w:t xml:space="preserve"> о возможности подачи заявок на участие в конкурсе, изменения или отзыва поданных заявок на участие в конку</w:t>
      </w:r>
      <w:r w:rsidR="006C7BF9">
        <w:rPr>
          <w:rFonts w:ascii="Times New Roman" w:eastAsia="Times New Roman" w:hAnsi="Times New Roman" w:cs="Times New Roman"/>
          <w:bCs/>
          <w:sz w:val="24"/>
          <w:szCs w:val="24"/>
          <w:lang w:eastAsia="ru-RU"/>
        </w:rPr>
        <w:t>рсе до вскрытия таких конвертов, п</w:t>
      </w:r>
      <w:r w:rsidRPr="004F44EB">
        <w:rPr>
          <w:rFonts w:ascii="Times New Roman" w:eastAsia="Times New Roman" w:hAnsi="Times New Roman" w:cs="Times New Roman"/>
          <w:bCs/>
          <w:sz w:val="24"/>
          <w:szCs w:val="24"/>
          <w:lang w:eastAsia="ru-RU"/>
        </w:rPr>
        <w:t>ри этом конкурсная комиссия объявляет последствия подачи двух и более заявок на участие в конкурсе одним участником конкурса.</w:t>
      </w:r>
    </w:p>
    <w:p w:rsidR="004F44EB" w:rsidRPr="004F44EB" w:rsidRDefault="004F44EB" w:rsidP="00181B2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5.1.4.</w:t>
      </w:r>
      <w:r w:rsidRPr="004F44EB">
        <w:rPr>
          <w:rFonts w:ascii="Times New Roman" w:eastAsia="Times New Roman" w:hAnsi="Times New Roman" w:cs="Times New Roman"/>
          <w:bCs/>
          <w:sz w:val="24"/>
          <w:szCs w:val="24"/>
          <w:lang w:eastAsia="ru-RU"/>
        </w:rPr>
        <w:t xml:space="preserve"> Конкурсная комиссия вскрывает конверты с заявками на участие в конкурсе если такие конверты поступили заказчику до вскрытия таких конвертов. В случае установления факта подачи одним участником конкурса двух и более</w:t>
      </w:r>
      <w:r w:rsidR="00170618">
        <w:rPr>
          <w:rFonts w:ascii="Times New Roman" w:eastAsia="Times New Roman" w:hAnsi="Times New Roman" w:cs="Times New Roman"/>
          <w:bCs/>
          <w:sz w:val="24"/>
          <w:szCs w:val="24"/>
          <w:lang w:eastAsia="ru-RU"/>
        </w:rPr>
        <w:t xml:space="preserve"> заявок на участие в конкурсе при </w:t>
      </w:r>
      <w:r w:rsidRPr="004F44EB">
        <w:rPr>
          <w:rFonts w:ascii="Times New Roman" w:eastAsia="Times New Roman" w:hAnsi="Times New Roman" w:cs="Times New Roman"/>
          <w:bCs/>
          <w:sz w:val="24"/>
          <w:szCs w:val="24"/>
          <w:lang w:eastAsia="ru-RU"/>
        </w:rPr>
        <w:t xml:space="preserve">условии, что поданные ранее этим участником заявки на участие в конкурсе не отозваны, все </w:t>
      </w:r>
      <w:r w:rsidRPr="004F44EB">
        <w:rPr>
          <w:rFonts w:ascii="Times New Roman" w:eastAsia="Times New Roman" w:hAnsi="Times New Roman" w:cs="Times New Roman"/>
          <w:bCs/>
          <w:sz w:val="24"/>
          <w:szCs w:val="24"/>
          <w:lang w:eastAsia="ru-RU"/>
        </w:rPr>
        <w:lastRenderedPageBreak/>
        <w:t>заявки на учас</w:t>
      </w:r>
      <w:r w:rsidR="00170618">
        <w:rPr>
          <w:rFonts w:ascii="Times New Roman" w:eastAsia="Times New Roman" w:hAnsi="Times New Roman" w:cs="Times New Roman"/>
          <w:bCs/>
          <w:sz w:val="24"/>
          <w:szCs w:val="24"/>
          <w:lang w:eastAsia="ru-RU"/>
        </w:rPr>
        <w:t xml:space="preserve">тие в конкурсе этого участника </w:t>
      </w:r>
      <w:r w:rsidRPr="004F44EB">
        <w:rPr>
          <w:rFonts w:ascii="Times New Roman" w:eastAsia="Times New Roman" w:hAnsi="Times New Roman" w:cs="Times New Roman"/>
          <w:bCs/>
          <w:sz w:val="24"/>
          <w:szCs w:val="24"/>
          <w:lang w:eastAsia="ru-RU"/>
        </w:rPr>
        <w:t xml:space="preserve">не рассматриваются </w:t>
      </w:r>
      <w:r w:rsidR="00181B26">
        <w:rPr>
          <w:rFonts w:ascii="Times New Roman" w:eastAsia="Times New Roman" w:hAnsi="Times New Roman" w:cs="Times New Roman"/>
          <w:bCs/>
          <w:sz w:val="24"/>
          <w:szCs w:val="24"/>
          <w:lang w:eastAsia="ru-RU"/>
        </w:rPr>
        <w:t>и возвращаются этому участнику.</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w:t>
      </w:r>
      <w:r w:rsidR="006C7BF9" w:rsidRPr="006C7BF9">
        <w:rPr>
          <w:rFonts w:ascii="Times New Roman" w:eastAsia="Times New Roman" w:hAnsi="Times New Roman" w:cs="Times New Roman"/>
          <w:b/>
          <w:bCs/>
          <w:sz w:val="24"/>
          <w:szCs w:val="24"/>
          <w:lang w:eastAsia="ru-RU"/>
        </w:rPr>
        <w:t>5</w:t>
      </w:r>
      <w:r w:rsidRPr="006C7BF9">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w:t>
      </w:r>
      <w:r w:rsidR="00485BC6">
        <w:rPr>
          <w:rFonts w:ascii="Times New Roman" w:eastAsia="Times New Roman" w:hAnsi="Times New Roman" w:cs="Times New Roman"/>
          <w:bCs/>
          <w:sz w:val="24"/>
          <w:szCs w:val="24"/>
          <w:lang w:eastAsia="ru-RU"/>
        </w:rPr>
        <w:t>контракт</w:t>
      </w:r>
      <w:r w:rsidRPr="004F44EB">
        <w:rPr>
          <w:rFonts w:ascii="Times New Roman" w:eastAsia="Times New Roman" w:hAnsi="Times New Roman" w:cs="Times New Roman"/>
          <w:bCs/>
          <w:sz w:val="24"/>
          <w:szCs w:val="24"/>
          <w:lang w:eastAsia="ru-RU"/>
        </w:rPr>
        <w:t>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181B26"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w:t>
      </w:r>
      <w:r w:rsidR="006C7BF9" w:rsidRPr="006C7BF9">
        <w:rPr>
          <w:rFonts w:ascii="Times New Roman" w:eastAsia="Times New Roman" w:hAnsi="Times New Roman" w:cs="Times New Roman"/>
          <w:b/>
          <w:bCs/>
          <w:sz w:val="24"/>
          <w:szCs w:val="24"/>
          <w:lang w:eastAsia="ru-RU"/>
        </w:rPr>
        <w:t>6</w:t>
      </w:r>
      <w:r w:rsidRPr="006C7BF9">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w:t>
      </w:r>
      <w:r w:rsidR="00181B26">
        <w:rPr>
          <w:rFonts w:ascii="Times New Roman" w:eastAsia="Times New Roman" w:hAnsi="Times New Roman" w:cs="Times New Roman"/>
          <w:bCs/>
          <w:sz w:val="24"/>
          <w:szCs w:val="24"/>
          <w:lang w:eastAsia="ru-RU"/>
        </w:rPr>
        <w:t xml:space="preserve"> единой информационной системе.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C7BF9">
        <w:rPr>
          <w:rFonts w:ascii="Times New Roman" w:eastAsia="Times New Roman" w:hAnsi="Times New Roman" w:cs="Times New Roman"/>
          <w:b/>
          <w:bCs/>
          <w:sz w:val="24"/>
          <w:szCs w:val="24"/>
          <w:lang w:eastAsia="ru-RU"/>
        </w:rPr>
        <w:t>5.1.</w:t>
      </w:r>
      <w:r w:rsidR="006C7BF9" w:rsidRPr="006C7BF9">
        <w:rPr>
          <w:rFonts w:ascii="Times New Roman" w:eastAsia="Times New Roman" w:hAnsi="Times New Roman" w:cs="Times New Roman"/>
          <w:b/>
          <w:bCs/>
          <w:sz w:val="24"/>
          <w:szCs w:val="24"/>
          <w:lang w:eastAsia="ru-RU"/>
        </w:rPr>
        <w:t>7</w:t>
      </w:r>
      <w:r w:rsidRPr="006C7BF9">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Заказчик обязан обеспечить осуществление аудиозаписи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4F44EB" w:rsidRPr="004F44EB" w:rsidRDefault="004F44EB" w:rsidP="004F44EB">
      <w:pPr>
        <w:widowControl w:val="0"/>
        <w:adjustRightInd w:val="0"/>
        <w:spacing w:after="0" w:line="240" w:lineRule="auto"/>
        <w:ind w:left="283"/>
        <w:jc w:val="both"/>
        <w:textAlignment w:val="baseline"/>
        <w:rPr>
          <w:rFonts w:ascii="Times New Roman" w:eastAsia="Times New Roman" w:hAnsi="Times New Roman" w:cs="Times New Roman"/>
          <w:sz w:val="24"/>
          <w:szCs w:val="26"/>
          <w:lang w:eastAsia="ru-RU"/>
        </w:rPr>
      </w:pPr>
    </w:p>
    <w:p w:rsidR="004F44EB" w:rsidRPr="004F44EB" w:rsidRDefault="004F44EB" w:rsidP="0041660A">
      <w:pPr>
        <w:keepNext/>
        <w:keepLines/>
        <w:widowControl w:val="0"/>
        <w:numPr>
          <w:ilvl w:val="1"/>
          <w:numId w:val="6"/>
        </w:numPr>
        <w:suppressLineNumbers/>
        <w:tabs>
          <w:tab w:val="clear" w:pos="360"/>
          <w:tab w:val="num" w:pos="0"/>
          <w:tab w:val="left" w:pos="993"/>
        </w:tabs>
        <w:suppressAutoHyphens/>
        <w:spacing w:after="0" w:line="240" w:lineRule="auto"/>
        <w:ind w:left="0" w:firstLine="567"/>
        <w:rPr>
          <w:rFonts w:ascii="Times New Roman" w:eastAsia="Times New Roman" w:hAnsi="Times New Roman" w:cs="Times New Roman"/>
          <w:i/>
          <w:sz w:val="24"/>
          <w:szCs w:val="20"/>
          <w:lang w:eastAsia="ru-RU"/>
        </w:rPr>
      </w:pPr>
      <w:r w:rsidRPr="004F44EB">
        <w:rPr>
          <w:rFonts w:ascii="Times New Roman" w:eastAsia="Times New Roman" w:hAnsi="Times New Roman" w:cs="Times New Roman"/>
          <w:b/>
          <w:sz w:val="24"/>
          <w:szCs w:val="20"/>
          <w:lang w:eastAsia="ru-RU"/>
        </w:rPr>
        <w:t>Рассмотрение и оценка заявок на участие в конкурсе</w:t>
      </w:r>
    </w:p>
    <w:p w:rsidR="00404D59"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5.2.1.</w:t>
      </w:r>
      <w:r w:rsidRPr="004F44EB">
        <w:rPr>
          <w:rFonts w:ascii="Times New Roman" w:eastAsia="Times New Roman" w:hAnsi="Times New Roman" w:cs="Times New Roman"/>
          <w:sz w:val="24"/>
          <w:szCs w:val="24"/>
          <w:lang w:eastAsia="ru-RU"/>
        </w:rPr>
        <w:t xml:space="preserve"> Срок рассмотрения и оценки заявок на участие в конкурсе не может превышать </w:t>
      </w:r>
      <w:r w:rsidRPr="000E0B40">
        <w:rPr>
          <w:rFonts w:ascii="Times New Roman" w:eastAsia="Times New Roman" w:hAnsi="Times New Roman" w:cs="Times New Roman"/>
          <w:sz w:val="24"/>
          <w:szCs w:val="24"/>
          <w:lang w:eastAsia="ru-RU"/>
        </w:rPr>
        <w:t>20 (</w:t>
      </w:r>
      <w:r w:rsidR="00137528" w:rsidRPr="000E0B40">
        <w:rPr>
          <w:rFonts w:ascii="Times New Roman" w:eastAsia="Times New Roman" w:hAnsi="Times New Roman" w:cs="Times New Roman"/>
          <w:sz w:val="24"/>
          <w:szCs w:val="24"/>
          <w:lang w:eastAsia="ru-RU"/>
        </w:rPr>
        <w:t>Д</w:t>
      </w:r>
      <w:r w:rsidRPr="000E0B40">
        <w:rPr>
          <w:rFonts w:ascii="Times New Roman" w:eastAsia="Times New Roman" w:hAnsi="Times New Roman" w:cs="Times New Roman"/>
          <w:sz w:val="24"/>
          <w:szCs w:val="24"/>
          <w:lang w:eastAsia="ru-RU"/>
        </w:rPr>
        <w:t>вадцать) дней</w:t>
      </w:r>
      <w:r w:rsidRPr="004F44EB">
        <w:rPr>
          <w:rFonts w:ascii="Times New Roman" w:eastAsia="Times New Roman" w:hAnsi="Times New Roman" w:cs="Times New Roman"/>
          <w:sz w:val="24"/>
          <w:szCs w:val="24"/>
          <w:lang w:eastAsia="ru-RU"/>
        </w:rPr>
        <w:t xml:space="preserve"> с даты вскрыт</w:t>
      </w:r>
      <w:r w:rsidR="00137528">
        <w:rPr>
          <w:rFonts w:ascii="Times New Roman" w:eastAsia="Times New Roman" w:hAnsi="Times New Roman" w:cs="Times New Roman"/>
          <w:sz w:val="24"/>
          <w:szCs w:val="24"/>
          <w:lang w:eastAsia="ru-RU"/>
        </w:rPr>
        <w:t>ия конвертов с такими заявками.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5.2.2.</w:t>
      </w:r>
      <w:r w:rsidRPr="004F44EB">
        <w:rPr>
          <w:rFonts w:ascii="Times New Roman" w:eastAsia="Times New Roman" w:hAnsi="Times New Roman" w:cs="Times New Roman"/>
          <w:sz w:val="24"/>
          <w:szCs w:val="24"/>
          <w:lang w:eastAsia="ru-RU"/>
        </w:rPr>
        <w:t xml:space="preserve"> Заявка на участие в конкурсе признается надлежащей, если она соответствует требованиям Федерального закона </w:t>
      </w:r>
      <w:r w:rsidRPr="004F44EB">
        <w:rPr>
          <w:rFonts w:ascii="Times New Roman" w:eastAsia="Times New Roman" w:hAnsi="Times New Roman" w:cs="Times New Roman"/>
          <w:bC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4F44EB">
        <w:rPr>
          <w:rFonts w:ascii="Times New Roman" w:eastAsia="Times New Roman" w:hAnsi="Times New Roman" w:cs="Times New Roman"/>
          <w:bCs/>
          <w:color w:val="000000"/>
          <w:sz w:val="24"/>
          <w:szCs w:val="24"/>
          <w:lang w:eastAsia="ru-RU"/>
        </w:rPr>
        <w:t xml:space="preserve"> </w:t>
      </w:r>
      <w:r w:rsidRPr="004F44EB">
        <w:rPr>
          <w:rFonts w:ascii="Times New Roman" w:eastAsia="Times New Roman" w:hAnsi="Times New Roman" w:cs="Times New Roman"/>
          <w:sz w:val="24"/>
          <w:szCs w:val="24"/>
          <w:lang w:eastAsia="ru-RU"/>
        </w:rPr>
        <w:t xml:space="preserve">настоящей конкурсной документации, извещению о проведении конкурса, а участник закупки, подавший такую заявку, соответствует требованиям, которые предъявляются к участнику закупки и указаны в </w:t>
      </w:r>
      <w:r w:rsidR="00404D59">
        <w:rPr>
          <w:rFonts w:ascii="Times New Roman" w:eastAsia="Times New Roman" w:hAnsi="Times New Roman" w:cs="Times New Roman"/>
          <w:sz w:val="24"/>
          <w:szCs w:val="24"/>
          <w:lang w:eastAsia="ru-RU"/>
        </w:rPr>
        <w:t>конкурсной документации.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5.2.3.</w:t>
      </w:r>
      <w:r w:rsidRPr="004F44EB">
        <w:rPr>
          <w:rFonts w:ascii="Times New Roman" w:eastAsia="Times New Roman" w:hAnsi="Times New Roman" w:cs="Times New Roman"/>
          <w:sz w:val="24"/>
          <w:szCs w:val="24"/>
          <w:lang w:eastAsia="ru-RU"/>
        </w:rPr>
        <w:t xml:space="preserve">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w:t>
      </w:r>
      <w:r w:rsidR="00404D59">
        <w:rPr>
          <w:rFonts w:ascii="Times New Roman" w:eastAsia="Times New Roman" w:hAnsi="Times New Roman" w:cs="Times New Roman"/>
          <w:sz w:val="24"/>
          <w:szCs w:val="24"/>
          <w:lang w:eastAsia="ru-RU"/>
        </w:rPr>
        <w:t>конкурсной документации</w:t>
      </w:r>
      <w:r w:rsidRPr="004F44EB">
        <w:rPr>
          <w:rFonts w:ascii="Times New Roman" w:eastAsia="Times New Roman" w:hAnsi="Times New Roman" w:cs="Times New Roman"/>
          <w:sz w:val="24"/>
          <w:szCs w:val="24"/>
          <w:lang w:eastAsia="ru-RU"/>
        </w:rPr>
        <w:t xml:space="preserve"> или такая заявка признана не соответствующей требованиям, указанным в настоящей конкурсной документации.</w:t>
      </w:r>
    </w:p>
    <w:p w:rsidR="00404D59"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5.2.4.</w:t>
      </w:r>
      <w:r w:rsidRPr="004F44EB">
        <w:rPr>
          <w:rFonts w:ascii="Times New Roman" w:eastAsia="Times New Roman" w:hAnsi="Times New Roman" w:cs="Times New Roman"/>
          <w:sz w:val="24"/>
          <w:szCs w:val="24"/>
          <w:lang w:eastAsia="ru-RU"/>
        </w:rPr>
        <w:t xml:space="preserve"> </w:t>
      </w:r>
      <w:r w:rsidR="00404D59" w:rsidRPr="00404D59">
        <w:rPr>
          <w:rFonts w:ascii="Times New Roman" w:eastAsia="Times New Roman" w:hAnsi="Times New Roman" w:cs="Times New Roman"/>
          <w:sz w:val="24"/>
          <w:szCs w:val="24"/>
          <w:lang w:eastAsia="zh-CN"/>
        </w:rPr>
        <w:t xml:space="preserve">В случае установления недостоверности информации, содержащейся в документах, представленных участником конкурса в соответствии </w:t>
      </w:r>
      <w:r w:rsidR="00404D59" w:rsidRPr="00777386">
        <w:rPr>
          <w:rFonts w:ascii="Times New Roman" w:eastAsia="Times New Roman" w:hAnsi="Times New Roman" w:cs="Times New Roman"/>
          <w:sz w:val="24"/>
          <w:szCs w:val="24"/>
          <w:lang w:eastAsia="zh-CN"/>
        </w:rPr>
        <w:t xml:space="preserve">с </w:t>
      </w:r>
      <w:r w:rsidR="00404D59" w:rsidRPr="00777386">
        <w:rPr>
          <w:rFonts w:ascii="Times New Roman" w:eastAsia="Times New Roman" w:hAnsi="Times New Roman" w:cs="Times New Roman"/>
          <w:color w:val="000000"/>
          <w:sz w:val="24"/>
          <w:szCs w:val="24"/>
          <w:lang w:eastAsia="zh-CN"/>
        </w:rPr>
        <w:t>ч</w:t>
      </w:r>
      <w:r w:rsidR="001D55FB" w:rsidRPr="00777386">
        <w:rPr>
          <w:rFonts w:ascii="Times New Roman" w:eastAsia="Times New Roman" w:hAnsi="Times New Roman" w:cs="Times New Roman"/>
          <w:color w:val="000000"/>
          <w:sz w:val="24"/>
          <w:szCs w:val="24"/>
          <w:lang w:eastAsia="zh-CN"/>
        </w:rPr>
        <w:t>.</w:t>
      </w:r>
      <w:r w:rsidR="00404D59" w:rsidRPr="00777386">
        <w:rPr>
          <w:rFonts w:ascii="Times New Roman" w:eastAsia="Times New Roman" w:hAnsi="Times New Roman" w:cs="Times New Roman"/>
          <w:color w:val="000000"/>
          <w:sz w:val="24"/>
          <w:szCs w:val="24"/>
          <w:lang w:eastAsia="zh-CN"/>
        </w:rPr>
        <w:t xml:space="preserve"> 2 ст</w:t>
      </w:r>
      <w:r w:rsidR="001D55FB" w:rsidRPr="00777386">
        <w:rPr>
          <w:rFonts w:ascii="Times New Roman" w:eastAsia="Times New Roman" w:hAnsi="Times New Roman" w:cs="Times New Roman"/>
          <w:color w:val="000000"/>
          <w:sz w:val="24"/>
          <w:szCs w:val="24"/>
          <w:lang w:eastAsia="zh-CN"/>
        </w:rPr>
        <w:t>.</w:t>
      </w:r>
      <w:r w:rsidR="00404D59" w:rsidRPr="00777386">
        <w:rPr>
          <w:rFonts w:ascii="Times New Roman" w:eastAsia="Times New Roman" w:hAnsi="Times New Roman" w:cs="Times New Roman"/>
          <w:color w:val="000000"/>
          <w:sz w:val="24"/>
          <w:szCs w:val="24"/>
          <w:lang w:eastAsia="zh-CN"/>
        </w:rPr>
        <w:t xml:space="preserve"> 51</w:t>
      </w:r>
      <w:r w:rsidR="00404D59" w:rsidRPr="00777386">
        <w:rPr>
          <w:rFonts w:ascii="Times New Roman" w:eastAsia="Times New Roman" w:hAnsi="Times New Roman" w:cs="Times New Roman"/>
          <w:sz w:val="24"/>
          <w:szCs w:val="24"/>
          <w:lang w:eastAsia="zh-CN"/>
        </w:rPr>
        <w:t xml:space="preserve"> Федерального закона </w:t>
      </w:r>
      <w:r w:rsidR="00404D59" w:rsidRPr="00777386">
        <w:rPr>
          <w:rFonts w:ascii="Times New Roman" w:eastAsia="Times New Roman" w:hAnsi="Times New Roman" w:cs="Times New Roman"/>
          <w:color w:val="000000"/>
          <w:sz w:val="24"/>
          <w:szCs w:val="24"/>
          <w:lang w:eastAsia="zh-CN"/>
        </w:rPr>
        <w:t>от 05 апреля 2013 г. N</w:t>
      </w:r>
      <w:r w:rsidR="00404D59" w:rsidRPr="00404D59">
        <w:rPr>
          <w:rFonts w:ascii="Times New Roman" w:eastAsia="Times New Roman" w:hAnsi="Times New Roman" w:cs="Times New Roman"/>
          <w:color w:val="000000"/>
          <w:sz w:val="24"/>
          <w:szCs w:val="24"/>
          <w:lang w:eastAsia="zh-CN"/>
        </w:rPr>
        <w:t xml:space="preserve"> 44-ФЗ «О контрактной системе в сфере закупок товаров, работ, услуг для обеспечения государственных и муниципальных нужд»</w:t>
      </w:r>
      <w:r w:rsidR="00404D59" w:rsidRPr="00404D59">
        <w:rPr>
          <w:rFonts w:ascii="Times New Roman" w:eastAsia="Times New Roman" w:hAnsi="Times New Roman" w:cs="Times New Roman"/>
          <w:sz w:val="24"/>
          <w:szCs w:val="24"/>
          <w:lang w:eastAsia="zh-CN"/>
        </w:rPr>
        <w:t>, конкурсная комиссия обязана отстранить такого участника от участия в конкурсе на любом этапе его проведения.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5.2.5.</w:t>
      </w:r>
      <w:r w:rsidRPr="004F44EB">
        <w:rPr>
          <w:rFonts w:ascii="Times New Roman" w:eastAsia="Times New Roman" w:hAnsi="Times New Roman" w:cs="Times New Roman"/>
          <w:sz w:val="24"/>
          <w:szCs w:val="24"/>
          <w:lang w:eastAsia="ru-RU"/>
        </w:rPr>
        <w:t xml:space="preserve"> Результаты рассмотрения заявок на участие в конкурсе фиксируются в протоколе рассмотрения и оценки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5.2.6.</w:t>
      </w:r>
      <w:r w:rsidRPr="004F44EB">
        <w:rPr>
          <w:rFonts w:ascii="Times New Roman" w:eastAsia="Times New Roman" w:hAnsi="Times New Roman" w:cs="Times New Roman"/>
          <w:sz w:val="24"/>
          <w:szCs w:val="24"/>
          <w:lang w:eastAsia="ru-RU"/>
        </w:rPr>
        <w:t xml:space="preserve">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w:t>
      </w:r>
      <w:r w:rsidR="00404D59">
        <w:rPr>
          <w:rFonts w:ascii="Times New Roman" w:eastAsia="Times New Roman" w:hAnsi="Times New Roman" w:cs="Times New Roman"/>
          <w:sz w:val="24"/>
          <w:szCs w:val="24"/>
          <w:lang w:eastAsia="ru-RU"/>
        </w:rPr>
        <w:t>конкурсной документации.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5.2.7.</w:t>
      </w:r>
      <w:r w:rsidRPr="004F44EB">
        <w:rPr>
          <w:rFonts w:ascii="Times New Roman" w:eastAsia="Times New Roman" w:hAnsi="Times New Roman" w:cs="Times New Roman"/>
          <w:sz w:val="24"/>
          <w:szCs w:val="24"/>
          <w:lang w:eastAsia="ru-RU"/>
        </w:rPr>
        <w:t xml:space="preserve">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5.2.8.</w:t>
      </w:r>
      <w:r w:rsidRPr="004F44EB">
        <w:rPr>
          <w:rFonts w:ascii="Times New Roman" w:eastAsia="Times New Roman" w:hAnsi="Times New Roman" w:cs="Times New Roman"/>
          <w:sz w:val="24"/>
          <w:szCs w:val="24"/>
          <w:lang w:eastAsia="ru-RU"/>
        </w:rPr>
        <w:t xml:space="preserve"> На основании результатов оценки заявок на участие в конкурсе</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конкурсная комиссия присваивает каждой заявке на участие в конкурсе порядковый номер</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порядке уменьшения степени выгодности содержащихся в них условий исполнения </w:t>
      </w:r>
      <w:r w:rsidR="00404D59">
        <w:rPr>
          <w:rFonts w:ascii="Times New Roman" w:eastAsia="Times New Roman" w:hAnsi="Times New Roman" w:cs="Times New Roman"/>
          <w:sz w:val="24"/>
          <w:szCs w:val="24"/>
          <w:lang w:eastAsia="ru-RU"/>
        </w:rPr>
        <w:t>контракта</w:t>
      </w:r>
      <w:r w:rsidRPr="004F44EB">
        <w:rPr>
          <w:rFonts w:ascii="Times New Roman" w:eastAsia="Times New Roman" w:hAnsi="Times New Roman" w:cs="Times New Roman"/>
          <w:sz w:val="24"/>
          <w:szCs w:val="24"/>
          <w:lang w:eastAsia="ru-RU"/>
        </w:rPr>
        <w:t xml:space="preserve">. Заявке на участие в конкурсе, в которой содержатся лучшие условия исполнения </w:t>
      </w:r>
      <w:r w:rsidR="00404D59">
        <w:rPr>
          <w:rFonts w:ascii="Times New Roman" w:eastAsia="Times New Roman" w:hAnsi="Times New Roman" w:cs="Times New Roman"/>
          <w:sz w:val="24"/>
          <w:szCs w:val="24"/>
          <w:lang w:eastAsia="ru-RU"/>
        </w:rPr>
        <w:t>контракт</w:t>
      </w:r>
      <w:r w:rsidRPr="004F44EB">
        <w:rPr>
          <w:rFonts w:ascii="Times New Roman" w:eastAsia="Times New Roman" w:hAnsi="Times New Roman" w:cs="Times New Roman"/>
          <w:sz w:val="24"/>
          <w:szCs w:val="24"/>
          <w:lang w:eastAsia="ru-RU"/>
        </w:rPr>
        <w:t>а, присв</w:t>
      </w:r>
      <w:r w:rsidR="001D55FB">
        <w:rPr>
          <w:rFonts w:ascii="Times New Roman" w:eastAsia="Times New Roman" w:hAnsi="Times New Roman" w:cs="Times New Roman"/>
          <w:sz w:val="24"/>
          <w:szCs w:val="24"/>
          <w:lang w:eastAsia="ru-RU"/>
        </w:rPr>
        <w:t>аивается первый номер. В случае</w:t>
      </w:r>
      <w:r w:rsidRPr="004F44EB">
        <w:rPr>
          <w:rFonts w:ascii="Times New Roman" w:eastAsia="Times New Roman" w:hAnsi="Times New Roman" w:cs="Times New Roman"/>
          <w:sz w:val="24"/>
          <w:szCs w:val="24"/>
          <w:lang w:eastAsia="ru-RU"/>
        </w:rPr>
        <w:t xml:space="preserve"> если в нескольких заявках на участие в конкурсе </w:t>
      </w:r>
      <w:r w:rsidRPr="004F44EB">
        <w:rPr>
          <w:rFonts w:ascii="Times New Roman" w:eastAsia="Times New Roman" w:hAnsi="Times New Roman" w:cs="Times New Roman"/>
          <w:sz w:val="24"/>
          <w:szCs w:val="24"/>
          <w:lang w:eastAsia="ru-RU"/>
        </w:rPr>
        <w:lastRenderedPageBreak/>
        <w:t xml:space="preserve">содержатся одинаковые условия исполнения </w:t>
      </w:r>
      <w:r w:rsidR="00404D59">
        <w:rPr>
          <w:rFonts w:ascii="Times New Roman" w:eastAsia="Times New Roman" w:hAnsi="Times New Roman" w:cs="Times New Roman"/>
          <w:sz w:val="24"/>
          <w:szCs w:val="24"/>
          <w:lang w:eastAsia="ru-RU"/>
        </w:rPr>
        <w:t>контракт</w:t>
      </w:r>
      <w:r w:rsidRPr="004F44EB">
        <w:rPr>
          <w:rFonts w:ascii="Times New Roman" w:eastAsia="Times New Roman" w:hAnsi="Times New Roman" w:cs="Times New Roman"/>
          <w:sz w:val="24"/>
          <w:szCs w:val="24"/>
          <w:lang w:eastAsia="ru-RU"/>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5.2.9.</w:t>
      </w:r>
      <w:r w:rsidRPr="004F44EB">
        <w:rPr>
          <w:rFonts w:ascii="Times New Roman" w:eastAsia="Times New Roman"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w:t>
      </w:r>
      <w:r w:rsidR="00404D59">
        <w:rPr>
          <w:rFonts w:ascii="Times New Roman" w:eastAsia="Times New Roman" w:hAnsi="Times New Roman" w:cs="Times New Roman"/>
          <w:sz w:val="24"/>
          <w:szCs w:val="24"/>
          <w:lang w:eastAsia="ru-RU"/>
        </w:rPr>
        <w:t>контракт</w:t>
      </w:r>
      <w:r w:rsidRPr="004F44EB">
        <w:rPr>
          <w:rFonts w:ascii="Times New Roman" w:eastAsia="Times New Roman" w:hAnsi="Times New Roman" w:cs="Times New Roman"/>
          <w:sz w:val="24"/>
          <w:szCs w:val="24"/>
          <w:lang w:eastAsia="ru-RU"/>
        </w:rPr>
        <w:t xml:space="preserve">а на основе критериев, указанных в </w:t>
      </w:r>
      <w:r w:rsidR="00404D59">
        <w:rPr>
          <w:rFonts w:ascii="Times New Roman" w:eastAsia="Times New Roman" w:hAnsi="Times New Roman" w:cs="Times New Roman"/>
          <w:sz w:val="24"/>
          <w:szCs w:val="24"/>
          <w:lang w:eastAsia="ru-RU"/>
        </w:rPr>
        <w:t xml:space="preserve">конкурсной документации </w:t>
      </w:r>
      <w:r w:rsidRPr="004F44EB">
        <w:rPr>
          <w:rFonts w:ascii="Times New Roman" w:eastAsia="Times New Roman" w:hAnsi="Times New Roman" w:cs="Times New Roman"/>
          <w:sz w:val="24"/>
          <w:szCs w:val="24"/>
          <w:lang w:eastAsia="ru-RU"/>
        </w:rPr>
        <w:t xml:space="preserve">и заявке </w:t>
      </w:r>
      <w:proofErr w:type="gramStart"/>
      <w:r w:rsidRPr="004F44EB">
        <w:rPr>
          <w:rFonts w:ascii="Times New Roman" w:eastAsia="Times New Roman" w:hAnsi="Times New Roman" w:cs="Times New Roman"/>
          <w:sz w:val="24"/>
          <w:szCs w:val="24"/>
          <w:lang w:eastAsia="ru-RU"/>
        </w:rPr>
        <w:t>на участие</w:t>
      </w:r>
      <w:proofErr w:type="gramEnd"/>
      <w:r w:rsidRPr="004F44EB">
        <w:rPr>
          <w:rFonts w:ascii="Times New Roman" w:eastAsia="Times New Roman" w:hAnsi="Times New Roman" w:cs="Times New Roman"/>
          <w:sz w:val="24"/>
          <w:szCs w:val="24"/>
          <w:lang w:eastAsia="ru-RU"/>
        </w:rPr>
        <w:t xml:space="preserve"> в конкурсе которого присвоен первый номер.</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1" w:name="Par9"/>
      <w:bookmarkEnd w:id="41"/>
      <w:r w:rsidRPr="00137528">
        <w:rPr>
          <w:rFonts w:ascii="Times New Roman" w:eastAsia="Times New Roman" w:hAnsi="Times New Roman" w:cs="Times New Roman"/>
          <w:b/>
          <w:sz w:val="24"/>
          <w:szCs w:val="24"/>
          <w:lang w:eastAsia="ru-RU"/>
        </w:rPr>
        <w:t>5.2.11.</w:t>
      </w:r>
      <w:r w:rsidRPr="004F44EB">
        <w:rPr>
          <w:rFonts w:ascii="Times New Roman" w:eastAsia="Times New Roman" w:hAnsi="Times New Roman" w:cs="Times New Roman"/>
          <w:sz w:val="24"/>
          <w:szCs w:val="24"/>
          <w:lang w:eastAsia="ru-RU"/>
        </w:rPr>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2) информация об участниках конкурса, заявки на участие в конкурсе которых были рассмотрены;</w:t>
      </w:r>
    </w:p>
    <w:p w:rsidR="004F44EB" w:rsidRPr="004F44EB" w:rsidRDefault="004F44EB" w:rsidP="007773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w:t>
      </w:r>
      <w:r w:rsidRPr="004F44EB">
        <w:rPr>
          <w:rFonts w:ascii="Times New Roman" w:eastAsia="Times New Roman" w:hAnsi="Times New Roman" w:cs="Times New Roman"/>
          <w:bCs/>
          <w:sz w:val="24"/>
          <w:szCs w:val="24"/>
          <w:lang w:eastAsia="ru-RU"/>
        </w:rPr>
        <w:t xml:space="preserve">от 05.04.2013 № 44-ФЗ «О контрактной системе в сфере закупок товаров, работ, услуг для обеспечения государственных и муниципальных нужд» </w:t>
      </w:r>
      <w:r w:rsidRPr="004F44EB">
        <w:rPr>
          <w:rFonts w:ascii="Times New Roman" w:eastAsia="Times New Roman" w:hAnsi="Times New Roman" w:cs="Times New Roman"/>
          <w:sz w:val="24"/>
          <w:szCs w:val="24"/>
          <w:lang w:eastAsia="ru-RU"/>
        </w:rPr>
        <w:t>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5) порядок оценки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 w:name="Par18"/>
      <w:bookmarkEnd w:id="42"/>
      <w:r w:rsidRPr="00137528">
        <w:rPr>
          <w:rFonts w:ascii="Times New Roman" w:eastAsia="Times New Roman" w:hAnsi="Times New Roman" w:cs="Times New Roman"/>
          <w:b/>
          <w:sz w:val="24"/>
          <w:szCs w:val="24"/>
          <w:lang w:eastAsia="ru-RU"/>
        </w:rPr>
        <w:t>5.2.12.</w:t>
      </w:r>
      <w:r w:rsidRPr="004F44EB">
        <w:rPr>
          <w:rFonts w:ascii="Times New Roman" w:eastAsia="Times New Roman" w:hAnsi="Times New Roman" w:cs="Times New Roman"/>
          <w:sz w:val="24"/>
          <w:szCs w:val="24"/>
          <w:lang w:eastAsia="ru-RU"/>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1) место, дата, время проведения рассмотрения такой заявки;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3) решение каждого члена комиссии о соответствии такой заявки требованиям Федерального закона </w:t>
      </w:r>
      <w:r w:rsidRPr="004F44EB">
        <w:rPr>
          <w:rFonts w:ascii="Times New Roman" w:eastAsia="Times New Roman" w:hAnsi="Times New Roman" w:cs="Times New Roman"/>
          <w:bCs/>
          <w:sz w:val="24"/>
          <w:szCs w:val="24"/>
          <w:lang w:eastAsia="ru-RU"/>
        </w:rPr>
        <w:t xml:space="preserve">от 05.04.2013 № 44-ФЗ «О контрактной системе в сфере закупок товаров, работ, услуг для обеспечения государственных и муниципальных нужд» </w:t>
      </w:r>
      <w:r w:rsidRPr="004F44EB">
        <w:rPr>
          <w:rFonts w:ascii="Times New Roman" w:eastAsia="Times New Roman" w:hAnsi="Times New Roman" w:cs="Times New Roman"/>
          <w:sz w:val="24"/>
          <w:szCs w:val="24"/>
          <w:lang w:eastAsia="ru-RU"/>
        </w:rPr>
        <w:t>и конкурсной документации;</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4) решение </w:t>
      </w:r>
      <w:r w:rsidR="00485BC6">
        <w:rPr>
          <w:rFonts w:ascii="Times New Roman" w:eastAsia="Times New Roman" w:hAnsi="Times New Roman" w:cs="Times New Roman"/>
          <w:sz w:val="24"/>
          <w:szCs w:val="24"/>
          <w:lang w:eastAsia="ru-RU"/>
        </w:rPr>
        <w:t>о возможности заключения контракт</w:t>
      </w:r>
      <w:r w:rsidRPr="004F44EB">
        <w:rPr>
          <w:rFonts w:ascii="Times New Roman" w:eastAsia="Times New Roman" w:hAnsi="Times New Roman" w:cs="Times New Roman"/>
          <w:sz w:val="24"/>
          <w:szCs w:val="24"/>
          <w:lang w:eastAsia="ru-RU"/>
        </w:rPr>
        <w:t>а с участником конкурса, подавшим единственную заявку на участие в конкурсе.</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5.2.13.</w:t>
      </w:r>
      <w:r w:rsidR="001D55FB">
        <w:rPr>
          <w:rFonts w:ascii="Times New Roman" w:eastAsia="Times New Roman" w:hAnsi="Times New Roman" w:cs="Times New Roman"/>
          <w:sz w:val="24"/>
          <w:szCs w:val="24"/>
          <w:lang w:eastAsia="ru-RU"/>
        </w:rPr>
        <w:t xml:space="preserve"> Протоколы </w:t>
      </w:r>
      <w:r w:rsidRPr="004F44EB">
        <w:rPr>
          <w:rFonts w:ascii="Times New Roman" w:eastAsia="Times New Roman" w:hAnsi="Times New Roman" w:cs="Times New Roman"/>
          <w:sz w:val="24"/>
          <w:szCs w:val="24"/>
          <w:lang w:eastAsia="ru-RU"/>
        </w:rPr>
        <w:t xml:space="preserve">составляются в двух экземплярах, которые подписываются всеми присутствующими членами конкурсной комиссии. К этим протоколам прилагается информация, </w:t>
      </w:r>
      <w:r w:rsidRPr="00BF32BD">
        <w:rPr>
          <w:rFonts w:ascii="Times New Roman" w:eastAsia="Times New Roman" w:hAnsi="Times New Roman" w:cs="Times New Roman"/>
          <w:sz w:val="24"/>
          <w:szCs w:val="24"/>
          <w:lang w:eastAsia="ru-RU"/>
        </w:rPr>
        <w:t>предусмотренная п</w:t>
      </w:r>
      <w:r w:rsidR="001D55FB" w:rsidRPr="00BF32BD">
        <w:rPr>
          <w:rFonts w:ascii="Times New Roman" w:eastAsia="Times New Roman" w:hAnsi="Times New Roman" w:cs="Times New Roman"/>
          <w:sz w:val="24"/>
          <w:szCs w:val="24"/>
          <w:lang w:eastAsia="ru-RU"/>
        </w:rPr>
        <w:t>.</w:t>
      </w:r>
      <w:r w:rsidRPr="00BF32BD">
        <w:rPr>
          <w:rFonts w:ascii="Times New Roman" w:eastAsia="Times New Roman" w:hAnsi="Times New Roman" w:cs="Times New Roman"/>
          <w:sz w:val="24"/>
          <w:szCs w:val="24"/>
          <w:lang w:eastAsia="ru-RU"/>
        </w:rPr>
        <w:t xml:space="preserve"> 2 ч</w:t>
      </w:r>
      <w:r w:rsidR="001D55FB" w:rsidRPr="00BF32BD">
        <w:rPr>
          <w:rFonts w:ascii="Times New Roman" w:eastAsia="Times New Roman" w:hAnsi="Times New Roman" w:cs="Times New Roman"/>
          <w:sz w:val="24"/>
          <w:szCs w:val="24"/>
          <w:lang w:eastAsia="ru-RU"/>
        </w:rPr>
        <w:t>.</w:t>
      </w:r>
      <w:r w:rsidRPr="00BF32BD">
        <w:rPr>
          <w:rFonts w:ascii="Times New Roman" w:eastAsia="Times New Roman" w:hAnsi="Times New Roman" w:cs="Times New Roman"/>
          <w:sz w:val="24"/>
          <w:szCs w:val="24"/>
          <w:lang w:eastAsia="ru-RU"/>
        </w:rPr>
        <w:t xml:space="preserve"> 2 с</w:t>
      </w:r>
      <w:r w:rsidR="001D55FB" w:rsidRPr="00BF32BD">
        <w:rPr>
          <w:rFonts w:ascii="Times New Roman" w:eastAsia="Times New Roman" w:hAnsi="Times New Roman" w:cs="Times New Roman"/>
          <w:sz w:val="24"/>
          <w:szCs w:val="24"/>
          <w:lang w:eastAsia="ru-RU"/>
        </w:rPr>
        <w:t>т.</w:t>
      </w:r>
      <w:r w:rsidRPr="00BF32BD">
        <w:rPr>
          <w:rFonts w:ascii="Times New Roman" w:eastAsia="Times New Roman" w:hAnsi="Times New Roman" w:cs="Times New Roman"/>
          <w:sz w:val="24"/>
          <w:szCs w:val="24"/>
          <w:lang w:eastAsia="ru-RU"/>
        </w:rPr>
        <w:t xml:space="preserve"> 51</w:t>
      </w:r>
      <w:r w:rsidRPr="004F44EB">
        <w:rPr>
          <w:rFonts w:ascii="Times New Roman" w:eastAsia="Times New Roman" w:hAnsi="Times New Roman" w:cs="Times New Roman"/>
          <w:sz w:val="24"/>
          <w:szCs w:val="24"/>
          <w:lang w:eastAsia="ru-RU"/>
        </w:rPr>
        <w:t xml:space="preserve"> Федерального закона </w:t>
      </w:r>
      <w:r w:rsidRPr="004F44EB">
        <w:rPr>
          <w:rFonts w:ascii="Times New Roman" w:eastAsia="Times New Roman" w:hAnsi="Times New Roman" w:cs="Times New Roman"/>
          <w:bC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4F44EB">
        <w:rPr>
          <w:rFonts w:ascii="Times New Roman" w:eastAsia="Times New Roman" w:hAnsi="Times New Roman" w:cs="Times New Roman"/>
          <w:sz w:val="24"/>
          <w:szCs w:val="24"/>
          <w:lang w:eastAsia="ru-RU"/>
        </w:rPr>
        <w:t>. Один экземпляр каждого из этих протоколов хранится у заказчика, другой экземпляр</w:t>
      </w:r>
      <w:r w:rsidR="00404D59">
        <w:rPr>
          <w:rFonts w:ascii="Times New Roman" w:eastAsia="Times New Roman" w:hAnsi="Times New Roman" w:cs="Times New Roman"/>
          <w:sz w:val="24"/>
          <w:szCs w:val="24"/>
          <w:lang w:eastAsia="ru-RU"/>
        </w:rPr>
        <w:t>, в течение 3 (Т</w:t>
      </w:r>
      <w:r w:rsidRPr="004F44EB">
        <w:rPr>
          <w:rFonts w:ascii="Times New Roman" w:eastAsia="Times New Roman" w:hAnsi="Times New Roman" w:cs="Times New Roman"/>
          <w:sz w:val="24"/>
          <w:szCs w:val="24"/>
          <w:lang w:eastAsia="ru-RU"/>
        </w:rPr>
        <w:t xml:space="preserve">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2A22B0">
        <w:rPr>
          <w:rFonts w:ascii="Times New Roman" w:eastAsia="Times New Roman" w:hAnsi="Times New Roman" w:cs="Times New Roman"/>
          <w:sz w:val="24"/>
          <w:szCs w:val="24"/>
          <w:lang w:eastAsia="ru-RU"/>
        </w:rPr>
        <w:t>контракта</w:t>
      </w:r>
      <w:r w:rsidRPr="004F44EB">
        <w:rPr>
          <w:rFonts w:ascii="Times New Roman" w:eastAsia="Times New Roman" w:hAnsi="Times New Roman" w:cs="Times New Roman"/>
          <w:sz w:val="24"/>
          <w:szCs w:val="24"/>
          <w:lang w:eastAsia="ru-RU"/>
        </w:rPr>
        <w:t xml:space="preserve">, который составляется путем включения в данный проект условий </w:t>
      </w:r>
      <w:r w:rsidR="002A22B0">
        <w:rPr>
          <w:rFonts w:ascii="Times New Roman" w:eastAsia="Times New Roman" w:hAnsi="Times New Roman" w:cs="Times New Roman"/>
          <w:sz w:val="24"/>
          <w:szCs w:val="24"/>
          <w:lang w:eastAsia="ru-RU"/>
        </w:rPr>
        <w:t>контракт</w:t>
      </w:r>
      <w:r w:rsidRPr="004F44EB">
        <w:rPr>
          <w:rFonts w:ascii="Times New Roman" w:eastAsia="Times New Roman" w:hAnsi="Times New Roman" w:cs="Times New Roman"/>
          <w:sz w:val="24"/>
          <w:szCs w:val="24"/>
          <w:lang w:eastAsia="ru-RU"/>
        </w:rPr>
        <w:t xml:space="preserve">а, предложенных победителем конкурса или участником конкурса, подавшим единственную заявку на участие </w:t>
      </w:r>
      <w:r w:rsidRPr="004F44EB">
        <w:rPr>
          <w:rFonts w:ascii="Times New Roman" w:eastAsia="Times New Roman" w:hAnsi="Times New Roman" w:cs="Times New Roman"/>
          <w:sz w:val="24"/>
          <w:szCs w:val="24"/>
          <w:lang w:eastAsia="ru-RU"/>
        </w:rPr>
        <w:lastRenderedPageBreak/>
        <w:t xml:space="preserve">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404D59">
        <w:rPr>
          <w:rFonts w:ascii="Times New Roman" w:eastAsia="Times New Roman" w:hAnsi="Times New Roman" w:cs="Times New Roman"/>
          <w:sz w:val="24"/>
          <w:szCs w:val="24"/>
          <w:lang w:eastAsia="ru-RU"/>
        </w:rPr>
        <w:t>заказчиком</w:t>
      </w:r>
      <w:r w:rsidRPr="004F44EB">
        <w:rPr>
          <w:rFonts w:ascii="Times New Roman" w:eastAsia="Times New Roman" w:hAnsi="Times New Roman" w:cs="Times New Roman"/>
          <w:sz w:val="24"/>
          <w:szCs w:val="24"/>
          <w:lang w:eastAsia="ru-RU"/>
        </w:rPr>
        <w:t xml:space="preserve"> в единой информационной системе не позднее рабочего дня, следующего за датой подписания указанных протоколов.</w:t>
      </w:r>
    </w:p>
    <w:p w:rsidR="004F44EB" w:rsidRPr="004F44EB" w:rsidRDefault="004F44EB" w:rsidP="004F44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7528">
        <w:rPr>
          <w:rFonts w:ascii="Times New Roman" w:eastAsia="Times New Roman" w:hAnsi="Times New Roman" w:cs="Times New Roman"/>
          <w:b/>
          <w:sz w:val="24"/>
          <w:szCs w:val="24"/>
          <w:lang w:eastAsia="ru-RU"/>
        </w:rPr>
        <w:t>5.2.14.</w:t>
      </w:r>
      <w:r w:rsidRPr="004F44EB">
        <w:rPr>
          <w:rFonts w:ascii="Times New Roman" w:eastAsia="Times New Roman" w:hAnsi="Times New Roman" w:cs="Times New Roman"/>
          <w:sz w:val="24"/>
          <w:szCs w:val="24"/>
          <w:lang w:eastAsia="ru-RU"/>
        </w:rPr>
        <w:t xml:space="preserve">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вправе направить</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письменной форме или в форме электронного документа</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заказчику запрос о даче разъяснений результатов конкурса. В течение 2 (</w:t>
      </w:r>
      <w:r w:rsidR="00AA4A55">
        <w:rPr>
          <w:rFonts w:ascii="Times New Roman" w:eastAsia="Times New Roman" w:hAnsi="Times New Roman" w:cs="Times New Roman"/>
          <w:sz w:val="24"/>
          <w:szCs w:val="24"/>
          <w:lang w:eastAsia="ru-RU"/>
        </w:rPr>
        <w:t>Д</w:t>
      </w:r>
      <w:r w:rsidRPr="004F44EB">
        <w:rPr>
          <w:rFonts w:ascii="Times New Roman" w:eastAsia="Times New Roman" w:hAnsi="Times New Roman" w:cs="Times New Roman"/>
          <w:sz w:val="24"/>
          <w:szCs w:val="24"/>
          <w:lang w:eastAsia="ru-RU"/>
        </w:rPr>
        <w:t>вух) рабочих дней с даты поступления этого запроса</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заказчик обязан представить</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в письменной форме или в форме электронного документа</w:t>
      </w:r>
      <w:r w:rsidR="00404D59">
        <w:rPr>
          <w:rFonts w:ascii="Times New Roman" w:eastAsia="Times New Roman" w:hAnsi="Times New Roman" w:cs="Times New Roman"/>
          <w:sz w:val="24"/>
          <w:szCs w:val="24"/>
          <w:lang w:eastAsia="ru-RU"/>
        </w:rPr>
        <w:t>,</w:t>
      </w:r>
      <w:r w:rsidRPr="004F44EB">
        <w:rPr>
          <w:rFonts w:ascii="Times New Roman" w:eastAsia="Times New Roman" w:hAnsi="Times New Roman" w:cs="Times New Roman"/>
          <w:sz w:val="24"/>
          <w:szCs w:val="24"/>
          <w:lang w:eastAsia="ru-RU"/>
        </w:rPr>
        <w:t xml:space="preserve"> участнику конкурса соответствующие разъяснения.</w:t>
      </w:r>
    </w:p>
    <w:p w:rsidR="004F44EB" w:rsidRPr="004F44EB" w:rsidRDefault="004F44EB" w:rsidP="00137528">
      <w:pPr>
        <w:widowControl w:val="0"/>
        <w:numPr>
          <w:ilvl w:val="2"/>
          <w:numId w:val="0"/>
        </w:numPr>
        <w:tabs>
          <w:tab w:val="left" w:pos="708"/>
        </w:tabs>
        <w:adjustRightInd w:val="0"/>
        <w:spacing w:after="0" w:line="240" w:lineRule="auto"/>
        <w:jc w:val="both"/>
        <w:rPr>
          <w:rFonts w:ascii="Times New Roman" w:eastAsia="Times New Roman" w:hAnsi="Times New Roman" w:cs="Times New Roman"/>
          <w:sz w:val="24"/>
          <w:szCs w:val="26"/>
          <w:lang w:eastAsia="ru-RU"/>
        </w:rPr>
      </w:pPr>
    </w:p>
    <w:p w:rsidR="004F44EB" w:rsidRPr="00137528" w:rsidRDefault="004F44EB" w:rsidP="00137528">
      <w:pPr>
        <w:keepNext/>
        <w:spacing w:after="0" w:line="240" w:lineRule="auto"/>
        <w:jc w:val="center"/>
        <w:outlineLvl w:val="1"/>
        <w:rPr>
          <w:rFonts w:ascii="Times New Roman" w:eastAsia="Times New Roman" w:hAnsi="Times New Roman" w:cs="Times New Roman"/>
          <w:bCs/>
          <w:i/>
          <w:sz w:val="24"/>
          <w:szCs w:val="20"/>
          <w:lang w:eastAsia="ru-RU"/>
        </w:rPr>
      </w:pPr>
      <w:r w:rsidRPr="004F44EB">
        <w:rPr>
          <w:rFonts w:ascii="Times New Roman" w:eastAsia="Times New Roman" w:hAnsi="Times New Roman" w:cs="Times New Roman"/>
          <w:b/>
          <w:bCs/>
          <w:sz w:val="24"/>
          <w:szCs w:val="20"/>
          <w:lang w:eastAsia="ru-RU"/>
        </w:rPr>
        <w:t xml:space="preserve">6. </w:t>
      </w:r>
      <w:bookmarkStart w:id="43" w:name="_Toc295467305"/>
      <w:r w:rsidRPr="004F44EB">
        <w:rPr>
          <w:rFonts w:ascii="Times New Roman" w:eastAsia="Times New Roman" w:hAnsi="Times New Roman" w:cs="Times New Roman"/>
          <w:b/>
          <w:bCs/>
          <w:sz w:val="24"/>
          <w:szCs w:val="20"/>
          <w:lang w:eastAsia="ru-RU"/>
        </w:rPr>
        <w:t xml:space="preserve">ЗАКЛЮЧЕНИЕ </w:t>
      </w:r>
      <w:bookmarkEnd w:id="43"/>
      <w:r w:rsidR="00AA4A55">
        <w:rPr>
          <w:rFonts w:ascii="Times New Roman" w:eastAsia="Times New Roman" w:hAnsi="Times New Roman" w:cs="Times New Roman"/>
          <w:b/>
          <w:bCs/>
          <w:sz w:val="24"/>
          <w:szCs w:val="20"/>
          <w:lang w:eastAsia="ru-RU"/>
        </w:rPr>
        <w:t>КОНТРАКТА</w:t>
      </w:r>
      <w:r w:rsidRPr="004F44EB">
        <w:rPr>
          <w:rFonts w:ascii="Times New Roman" w:eastAsia="Times New Roman" w:hAnsi="Times New Roman" w:cs="Times New Roman"/>
          <w:b/>
          <w:bCs/>
          <w:sz w:val="24"/>
          <w:szCs w:val="20"/>
          <w:lang w:eastAsia="ru-RU"/>
        </w:rPr>
        <w:t xml:space="preserve"> ПО РЕЗУЛЬТАТАМ КОНКУРСА</w:t>
      </w:r>
    </w:p>
    <w:p w:rsidR="004F44EB" w:rsidRPr="004F44EB" w:rsidRDefault="004F44EB" w:rsidP="0079003B">
      <w:pPr>
        <w:spacing w:after="0" w:line="240" w:lineRule="auto"/>
        <w:ind w:firstLine="567"/>
        <w:rPr>
          <w:rFonts w:ascii="Times New Roman" w:eastAsia="Times New Roman" w:hAnsi="Times New Roman" w:cs="Times New Roman"/>
          <w:sz w:val="24"/>
          <w:szCs w:val="24"/>
          <w:lang w:eastAsia="ru-RU"/>
        </w:rPr>
      </w:pPr>
      <w:r w:rsidRPr="004F44EB">
        <w:rPr>
          <w:rFonts w:ascii="Times New Roman" w:eastAsia="Times New Roman" w:hAnsi="Times New Roman" w:cs="Times New Roman"/>
          <w:b/>
          <w:sz w:val="24"/>
          <w:szCs w:val="24"/>
          <w:lang w:eastAsia="ru-RU"/>
        </w:rPr>
        <w:t xml:space="preserve">6.1. Сроки и порядок заключения </w:t>
      </w:r>
      <w:r w:rsidR="002A22B0">
        <w:rPr>
          <w:rFonts w:ascii="Times New Roman" w:eastAsia="Times New Roman" w:hAnsi="Times New Roman" w:cs="Times New Roman"/>
          <w:b/>
          <w:sz w:val="24"/>
          <w:szCs w:val="24"/>
          <w:lang w:eastAsia="ru-RU"/>
        </w:rPr>
        <w:t>контракта</w:t>
      </w:r>
    </w:p>
    <w:p w:rsidR="004F44EB" w:rsidRPr="004F44EB" w:rsidRDefault="00AA4A55" w:rsidP="004F44EB">
      <w:pPr>
        <w:spacing w:after="0" w:line="240" w:lineRule="auto"/>
        <w:ind w:firstLine="547"/>
        <w:jc w:val="both"/>
        <w:rPr>
          <w:rFonts w:ascii="Times New Roman" w:eastAsia="Times New Roman" w:hAnsi="Times New Roman" w:cs="Times New Roman"/>
          <w:sz w:val="24"/>
          <w:szCs w:val="24"/>
          <w:lang w:eastAsia="ru-RU"/>
        </w:rPr>
      </w:pPr>
      <w:r w:rsidRPr="002A22B0">
        <w:rPr>
          <w:rFonts w:ascii="Times New Roman" w:eastAsia="Times New Roman" w:hAnsi="Times New Roman" w:cs="Times New Roman"/>
          <w:b/>
          <w:sz w:val="24"/>
          <w:szCs w:val="24"/>
          <w:lang w:eastAsia="ru-RU"/>
        </w:rPr>
        <w:t>6.1.1.</w:t>
      </w:r>
      <w:r>
        <w:rPr>
          <w:rFonts w:ascii="Times New Roman" w:eastAsia="Times New Roman" w:hAnsi="Times New Roman" w:cs="Times New Roman"/>
          <w:sz w:val="24"/>
          <w:szCs w:val="24"/>
          <w:lang w:eastAsia="ru-RU"/>
        </w:rPr>
        <w:t xml:space="preserve"> </w:t>
      </w:r>
      <w:r w:rsidRPr="00AA4A55">
        <w:rPr>
          <w:rFonts w:ascii="Times New Roman" w:eastAsia="Times New Roman" w:hAnsi="Times New Roman" w:cs="Times New Roman"/>
          <w:sz w:val="24"/>
          <w:szCs w:val="24"/>
          <w:lang w:eastAsia="zh-CN"/>
        </w:rPr>
        <w:t>По результатам конкурса</w:t>
      </w:r>
      <w:r w:rsidR="002A22B0">
        <w:rPr>
          <w:rFonts w:ascii="Times New Roman" w:eastAsia="Times New Roman" w:hAnsi="Times New Roman" w:cs="Times New Roman"/>
          <w:sz w:val="24"/>
          <w:szCs w:val="24"/>
          <w:lang w:eastAsia="zh-CN"/>
        </w:rPr>
        <w:t>,</w:t>
      </w:r>
      <w:r w:rsidRPr="00AA4A55">
        <w:rPr>
          <w:rFonts w:ascii="Times New Roman" w:eastAsia="Times New Roman" w:hAnsi="Times New Roman" w:cs="Times New Roman"/>
          <w:sz w:val="24"/>
          <w:szCs w:val="24"/>
          <w:lang w:eastAsia="zh-CN"/>
        </w:rPr>
        <w:t xml:space="preserve"> контракт заключается </w:t>
      </w:r>
      <w:proofErr w:type="gramStart"/>
      <w:r w:rsidRPr="00AA4A55">
        <w:rPr>
          <w:rFonts w:ascii="Times New Roman" w:eastAsia="Times New Roman" w:hAnsi="Times New Roman" w:cs="Times New Roman"/>
          <w:sz w:val="24"/>
          <w:szCs w:val="24"/>
          <w:lang w:eastAsia="zh-CN"/>
        </w:rPr>
        <w:t>на условиях</w:t>
      </w:r>
      <w:proofErr w:type="gramEnd"/>
      <w:r w:rsidRPr="00AA4A55">
        <w:rPr>
          <w:rFonts w:ascii="Times New Roman" w:eastAsia="Times New Roman" w:hAnsi="Times New Roman" w:cs="Times New Roman"/>
          <w:sz w:val="24"/>
          <w:szCs w:val="24"/>
          <w:lang w:eastAsia="zh-CN"/>
        </w:rPr>
        <w:t xml:space="preserve">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указанную в извещении о проведении конкурса.</w:t>
      </w:r>
    </w:p>
    <w:p w:rsidR="004F44EB" w:rsidRDefault="00740C2D" w:rsidP="004F44EB">
      <w:pPr>
        <w:spacing w:after="0" w:line="240" w:lineRule="auto"/>
        <w:ind w:firstLine="547"/>
        <w:jc w:val="both"/>
        <w:rPr>
          <w:rFonts w:ascii="Times New Roman" w:hAnsi="Times New Roman" w:cs="Times New Roman"/>
          <w:sz w:val="24"/>
        </w:rPr>
      </w:pPr>
      <w:r w:rsidRPr="002A22B0">
        <w:rPr>
          <w:rFonts w:ascii="Times New Roman" w:eastAsia="Times New Roman" w:hAnsi="Times New Roman" w:cs="Times New Roman"/>
          <w:b/>
          <w:sz w:val="24"/>
          <w:szCs w:val="24"/>
          <w:lang w:eastAsia="ru-RU"/>
        </w:rPr>
        <w:t>6.1.2.</w:t>
      </w:r>
      <w:r>
        <w:rPr>
          <w:rFonts w:ascii="Times New Roman" w:eastAsia="Times New Roman" w:hAnsi="Times New Roman" w:cs="Times New Roman"/>
          <w:sz w:val="24"/>
          <w:szCs w:val="24"/>
          <w:lang w:eastAsia="ru-RU"/>
        </w:rPr>
        <w:t xml:space="preserve"> </w:t>
      </w:r>
      <w:r w:rsidRPr="00740C2D">
        <w:rPr>
          <w:rFonts w:ascii="Times New Roman" w:hAnsi="Times New Roman" w:cs="Times New Roman"/>
          <w:sz w:val="24"/>
        </w:rPr>
        <w:t>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 с даты подписания такого протокола.</w:t>
      </w:r>
    </w:p>
    <w:p w:rsidR="00582D45" w:rsidRPr="00582D45" w:rsidRDefault="00582D45" w:rsidP="00582D45">
      <w:pPr>
        <w:tabs>
          <w:tab w:val="left" w:pos="709"/>
        </w:tabs>
        <w:suppressAutoHyphens/>
        <w:spacing w:after="0" w:line="228" w:lineRule="auto"/>
        <w:ind w:firstLine="567"/>
        <w:jc w:val="both"/>
        <w:rPr>
          <w:rFonts w:ascii="Times New Roman" w:eastAsia="Times New Roman" w:hAnsi="Times New Roman" w:cs="Times New Roman"/>
          <w:color w:val="000000"/>
          <w:sz w:val="24"/>
          <w:szCs w:val="24"/>
          <w:lang w:eastAsia="zh-CN"/>
        </w:rPr>
      </w:pPr>
      <w:r w:rsidRPr="00582D45">
        <w:rPr>
          <w:rFonts w:ascii="Times New Roman" w:eastAsia="Times New Roman" w:hAnsi="Times New Roman" w:cs="Times New Roman"/>
          <w:b/>
          <w:sz w:val="24"/>
          <w:szCs w:val="24"/>
          <w:lang w:eastAsia="zh-CN"/>
        </w:rPr>
        <w:t>6.1.3.</w:t>
      </w:r>
      <w:r>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 xml:space="preserve">Если при проведении конкурса участником закупки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w:t>
      </w:r>
      <w:r w:rsidRPr="000E0B40">
        <w:rPr>
          <w:rFonts w:ascii="Times New Roman" w:eastAsia="Times New Roman" w:hAnsi="Times New Roman" w:cs="Times New Roman"/>
          <w:sz w:val="24"/>
          <w:szCs w:val="24"/>
          <w:lang w:eastAsia="zh-CN"/>
        </w:rPr>
        <w:t xml:space="preserve">в ч. </w:t>
      </w:r>
      <w:r w:rsidR="000E0B40" w:rsidRPr="000E0B40">
        <w:rPr>
          <w:rFonts w:ascii="Times New Roman" w:eastAsia="Times New Roman" w:hAnsi="Times New Roman" w:cs="Times New Roman"/>
          <w:sz w:val="24"/>
          <w:szCs w:val="24"/>
          <w:lang w:eastAsia="zh-CN"/>
        </w:rPr>
        <w:t>1</w:t>
      </w:r>
      <w:r w:rsidRPr="000E0B40">
        <w:rPr>
          <w:rFonts w:ascii="Times New Roman" w:eastAsia="Times New Roman" w:hAnsi="Times New Roman" w:cs="Times New Roman"/>
          <w:sz w:val="24"/>
          <w:szCs w:val="24"/>
          <w:lang w:eastAsia="zh-CN"/>
        </w:rPr>
        <w:t xml:space="preserve"> ст. 37 Федерального закона </w:t>
      </w:r>
      <w:r w:rsidRPr="000E0B40">
        <w:rPr>
          <w:rFonts w:ascii="Times New Roman" w:eastAsia="Times New Roman" w:hAnsi="Times New Roman" w:cs="Times New Roman"/>
          <w:color w:val="000000"/>
          <w:sz w:val="24"/>
          <w:szCs w:val="24"/>
          <w:lang w:eastAsia="zh-CN"/>
        </w:rPr>
        <w:t>от 05 апреля 2013 года № 44-ФЗ «О контрактной системе в сфере закупок товаров, работ, услуг для обеспечения государственных и муниципальных нужд» или информации, подтверждающей добросовестность такого участника на дату подачи заявки, в соответствии с ч. 3 ст. 37</w:t>
      </w:r>
      <w:r w:rsidRPr="000E0B40">
        <w:rPr>
          <w:rFonts w:ascii="Times New Roman" w:eastAsia="Times New Roman" w:hAnsi="Times New Roman" w:cs="Times New Roman"/>
          <w:sz w:val="24"/>
          <w:szCs w:val="24"/>
          <w:lang w:eastAsia="zh-CN"/>
        </w:rPr>
        <w:t xml:space="preserve"> Федерального закона </w:t>
      </w:r>
      <w:r w:rsidRPr="000E0B40">
        <w:rPr>
          <w:rFonts w:ascii="Times New Roman" w:eastAsia="Times New Roman" w:hAnsi="Times New Roman" w:cs="Times New Roman"/>
          <w:color w:val="000000"/>
          <w:sz w:val="24"/>
          <w:szCs w:val="24"/>
          <w:lang w:eastAsia="zh-CN"/>
        </w:rPr>
        <w:t>от 05 апреля 2013 года № 44-ФЗ «О контрактной системе в сфере закупок товаров, работ, услуг для обеспечения государственных и муниципальных нужд» (с приложением не менее 3 договоров (контрактов) и актов выполненных работ/оказанных услуг).</w:t>
      </w:r>
      <w:r>
        <w:rPr>
          <w:rFonts w:ascii="Times New Roman" w:eastAsia="Times New Roman" w:hAnsi="Times New Roman" w:cs="Times New Roman"/>
          <w:color w:val="000000"/>
          <w:sz w:val="24"/>
          <w:szCs w:val="24"/>
          <w:lang w:eastAsia="zh-CN"/>
        </w:rPr>
        <w:t xml:space="preserve"> </w:t>
      </w:r>
      <w:r w:rsidRPr="00D35599">
        <w:rPr>
          <w:rFonts w:ascii="Times New Roman" w:eastAsia="Times New Roman" w:hAnsi="Times New Roman" w:cs="Times New Roman"/>
          <w:color w:val="000000"/>
          <w:sz w:val="24"/>
          <w:szCs w:val="24"/>
          <w:lang w:eastAsia="zh-CN"/>
        </w:rPr>
        <w:t xml:space="preserve">Если участником закупки в составе заявки на участие в конкурсе не предоставлена информация, подтверждающая его добросовестность,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в </w:t>
      </w:r>
      <w:r w:rsidRPr="000E0B40">
        <w:rPr>
          <w:rFonts w:ascii="Times New Roman" w:eastAsia="Times New Roman" w:hAnsi="Times New Roman" w:cs="Times New Roman"/>
          <w:color w:val="000000"/>
          <w:sz w:val="24"/>
          <w:szCs w:val="24"/>
          <w:lang w:eastAsia="zh-CN"/>
        </w:rPr>
        <w:t xml:space="preserve">соответствии с ч. 4 ст. 37 </w:t>
      </w:r>
      <w:r w:rsidRPr="000E0B40">
        <w:rPr>
          <w:rFonts w:ascii="Times New Roman" w:eastAsia="Times New Roman" w:hAnsi="Times New Roman" w:cs="Times New Roman"/>
          <w:sz w:val="24"/>
          <w:szCs w:val="24"/>
          <w:lang w:eastAsia="zh-CN"/>
        </w:rPr>
        <w:t xml:space="preserve">Федерального закона </w:t>
      </w:r>
      <w:r w:rsidRPr="000E0B40">
        <w:rPr>
          <w:rFonts w:ascii="Times New Roman" w:eastAsia="Times New Roman" w:hAnsi="Times New Roman" w:cs="Times New Roman"/>
          <w:color w:val="000000"/>
          <w:sz w:val="24"/>
          <w:szCs w:val="24"/>
          <w:lang w:eastAsia="zh-CN"/>
        </w:rPr>
        <w:t>от 05 апреля 2013 года № 44-ФЗ «О контрактной системе в сфере закупок товаров, работ, услуг для обеспечения государственных и муниципальных нужд»</w:t>
      </w:r>
    </w:p>
    <w:p w:rsidR="004F44EB" w:rsidRPr="004F44EB" w:rsidRDefault="00582D45" w:rsidP="004F44E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6.1.4</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w:t>
      </w:r>
    </w:p>
    <w:p w:rsidR="004F44EB" w:rsidRPr="004F44EB" w:rsidRDefault="00582D45" w:rsidP="004F44E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6.1.5</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конкурса, заявке </w:t>
      </w:r>
      <w:proofErr w:type="gramStart"/>
      <w:r w:rsidR="001C3E24" w:rsidRPr="001C3E24">
        <w:rPr>
          <w:rFonts w:ascii="Times New Roman" w:eastAsia="Times New Roman" w:hAnsi="Times New Roman" w:cs="Times New Roman"/>
          <w:sz w:val="24"/>
          <w:szCs w:val="24"/>
          <w:lang w:eastAsia="zh-CN"/>
        </w:rPr>
        <w:t>на участие</w:t>
      </w:r>
      <w:proofErr w:type="gramEnd"/>
      <w:r w:rsidR="001C3E24" w:rsidRPr="001C3E24">
        <w:rPr>
          <w:rFonts w:ascii="Times New Roman" w:eastAsia="Times New Roman" w:hAnsi="Times New Roman" w:cs="Times New Roman"/>
          <w:sz w:val="24"/>
          <w:szCs w:val="24"/>
          <w:lang w:eastAsia="zh-CN"/>
        </w:rPr>
        <w:t xml:space="preserve"> в конкурсе которого присвоен второй номер.</w:t>
      </w:r>
    </w:p>
    <w:p w:rsidR="001C3E24" w:rsidRPr="002A22B0" w:rsidRDefault="00582D45" w:rsidP="00D92382">
      <w:pPr>
        <w:autoSpaceDE w:val="0"/>
        <w:spacing w:after="0" w:line="240" w:lineRule="auto"/>
        <w:ind w:firstLine="567"/>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b/>
          <w:sz w:val="24"/>
          <w:szCs w:val="24"/>
          <w:lang w:eastAsia="ru-RU"/>
        </w:rPr>
        <w:t>6.1.6</w:t>
      </w:r>
      <w:r w:rsidR="004F44EB" w:rsidRPr="002A22B0">
        <w:rPr>
          <w:rFonts w:ascii="Times New Roman" w:eastAsia="Times New Roman" w:hAnsi="Times New Roman" w:cs="Times New Roman"/>
          <w:b/>
          <w:sz w:val="24"/>
          <w:szCs w:val="24"/>
          <w:lang w:eastAsia="ru-RU"/>
        </w:rPr>
        <w:t>.</w:t>
      </w:r>
      <w:r w:rsidR="004F44EB" w:rsidRPr="004F44EB">
        <w:rPr>
          <w:rFonts w:ascii="Times New Roman" w:eastAsia="Times New Roman" w:hAnsi="Times New Roman" w:cs="Times New Roman"/>
          <w:sz w:val="24"/>
          <w:szCs w:val="24"/>
          <w:lang w:eastAsia="ru-RU"/>
        </w:rPr>
        <w:t xml:space="preserve"> </w:t>
      </w:r>
      <w:r w:rsidR="001C3E24" w:rsidRPr="001C3E24">
        <w:rPr>
          <w:rFonts w:ascii="Times New Roman" w:eastAsia="Times New Roman" w:hAnsi="Times New Roman" w:cs="Times New Roman"/>
          <w:sz w:val="24"/>
          <w:szCs w:val="24"/>
          <w:lang w:eastAsia="zh-CN"/>
        </w:rPr>
        <w:t xml:space="preserve">Проект контракта, в случае согласия участника конкурса, заявке </w:t>
      </w:r>
      <w:proofErr w:type="gramStart"/>
      <w:r w:rsidR="001C3E24" w:rsidRPr="001C3E24">
        <w:rPr>
          <w:rFonts w:ascii="Times New Roman" w:eastAsia="Times New Roman" w:hAnsi="Times New Roman" w:cs="Times New Roman"/>
          <w:sz w:val="24"/>
          <w:szCs w:val="24"/>
          <w:lang w:eastAsia="zh-CN"/>
        </w:rPr>
        <w:t>на участие</w:t>
      </w:r>
      <w:proofErr w:type="gramEnd"/>
      <w:r w:rsidR="001C3E24" w:rsidRPr="001C3E24">
        <w:rPr>
          <w:rFonts w:ascii="Times New Roman" w:eastAsia="Times New Roman" w:hAnsi="Times New Roman" w:cs="Times New Roman"/>
          <w:sz w:val="24"/>
          <w:szCs w:val="24"/>
          <w:lang w:eastAsia="zh-CN"/>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w:t>
      </w:r>
      <w:r w:rsidR="001C3E24" w:rsidRPr="001C3E24">
        <w:rPr>
          <w:rFonts w:ascii="Times New Roman" w:eastAsia="Times New Roman" w:hAnsi="Times New Roman" w:cs="Times New Roman"/>
          <w:sz w:val="24"/>
          <w:szCs w:val="24"/>
          <w:lang w:eastAsia="zh-CN"/>
        </w:rPr>
        <w:lastRenderedPageBreak/>
        <w:t xml:space="preserve">признания победителя конкурса уклонившимся от заключения контракта. </w:t>
      </w:r>
      <w:r w:rsidR="001C3E24" w:rsidRPr="00925AF1">
        <w:rPr>
          <w:rFonts w:ascii="Times New Roman" w:eastAsia="Times New Roman" w:hAnsi="Times New Roman" w:cs="Times New Roman"/>
          <w:sz w:val="24"/>
          <w:szCs w:val="24"/>
          <w:lang w:eastAsia="zh-CN"/>
        </w:rPr>
        <w:t xml:space="preserve">Участник конкурса, заявке </w:t>
      </w:r>
      <w:proofErr w:type="gramStart"/>
      <w:r w:rsidR="001C3E24" w:rsidRPr="00925AF1">
        <w:rPr>
          <w:rFonts w:ascii="Times New Roman" w:eastAsia="Times New Roman" w:hAnsi="Times New Roman" w:cs="Times New Roman"/>
          <w:sz w:val="24"/>
          <w:szCs w:val="24"/>
          <w:lang w:eastAsia="zh-CN"/>
        </w:rPr>
        <w:t>на участие</w:t>
      </w:r>
      <w:proofErr w:type="gramEnd"/>
      <w:r w:rsidR="001C3E24" w:rsidRPr="00925AF1">
        <w:rPr>
          <w:rFonts w:ascii="Times New Roman" w:eastAsia="Times New Roman" w:hAnsi="Times New Roman" w:cs="Times New Roman"/>
          <w:sz w:val="24"/>
          <w:szCs w:val="24"/>
          <w:lang w:eastAsia="zh-CN"/>
        </w:rPr>
        <w:t xml:space="preserve"> в конкурсе которого присвоен второй номер, вправе подписать контракт и передать его заказчику, в течение десяти дней с даты размещения в единой информационной системе протокола рассмотрения и оценки заявок на участие в конкурсе или отказаться от заключения контракта.</w:t>
      </w:r>
    </w:p>
    <w:p w:rsidR="001C3E24" w:rsidRPr="001C3E24" w:rsidRDefault="001C3E24"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925AF1">
        <w:rPr>
          <w:rFonts w:ascii="Times New Roman" w:eastAsia="Times New Roman" w:hAnsi="Times New Roman" w:cs="Times New Roman"/>
          <w:b/>
          <w:sz w:val="24"/>
          <w:szCs w:val="24"/>
          <w:lang w:eastAsia="zh-CN"/>
        </w:rPr>
        <w:t>6.</w:t>
      </w:r>
      <w:r w:rsidR="00582D45" w:rsidRPr="00925AF1">
        <w:rPr>
          <w:rFonts w:ascii="Times New Roman" w:eastAsia="Times New Roman" w:hAnsi="Times New Roman" w:cs="Times New Roman"/>
          <w:b/>
          <w:sz w:val="24"/>
          <w:szCs w:val="24"/>
          <w:lang w:eastAsia="zh-CN"/>
        </w:rPr>
        <w:t>1.7</w:t>
      </w:r>
      <w:r w:rsidR="00D92382" w:rsidRPr="00925AF1">
        <w:rPr>
          <w:rFonts w:ascii="Times New Roman" w:eastAsia="Times New Roman" w:hAnsi="Times New Roman" w:cs="Times New Roman"/>
          <w:b/>
          <w:sz w:val="24"/>
          <w:szCs w:val="24"/>
          <w:lang w:eastAsia="zh-CN"/>
        </w:rPr>
        <w:t>.</w:t>
      </w:r>
      <w:r w:rsidRPr="00925AF1">
        <w:rPr>
          <w:rFonts w:ascii="Times New Roman" w:eastAsia="Times New Roman" w:hAnsi="Times New Roman" w:cs="Times New Roman"/>
          <w:sz w:val="24"/>
          <w:szCs w:val="24"/>
          <w:lang w:eastAsia="zh-CN"/>
        </w:rPr>
        <w:t xml:space="preserve"> Не предоставление участником конкурса, заявке </w:t>
      </w:r>
      <w:proofErr w:type="gramStart"/>
      <w:r w:rsidRPr="00925AF1">
        <w:rPr>
          <w:rFonts w:ascii="Times New Roman" w:eastAsia="Times New Roman" w:hAnsi="Times New Roman" w:cs="Times New Roman"/>
          <w:sz w:val="24"/>
          <w:szCs w:val="24"/>
          <w:lang w:eastAsia="zh-CN"/>
        </w:rPr>
        <w:t>на участие</w:t>
      </w:r>
      <w:proofErr w:type="gramEnd"/>
      <w:r w:rsidRPr="00925AF1">
        <w:rPr>
          <w:rFonts w:ascii="Times New Roman" w:eastAsia="Times New Roman" w:hAnsi="Times New Roman" w:cs="Times New Roman"/>
          <w:sz w:val="24"/>
          <w:szCs w:val="24"/>
          <w:lang w:eastAsia="zh-CN"/>
        </w:rPr>
        <w:t xml:space="preserve"> в конкурсе которого присвоен второй номер, заказчику в срок, установленный настоящ</w:t>
      </w:r>
      <w:r w:rsidR="00240205">
        <w:rPr>
          <w:rFonts w:ascii="Times New Roman" w:eastAsia="Times New Roman" w:hAnsi="Times New Roman" w:cs="Times New Roman"/>
          <w:sz w:val="24"/>
          <w:szCs w:val="24"/>
          <w:lang w:eastAsia="zh-CN"/>
        </w:rPr>
        <w:t>ей</w:t>
      </w:r>
      <w:r w:rsidRPr="00925AF1">
        <w:rPr>
          <w:rFonts w:ascii="Times New Roman" w:eastAsia="Times New Roman" w:hAnsi="Times New Roman" w:cs="Times New Roman"/>
          <w:sz w:val="24"/>
          <w:szCs w:val="24"/>
          <w:lang w:eastAsia="zh-CN"/>
        </w:rPr>
        <w:t xml:space="preserve"> </w:t>
      </w:r>
      <w:r w:rsidR="00240205">
        <w:rPr>
          <w:rFonts w:ascii="Times New Roman" w:eastAsia="Times New Roman" w:hAnsi="Times New Roman" w:cs="Times New Roman"/>
          <w:sz w:val="24"/>
          <w:szCs w:val="24"/>
          <w:lang w:eastAsia="zh-CN"/>
        </w:rPr>
        <w:t>конкурсной документацией</w:t>
      </w:r>
      <w:r w:rsidR="00925AF1" w:rsidRPr="00925AF1">
        <w:rPr>
          <w:rFonts w:ascii="Times New Roman" w:eastAsia="Times New Roman" w:hAnsi="Times New Roman" w:cs="Times New Roman"/>
          <w:sz w:val="24"/>
          <w:szCs w:val="24"/>
          <w:lang w:eastAsia="zh-CN"/>
        </w:rPr>
        <w:t>,</w:t>
      </w:r>
      <w:r w:rsidRPr="00925AF1">
        <w:rPr>
          <w:rFonts w:ascii="Times New Roman" w:eastAsia="Times New Roman" w:hAnsi="Times New Roman" w:cs="Times New Roman"/>
          <w:sz w:val="24"/>
          <w:szCs w:val="24"/>
          <w:lang w:eastAsia="zh-CN"/>
        </w:rPr>
        <w:t xml:space="preserve"> подписанных этим участником экземпляров контракта, не считается уклонением этого участника от заключения контракта. В данном случае конкурс признается несостоявшимся.</w:t>
      </w:r>
    </w:p>
    <w:p w:rsidR="001C3E24" w:rsidRPr="001C3E24" w:rsidRDefault="00D92382"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A22B0">
        <w:rPr>
          <w:rFonts w:ascii="Times New Roman" w:eastAsia="Times New Roman" w:hAnsi="Times New Roman" w:cs="Times New Roman"/>
          <w:b/>
          <w:sz w:val="24"/>
          <w:szCs w:val="24"/>
          <w:lang w:eastAsia="zh-CN"/>
        </w:rPr>
        <w:t>6</w:t>
      </w:r>
      <w:r w:rsidR="001C3E24" w:rsidRPr="002A22B0">
        <w:rPr>
          <w:rFonts w:ascii="Times New Roman" w:eastAsia="Times New Roman" w:hAnsi="Times New Roman" w:cs="Times New Roman"/>
          <w:b/>
          <w:sz w:val="24"/>
          <w:szCs w:val="24"/>
          <w:lang w:eastAsia="zh-CN"/>
        </w:rPr>
        <w:t>.</w:t>
      </w:r>
      <w:bookmarkStart w:id="44" w:name="sub_547"/>
      <w:r w:rsidRPr="002A22B0">
        <w:rPr>
          <w:rFonts w:ascii="Times New Roman" w:eastAsia="Times New Roman" w:hAnsi="Times New Roman" w:cs="Times New Roman"/>
          <w:b/>
          <w:sz w:val="24"/>
          <w:szCs w:val="24"/>
          <w:lang w:eastAsia="zh-CN"/>
        </w:rPr>
        <w:t>1</w:t>
      </w:r>
      <w:r w:rsidR="001C3E24" w:rsidRPr="002A22B0">
        <w:rPr>
          <w:rFonts w:ascii="Times New Roman" w:eastAsia="Times New Roman" w:hAnsi="Times New Roman" w:cs="Times New Roman"/>
          <w:b/>
          <w:sz w:val="24"/>
          <w:szCs w:val="24"/>
          <w:lang w:eastAsia="zh-CN"/>
        </w:rPr>
        <w:t>.</w:t>
      </w:r>
      <w:r w:rsidR="00582D45">
        <w:rPr>
          <w:rFonts w:ascii="Times New Roman" w:eastAsia="Times New Roman" w:hAnsi="Times New Roman" w:cs="Times New Roman"/>
          <w:b/>
          <w:sz w:val="24"/>
          <w:szCs w:val="24"/>
          <w:lang w:eastAsia="zh-CN"/>
        </w:rPr>
        <w:t>8</w:t>
      </w:r>
      <w:r w:rsidRPr="002A22B0">
        <w:rPr>
          <w:rFonts w:ascii="Times New Roman" w:eastAsia="Times New Roman" w:hAnsi="Times New Roman" w:cs="Times New Roman"/>
          <w:b/>
          <w:sz w:val="24"/>
          <w:szCs w:val="24"/>
          <w:lang w:eastAsia="zh-CN"/>
        </w:rPr>
        <w:t>.</w:t>
      </w:r>
      <w:r w:rsidR="001C3E24" w:rsidRPr="001C3E24">
        <w:rPr>
          <w:rFonts w:ascii="Times New Roman" w:eastAsia="Times New Roman" w:hAnsi="Times New Roman" w:cs="Times New Roman"/>
          <w:sz w:val="24"/>
          <w:szCs w:val="24"/>
          <w:lang w:eastAsia="zh-CN"/>
        </w:rPr>
        <w:t xml:space="preserve"> В течение десяти дней с даты получения от победителя конкурса или участника конкурса, заявке </w:t>
      </w:r>
      <w:proofErr w:type="gramStart"/>
      <w:r w:rsidR="001C3E24" w:rsidRPr="001C3E24">
        <w:rPr>
          <w:rFonts w:ascii="Times New Roman" w:eastAsia="Times New Roman" w:hAnsi="Times New Roman" w:cs="Times New Roman"/>
          <w:sz w:val="24"/>
          <w:szCs w:val="24"/>
          <w:lang w:eastAsia="zh-CN"/>
        </w:rPr>
        <w:t>на участие</w:t>
      </w:r>
      <w:proofErr w:type="gramEnd"/>
      <w:r w:rsidR="001C3E24" w:rsidRPr="001C3E24">
        <w:rPr>
          <w:rFonts w:ascii="Times New Roman" w:eastAsia="Times New Roman" w:hAnsi="Times New Roman" w:cs="Times New Roman"/>
          <w:sz w:val="24"/>
          <w:szCs w:val="24"/>
          <w:lang w:eastAsia="zh-CN"/>
        </w:rPr>
        <w:t xml:space="preserve"> в конкурсе которого присвоен второй номер, подписанного контракта, заказчик обязан подписать его и передать один экземпляр лицу, с которым заключен контракт или его представителю либо направить один эк</w:t>
      </w:r>
      <w:r w:rsidR="002A22B0">
        <w:rPr>
          <w:rFonts w:ascii="Times New Roman" w:eastAsia="Times New Roman" w:hAnsi="Times New Roman" w:cs="Times New Roman"/>
          <w:sz w:val="24"/>
          <w:szCs w:val="24"/>
          <w:lang w:eastAsia="zh-CN"/>
        </w:rPr>
        <w:t>земпляр контракта по почте лицу</w:t>
      </w:r>
      <w:r w:rsidR="001C3E24" w:rsidRPr="001C3E24">
        <w:rPr>
          <w:rFonts w:ascii="Times New Roman" w:eastAsia="Times New Roman" w:hAnsi="Times New Roman" w:cs="Times New Roman"/>
          <w:sz w:val="24"/>
          <w:szCs w:val="24"/>
          <w:lang w:eastAsia="zh-CN"/>
        </w:rPr>
        <w:t xml:space="preserve">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w:t>
      </w:r>
      <w:proofErr w:type="gramStart"/>
      <w:r w:rsidR="001C3E24" w:rsidRPr="001C3E24">
        <w:rPr>
          <w:rFonts w:ascii="Times New Roman" w:eastAsia="Times New Roman" w:hAnsi="Times New Roman" w:cs="Times New Roman"/>
          <w:sz w:val="24"/>
          <w:szCs w:val="24"/>
          <w:lang w:eastAsia="zh-CN"/>
        </w:rPr>
        <w:t>на участие</w:t>
      </w:r>
      <w:proofErr w:type="gramEnd"/>
      <w:r w:rsidR="001C3E24" w:rsidRPr="001C3E24">
        <w:rPr>
          <w:rFonts w:ascii="Times New Roman" w:eastAsia="Times New Roman" w:hAnsi="Times New Roman" w:cs="Times New Roman"/>
          <w:sz w:val="24"/>
          <w:szCs w:val="24"/>
          <w:lang w:eastAsia="zh-CN"/>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C3E24" w:rsidRPr="001C3E24" w:rsidRDefault="00D92382" w:rsidP="00D92382">
      <w:pPr>
        <w:suppressAutoHyphens/>
        <w:autoSpaceDE w:val="0"/>
        <w:spacing w:after="0" w:line="240" w:lineRule="auto"/>
        <w:ind w:firstLine="567"/>
        <w:jc w:val="both"/>
        <w:rPr>
          <w:rFonts w:ascii="Times New Roman" w:eastAsia="Times New Roman" w:hAnsi="Times New Roman" w:cs="Times New Roman"/>
          <w:sz w:val="24"/>
          <w:szCs w:val="24"/>
          <w:lang w:eastAsia="zh-CN"/>
        </w:rPr>
      </w:pPr>
      <w:bookmarkStart w:id="45" w:name="sub_548"/>
      <w:bookmarkEnd w:id="44"/>
      <w:bookmarkEnd w:id="45"/>
      <w:r w:rsidRPr="002A22B0">
        <w:rPr>
          <w:rFonts w:ascii="Times New Roman" w:eastAsia="Times New Roman" w:hAnsi="Times New Roman" w:cs="Times New Roman"/>
          <w:b/>
          <w:sz w:val="24"/>
          <w:szCs w:val="24"/>
          <w:lang w:eastAsia="zh-CN"/>
        </w:rPr>
        <w:t>6</w:t>
      </w:r>
      <w:r w:rsidR="001C3E24" w:rsidRPr="002A22B0">
        <w:rPr>
          <w:rFonts w:ascii="Times New Roman" w:eastAsia="Times New Roman" w:hAnsi="Times New Roman" w:cs="Times New Roman"/>
          <w:b/>
          <w:sz w:val="24"/>
          <w:szCs w:val="24"/>
          <w:lang w:eastAsia="zh-CN"/>
        </w:rPr>
        <w:t>.</w:t>
      </w:r>
      <w:bookmarkStart w:id="46" w:name="sub_549"/>
      <w:r w:rsidRPr="002A22B0">
        <w:rPr>
          <w:rFonts w:ascii="Times New Roman" w:eastAsia="Times New Roman" w:hAnsi="Times New Roman" w:cs="Times New Roman"/>
          <w:b/>
          <w:sz w:val="24"/>
          <w:szCs w:val="24"/>
          <w:lang w:eastAsia="zh-CN"/>
        </w:rPr>
        <w:t>1</w:t>
      </w:r>
      <w:r w:rsidR="001C3E24" w:rsidRPr="002A22B0">
        <w:rPr>
          <w:rFonts w:ascii="Times New Roman" w:eastAsia="Times New Roman" w:hAnsi="Times New Roman" w:cs="Times New Roman"/>
          <w:b/>
          <w:sz w:val="24"/>
          <w:szCs w:val="24"/>
          <w:lang w:eastAsia="zh-CN"/>
        </w:rPr>
        <w:t>.</w:t>
      </w:r>
      <w:r w:rsidR="00582D45">
        <w:rPr>
          <w:rFonts w:ascii="Times New Roman" w:eastAsia="Times New Roman" w:hAnsi="Times New Roman" w:cs="Times New Roman"/>
          <w:b/>
          <w:sz w:val="24"/>
          <w:szCs w:val="24"/>
          <w:lang w:eastAsia="zh-CN"/>
        </w:rPr>
        <w:t>9</w:t>
      </w:r>
      <w:r w:rsidRPr="002A22B0">
        <w:rPr>
          <w:rFonts w:ascii="Times New Roman" w:eastAsia="Times New Roman" w:hAnsi="Times New Roman" w:cs="Times New Roman"/>
          <w:b/>
          <w:sz w:val="24"/>
          <w:szCs w:val="24"/>
          <w:lang w:eastAsia="zh-CN"/>
        </w:rPr>
        <w:t>.</w:t>
      </w:r>
      <w:r w:rsidR="001C3E24" w:rsidRPr="001C3E24">
        <w:rPr>
          <w:rFonts w:ascii="Times New Roman" w:eastAsia="Times New Roman" w:hAnsi="Times New Roman" w:cs="Times New Roman"/>
          <w:sz w:val="24"/>
          <w:szCs w:val="24"/>
          <w:lang w:eastAsia="zh-CN"/>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рабочего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bookmarkEnd w:id="46"/>
    </w:p>
    <w:p w:rsidR="004F44EB" w:rsidRPr="004F44EB" w:rsidRDefault="004F44EB" w:rsidP="00C5165F">
      <w:pPr>
        <w:spacing w:after="0" w:line="240" w:lineRule="auto"/>
        <w:jc w:val="both"/>
        <w:rPr>
          <w:rFonts w:ascii="Times New Roman" w:eastAsia="Times New Roman" w:hAnsi="Times New Roman" w:cs="Times New Roman"/>
          <w:sz w:val="24"/>
          <w:szCs w:val="24"/>
          <w:lang w:eastAsia="ru-RU"/>
        </w:rPr>
      </w:pPr>
    </w:p>
    <w:p w:rsidR="004F44EB" w:rsidRPr="004F44EB" w:rsidRDefault="004F44EB" w:rsidP="005D283F">
      <w:pPr>
        <w:autoSpaceDE w:val="0"/>
        <w:autoSpaceDN w:val="0"/>
        <w:adjustRightInd w:val="0"/>
        <w:spacing w:after="0" w:line="240" w:lineRule="auto"/>
        <w:ind w:firstLine="567"/>
        <w:outlineLvl w:val="0"/>
        <w:rPr>
          <w:rFonts w:ascii="Times New Roman" w:eastAsia="Times New Roman" w:hAnsi="Times New Roman" w:cs="Times New Roman"/>
          <w:bCs/>
          <w:i/>
          <w:sz w:val="24"/>
          <w:szCs w:val="24"/>
          <w:lang w:eastAsia="ru-RU"/>
        </w:rPr>
      </w:pPr>
      <w:r w:rsidRPr="004F44EB">
        <w:rPr>
          <w:rFonts w:ascii="Times New Roman" w:eastAsia="Times New Roman" w:hAnsi="Times New Roman" w:cs="Times New Roman"/>
          <w:b/>
          <w:sz w:val="24"/>
          <w:szCs w:val="24"/>
          <w:lang w:eastAsia="ru-RU"/>
        </w:rPr>
        <w:t xml:space="preserve">6.2. </w:t>
      </w:r>
      <w:r w:rsidRPr="004F44EB">
        <w:rPr>
          <w:rFonts w:ascii="Times New Roman" w:eastAsia="Times New Roman" w:hAnsi="Times New Roman" w:cs="Times New Roman"/>
          <w:b/>
          <w:bCs/>
          <w:sz w:val="24"/>
          <w:szCs w:val="24"/>
          <w:lang w:eastAsia="ru-RU"/>
        </w:rPr>
        <w:t>Изменение и расторжен</w:t>
      </w:r>
      <w:r w:rsidR="00C5165F">
        <w:rPr>
          <w:rFonts w:ascii="Times New Roman" w:eastAsia="Times New Roman" w:hAnsi="Times New Roman" w:cs="Times New Roman"/>
          <w:b/>
          <w:bCs/>
          <w:sz w:val="24"/>
          <w:szCs w:val="24"/>
          <w:lang w:eastAsia="ru-RU"/>
        </w:rPr>
        <w:t xml:space="preserve">ие </w:t>
      </w:r>
      <w:r w:rsidR="002A22B0">
        <w:rPr>
          <w:rFonts w:ascii="Times New Roman" w:eastAsia="Times New Roman" w:hAnsi="Times New Roman" w:cs="Times New Roman"/>
          <w:b/>
          <w:bCs/>
          <w:sz w:val="24"/>
          <w:szCs w:val="24"/>
          <w:lang w:eastAsia="ru-RU"/>
        </w:rPr>
        <w:t>контракта</w:t>
      </w:r>
    </w:p>
    <w:p w:rsidR="004F44EB" w:rsidRPr="002A22B0"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22B0">
        <w:rPr>
          <w:rFonts w:ascii="Times New Roman" w:eastAsia="Times New Roman" w:hAnsi="Times New Roman" w:cs="Times New Roman"/>
          <w:b/>
          <w:bCs/>
          <w:sz w:val="24"/>
          <w:szCs w:val="24"/>
          <w:lang w:eastAsia="ru-RU"/>
        </w:rPr>
        <w:t>6.2.1.</w:t>
      </w:r>
      <w:r w:rsidRPr="002A22B0">
        <w:rPr>
          <w:rFonts w:ascii="Times New Roman" w:eastAsia="Times New Roman" w:hAnsi="Times New Roman" w:cs="Times New Roman"/>
          <w:bCs/>
          <w:sz w:val="24"/>
          <w:szCs w:val="24"/>
          <w:lang w:eastAsia="ru-RU"/>
        </w:rPr>
        <w:t xml:space="preserve"> Изменение существенных условий </w:t>
      </w:r>
      <w:r w:rsidR="002A22B0">
        <w:rPr>
          <w:rFonts w:ascii="Times New Roman" w:eastAsia="Times New Roman" w:hAnsi="Times New Roman" w:cs="Times New Roman"/>
          <w:bCs/>
          <w:sz w:val="24"/>
          <w:szCs w:val="24"/>
          <w:lang w:eastAsia="ru-RU"/>
        </w:rPr>
        <w:t>контракта,</w:t>
      </w:r>
      <w:r w:rsidRPr="002A22B0">
        <w:rPr>
          <w:rFonts w:ascii="Times New Roman" w:eastAsia="Times New Roman" w:hAnsi="Times New Roman" w:cs="Times New Roman"/>
          <w:bCs/>
          <w:sz w:val="24"/>
          <w:szCs w:val="24"/>
          <w:lang w:eastAsia="ru-RU"/>
        </w:rPr>
        <w:t xml:space="preserve"> при его исполнении</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не допускается, за исключением их изменения по соглашению сторон в следующих случаях:</w:t>
      </w:r>
    </w:p>
    <w:p w:rsidR="004F44EB" w:rsidRPr="002A22B0"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22B0">
        <w:rPr>
          <w:rFonts w:ascii="Times New Roman" w:eastAsia="Times New Roman" w:hAnsi="Times New Roman" w:cs="Times New Roman"/>
          <w:bCs/>
          <w:sz w:val="24"/>
          <w:szCs w:val="24"/>
          <w:lang w:eastAsia="ru-RU"/>
        </w:rPr>
        <w:t>1) если возможность изменения ус</w:t>
      </w:r>
      <w:r w:rsidR="00485BC6">
        <w:rPr>
          <w:rFonts w:ascii="Times New Roman" w:eastAsia="Times New Roman" w:hAnsi="Times New Roman" w:cs="Times New Roman"/>
          <w:bCs/>
          <w:sz w:val="24"/>
          <w:szCs w:val="24"/>
          <w:lang w:eastAsia="ru-RU"/>
        </w:rPr>
        <w:t>ловий контракт</w:t>
      </w:r>
      <w:r w:rsidRPr="002A22B0">
        <w:rPr>
          <w:rFonts w:ascii="Times New Roman" w:eastAsia="Times New Roman" w:hAnsi="Times New Roman" w:cs="Times New Roman"/>
          <w:bCs/>
          <w:sz w:val="24"/>
          <w:szCs w:val="24"/>
          <w:lang w:eastAsia="ru-RU"/>
        </w:rPr>
        <w:t xml:space="preserve">а была предусмотрена </w:t>
      </w:r>
      <w:r w:rsidR="002A22B0">
        <w:rPr>
          <w:rFonts w:ascii="Times New Roman" w:eastAsia="Times New Roman" w:hAnsi="Times New Roman" w:cs="Times New Roman"/>
          <w:bCs/>
          <w:sz w:val="24"/>
          <w:szCs w:val="24"/>
          <w:lang w:eastAsia="ru-RU"/>
        </w:rPr>
        <w:t>конкурсной документацией:</w:t>
      </w:r>
    </w:p>
    <w:p w:rsidR="004F44EB" w:rsidRPr="002A22B0" w:rsidRDefault="002A22B0"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при снижении цены контракта</w:t>
      </w:r>
      <w:r w:rsidR="004F44EB" w:rsidRPr="002A22B0">
        <w:rPr>
          <w:rFonts w:ascii="Times New Roman" w:eastAsia="Times New Roman" w:hAnsi="Times New Roman" w:cs="Times New Roman"/>
          <w:bCs/>
          <w:sz w:val="24"/>
          <w:szCs w:val="24"/>
          <w:lang w:eastAsia="ru-RU"/>
        </w:rPr>
        <w:t xml:space="preserve"> без изм</w:t>
      </w:r>
      <w:r>
        <w:rPr>
          <w:rFonts w:ascii="Times New Roman" w:eastAsia="Times New Roman" w:hAnsi="Times New Roman" w:cs="Times New Roman"/>
          <w:bCs/>
          <w:sz w:val="24"/>
          <w:szCs w:val="24"/>
          <w:lang w:eastAsia="ru-RU"/>
        </w:rPr>
        <w:t>енения предусмотренных контрактом</w:t>
      </w:r>
      <w:r w:rsidR="004F44EB" w:rsidRPr="002A22B0">
        <w:rPr>
          <w:rFonts w:ascii="Times New Roman" w:eastAsia="Times New Roman" w:hAnsi="Times New Roman" w:cs="Times New Roman"/>
          <w:bCs/>
          <w:sz w:val="24"/>
          <w:szCs w:val="24"/>
          <w:lang w:eastAsia="ru-RU"/>
        </w:rPr>
        <w:t xml:space="preserve"> количества товара, объема работы или услуги, качества поставляемого товара, выполняемой работы, оказываемо</w:t>
      </w:r>
      <w:r>
        <w:rPr>
          <w:rFonts w:ascii="Times New Roman" w:eastAsia="Times New Roman" w:hAnsi="Times New Roman" w:cs="Times New Roman"/>
          <w:bCs/>
          <w:sz w:val="24"/>
          <w:szCs w:val="24"/>
          <w:lang w:eastAsia="ru-RU"/>
        </w:rPr>
        <w:t>й услуги и иных условий контракта</w:t>
      </w:r>
      <w:r w:rsidR="004F44EB" w:rsidRPr="002A22B0">
        <w:rPr>
          <w:rFonts w:ascii="Times New Roman" w:eastAsia="Times New Roman" w:hAnsi="Times New Roman" w:cs="Times New Roman"/>
          <w:bCs/>
          <w:sz w:val="24"/>
          <w:szCs w:val="24"/>
          <w:lang w:eastAsia="ru-RU"/>
        </w:rPr>
        <w:t>;</w:t>
      </w:r>
    </w:p>
    <w:p w:rsidR="004F44EB" w:rsidRPr="002A22B0"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22B0">
        <w:rPr>
          <w:rFonts w:ascii="Times New Roman" w:eastAsia="Times New Roman" w:hAnsi="Times New Roman" w:cs="Times New Roman"/>
          <w:bCs/>
          <w:sz w:val="24"/>
          <w:szCs w:val="24"/>
          <w:lang w:eastAsia="ru-RU"/>
        </w:rPr>
        <w:t xml:space="preserve">б) если по предложению заказчика увеличиваются предусмотренные </w:t>
      </w:r>
      <w:r w:rsidR="002A22B0">
        <w:rPr>
          <w:rFonts w:ascii="Times New Roman" w:eastAsia="Times New Roman" w:hAnsi="Times New Roman" w:cs="Times New Roman"/>
          <w:bCs/>
          <w:sz w:val="24"/>
          <w:szCs w:val="24"/>
          <w:lang w:eastAsia="ru-RU"/>
        </w:rPr>
        <w:t>контракт</w:t>
      </w:r>
      <w:r w:rsidRPr="002A22B0">
        <w:rPr>
          <w:rFonts w:ascii="Times New Roman" w:eastAsia="Times New Roman" w:hAnsi="Times New Roman" w:cs="Times New Roman"/>
          <w:bCs/>
          <w:sz w:val="24"/>
          <w:szCs w:val="24"/>
          <w:lang w:eastAsia="ru-RU"/>
        </w:rPr>
        <w:t>ом количество товара, объем работы или услуги не более чем на 10 (</w:t>
      </w:r>
      <w:r w:rsidR="002A22B0">
        <w:rPr>
          <w:rFonts w:ascii="Times New Roman" w:eastAsia="Times New Roman" w:hAnsi="Times New Roman" w:cs="Times New Roman"/>
          <w:bCs/>
          <w:sz w:val="24"/>
          <w:szCs w:val="24"/>
          <w:lang w:eastAsia="ru-RU"/>
        </w:rPr>
        <w:t>Д</w:t>
      </w:r>
      <w:r w:rsidRPr="002A22B0">
        <w:rPr>
          <w:rFonts w:ascii="Times New Roman" w:eastAsia="Times New Roman" w:hAnsi="Times New Roman" w:cs="Times New Roman"/>
          <w:bCs/>
          <w:sz w:val="24"/>
          <w:szCs w:val="24"/>
          <w:lang w:eastAsia="ru-RU"/>
        </w:rPr>
        <w:t xml:space="preserve">есять) процентов или уменьшаются предусмотренные </w:t>
      </w:r>
      <w:r w:rsidR="002A22B0">
        <w:rPr>
          <w:rFonts w:ascii="Times New Roman" w:eastAsia="Times New Roman" w:hAnsi="Times New Roman" w:cs="Times New Roman"/>
          <w:bCs/>
          <w:sz w:val="24"/>
          <w:szCs w:val="24"/>
          <w:lang w:eastAsia="ru-RU"/>
        </w:rPr>
        <w:t>контракт</w:t>
      </w:r>
      <w:r w:rsidRPr="002A22B0">
        <w:rPr>
          <w:rFonts w:ascii="Times New Roman" w:eastAsia="Times New Roman" w:hAnsi="Times New Roman" w:cs="Times New Roman"/>
          <w:bCs/>
          <w:sz w:val="24"/>
          <w:szCs w:val="24"/>
          <w:lang w:eastAsia="ru-RU"/>
        </w:rPr>
        <w:t>ом количество поставляемого товара, объем выполняемой работы или оказывае</w:t>
      </w:r>
      <w:r w:rsidR="002A22B0">
        <w:rPr>
          <w:rFonts w:ascii="Times New Roman" w:eastAsia="Times New Roman" w:hAnsi="Times New Roman" w:cs="Times New Roman"/>
          <w:bCs/>
          <w:sz w:val="24"/>
          <w:szCs w:val="24"/>
          <w:lang w:eastAsia="ru-RU"/>
        </w:rPr>
        <w:t>мой услуги не более чем на 10 (Д</w:t>
      </w:r>
      <w:r w:rsidRPr="002A22B0">
        <w:rPr>
          <w:rFonts w:ascii="Times New Roman" w:eastAsia="Times New Roman" w:hAnsi="Times New Roman" w:cs="Times New Roman"/>
          <w:bCs/>
          <w:sz w:val="24"/>
          <w:szCs w:val="24"/>
          <w:lang w:eastAsia="ru-RU"/>
        </w:rPr>
        <w:t>есять) процентов. При этом</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по соглашению сторон</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допускается изменение</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с учетом положений бюджетного законодательства РФ</w:t>
      </w:r>
      <w:r w:rsidR="002A22B0">
        <w:rPr>
          <w:rFonts w:ascii="Times New Roman" w:eastAsia="Times New Roman" w:hAnsi="Times New Roman" w:cs="Times New Roman"/>
          <w:bCs/>
          <w:sz w:val="24"/>
          <w:szCs w:val="24"/>
          <w:lang w:eastAsia="ru-RU"/>
        </w:rPr>
        <w:t>,</w:t>
      </w:r>
      <w:r w:rsidRPr="002A22B0">
        <w:rPr>
          <w:rFonts w:ascii="Times New Roman" w:eastAsia="Times New Roman" w:hAnsi="Times New Roman" w:cs="Times New Roman"/>
          <w:bCs/>
          <w:sz w:val="24"/>
          <w:szCs w:val="24"/>
          <w:lang w:eastAsia="ru-RU"/>
        </w:rPr>
        <w:t xml:space="preserve"> цены </w:t>
      </w:r>
      <w:r w:rsidR="002A22B0">
        <w:rPr>
          <w:rFonts w:ascii="Times New Roman" w:eastAsia="Times New Roman" w:hAnsi="Times New Roman" w:cs="Times New Roman"/>
          <w:bCs/>
          <w:sz w:val="24"/>
          <w:szCs w:val="24"/>
          <w:lang w:eastAsia="ru-RU"/>
        </w:rPr>
        <w:t>контракта,</w:t>
      </w:r>
      <w:r w:rsidRPr="002A22B0">
        <w:rPr>
          <w:rFonts w:ascii="Times New Roman" w:eastAsia="Times New Roman" w:hAnsi="Times New Roman" w:cs="Times New Roman"/>
          <w:bCs/>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w:t>
      </w:r>
      <w:r w:rsidR="002A22B0">
        <w:rPr>
          <w:rFonts w:ascii="Times New Roman" w:eastAsia="Times New Roman" w:hAnsi="Times New Roman" w:cs="Times New Roman"/>
          <w:bCs/>
          <w:sz w:val="24"/>
          <w:szCs w:val="24"/>
          <w:lang w:eastAsia="ru-RU"/>
        </w:rPr>
        <w:t xml:space="preserve">контракте </w:t>
      </w:r>
      <w:r w:rsidRPr="002A22B0">
        <w:rPr>
          <w:rFonts w:ascii="Times New Roman" w:eastAsia="Times New Roman" w:hAnsi="Times New Roman" w:cs="Times New Roman"/>
          <w:bCs/>
          <w:sz w:val="24"/>
          <w:szCs w:val="24"/>
          <w:lang w:eastAsia="ru-RU"/>
        </w:rPr>
        <w:t xml:space="preserve">цены единицы товара, работы или </w:t>
      </w:r>
      <w:r w:rsidR="002A22B0">
        <w:rPr>
          <w:rFonts w:ascii="Times New Roman" w:eastAsia="Times New Roman" w:hAnsi="Times New Roman" w:cs="Times New Roman"/>
          <w:bCs/>
          <w:sz w:val="24"/>
          <w:szCs w:val="24"/>
          <w:lang w:eastAsia="ru-RU"/>
        </w:rPr>
        <w:t>услуги, но не более чем на 10 (Десять) процентов цены контракта</w:t>
      </w:r>
      <w:r w:rsidRPr="002A22B0">
        <w:rPr>
          <w:rFonts w:ascii="Times New Roman" w:eastAsia="Times New Roman" w:hAnsi="Times New Roman" w:cs="Times New Roman"/>
          <w:bCs/>
          <w:sz w:val="24"/>
          <w:szCs w:val="24"/>
          <w:lang w:eastAsia="ru-RU"/>
        </w:rPr>
        <w:t>. При ум</w:t>
      </w:r>
      <w:r w:rsidR="002A22B0">
        <w:rPr>
          <w:rFonts w:ascii="Times New Roman" w:eastAsia="Times New Roman" w:hAnsi="Times New Roman" w:cs="Times New Roman"/>
          <w:bCs/>
          <w:sz w:val="24"/>
          <w:szCs w:val="24"/>
          <w:lang w:eastAsia="ru-RU"/>
        </w:rPr>
        <w:t>еньшении предусмотренного контракт</w:t>
      </w:r>
      <w:r w:rsidRPr="002A22B0">
        <w:rPr>
          <w:rFonts w:ascii="Times New Roman" w:eastAsia="Times New Roman" w:hAnsi="Times New Roman" w:cs="Times New Roman"/>
          <w:bCs/>
          <w:sz w:val="24"/>
          <w:szCs w:val="24"/>
          <w:lang w:eastAsia="ru-RU"/>
        </w:rPr>
        <w:t>ом количества товара, объема работы или услуги</w:t>
      </w:r>
      <w:r w:rsidR="002A22B0">
        <w:rPr>
          <w:rFonts w:ascii="Times New Roman" w:eastAsia="Times New Roman" w:hAnsi="Times New Roman" w:cs="Times New Roman"/>
          <w:bCs/>
          <w:sz w:val="24"/>
          <w:szCs w:val="24"/>
          <w:lang w:eastAsia="ru-RU"/>
        </w:rPr>
        <w:t>, стороны контракт</w:t>
      </w:r>
      <w:r w:rsidRPr="002A22B0">
        <w:rPr>
          <w:rFonts w:ascii="Times New Roman" w:eastAsia="Times New Roman" w:hAnsi="Times New Roman" w:cs="Times New Roman"/>
          <w:bCs/>
          <w:sz w:val="24"/>
          <w:szCs w:val="24"/>
          <w:lang w:eastAsia="ru-RU"/>
        </w:rPr>
        <w:t>а обязаны уменьшит</w:t>
      </w:r>
      <w:r w:rsidR="002A22B0">
        <w:rPr>
          <w:rFonts w:ascii="Times New Roman" w:eastAsia="Times New Roman" w:hAnsi="Times New Roman" w:cs="Times New Roman"/>
          <w:bCs/>
          <w:sz w:val="24"/>
          <w:szCs w:val="24"/>
          <w:lang w:eastAsia="ru-RU"/>
        </w:rPr>
        <w:t>ь цену контракт</w:t>
      </w:r>
      <w:r w:rsidRPr="002A22B0">
        <w:rPr>
          <w:rFonts w:ascii="Times New Roman" w:eastAsia="Times New Roman" w:hAnsi="Times New Roman" w:cs="Times New Roman"/>
          <w:bCs/>
          <w:sz w:val="24"/>
          <w:szCs w:val="24"/>
          <w:lang w:eastAsia="ru-RU"/>
        </w:rPr>
        <w:t xml:space="preserve">а исходя из цены единицы товара, работы или услуги. Цена единицы дополнительно поставляемого товара или </w:t>
      </w:r>
      <w:r w:rsidRPr="002A22B0">
        <w:rPr>
          <w:rFonts w:ascii="Times New Roman" w:eastAsia="Times New Roman" w:hAnsi="Times New Roman" w:cs="Times New Roman"/>
          <w:bCs/>
          <w:sz w:val="24"/>
          <w:szCs w:val="24"/>
          <w:lang w:eastAsia="ru-RU"/>
        </w:rPr>
        <w:lastRenderedPageBreak/>
        <w:t>цена единицы товара при уме</w:t>
      </w:r>
      <w:r w:rsidR="002A22B0">
        <w:rPr>
          <w:rFonts w:ascii="Times New Roman" w:eastAsia="Times New Roman" w:hAnsi="Times New Roman" w:cs="Times New Roman"/>
          <w:bCs/>
          <w:sz w:val="24"/>
          <w:szCs w:val="24"/>
          <w:lang w:eastAsia="ru-RU"/>
        </w:rPr>
        <w:t>ньшении предусмотренного контракт</w:t>
      </w:r>
      <w:r w:rsidRPr="002A22B0">
        <w:rPr>
          <w:rFonts w:ascii="Times New Roman" w:eastAsia="Times New Roman" w:hAnsi="Times New Roman" w:cs="Times New Roman"/>
          <w:bCs/>
          <w:sz w:val="24"/>
          <w:szCs w:val="24"/>
          <w:lang w:eastAsia="ru-RU"/>
        </w:rPr>
        <w:t>ом количества поставляемого товара должна определяться как частное от деления п</w:t>
      </w:r>
      <w:r w:rsidR="002A22B0">
        <w:rPr>
          <w:rFonts w:ascii="Times New Roman" w:eastAsia="Times New Roman" w:hAnsi="Times New Roman" w:cs="Times New Roman"/>
          <w:bCs/>
          <w:sz w:val="24"/>
          <w:szCs w:val="24"/>
          <w:lang w:eastAsia="ru-RU"/>
        </w:rPr>
        <w:t>ервоначальной цены контракта на предусмотренное в контракт</w:t>
      </w:r>
      <w:r w:rsidRPr="002A22B0">
        <w:rPr>
          <w:rFonts w:ascii="Times New Roman" w:eastAsia="Times New Roman" w:hAnsi="Times New Roman" w:cs="Times New Roman"/>
          <w:bCs/>
          <w:sz w:val="24"/>
          <w:szCs w:val="24"/>
          <w:lang w:eastAsia="ru-RU"/>
        </w:rPr>
        <w:t>е количество такого товара;</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13DD5">
        <w:rPr>
          <w:rFonts w:ascii="Times New Roman" w:eastAsia="Times New Roman" w:hAnsi="Times New Roman" w:cs="Times New Roman"/>
          <w:b/>
          <w:bCs/>
          <w:sz w:val="24"/>
          <w:szCs w:val="24"/>
          <w:lang w:eastAsia="ru-RU"/>
        </w:rPr>
        <w:t>6.2.2.</w:t>
      </w:r>
      <w:r w:rsidRPr="004F44EB">
        <w:rPr>
          <w:rFonts w:ascii="Times New Roman" w:eastAsia="Times New Roman" w:hAnsi="Times New Roman" w:cs="Times New Roman"/>
          <w:bCs/>
          <w:sz w:val="24"/>
          <w:szCs w:val="24"/>
          <w:lang w:eastAsia="ru-RU"/>
        </w:rPr>
        <w:t xml:space="preserve"> При исполнении</w:t>
      </w:r>
      <w:r w:rsidR="00F13DD5">
        <w:rPr>
          <w:rFonts w:ascii="Times New Roman" w:eastAsia="Times New Roman" w:hAnsi="Times New Roman" w:cs="Times New Roman"/>
          <w:bCs/>
          <w:sz w:val="24"/>
          <w:szCs w:val="24"/>
          <w:lang w:eastAsia="ru-RU"/>
        </w:rPr>
        <w:t xml:space="preserve"> контракта</w:t>
      </w:r>
      <w:r w:rsidRPr="004F44EB">
        <w:rPr>
          <w:rFonts w:ascii="Times New Roman" w:eastAsia="Times New Roman" w:hAnsi="Times New Roman" w:cs="Times New Roman"/>
          <w:bCs/>
          <w:sz w:val="24"/>
          <w:szCs w:val="24"/>
          <w:lang w:eastAsia="ru-RU"/>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w:t>
      </w:r>
      <w:r w:rsidR="002C0336">
        <w:rPr>
          <w:rFonts w:ascii="Times New Roman" w:eastAsia="Times New Roman" w:hAnsi="Times New Roman" w:cs="Times New Roman"/>
          <w:bCs/>
          <w:sz w:val="24"/>
          <w:szCs w:val="24"/>
          <w:lang w:eastAsia="ru-RU"/>
        </w:rPr>
        <w:t>, исполнителя) по такому контракт</w:t>
      </w:r>
      <w:r w:rsidRPr="004F44EB">
        <w:rPr>
          <w:rFonts w:ascii="Times New Roman" w:eastAsia="Times New Roman" w:hAnsi="Times New Roman" w:cs="Times New Roman"/>
          <w:bCs/>
          <w:sz w:val="24"/>
          <w:szCs w:val="24"/>
          <w:lang w:eastAsia="ru-RU"/>
        </w:rPr>
        <w:t>у вследствие реорганизации юридического лица в форме преобразования, слияния</w:t>
      </w:r>
      <w:r w:rsidR="0054312E">
        <w:rPr>
          <w:rFonts w:ascii="Times New Roman" w:eastAsia="Times New Roman" w:hAnsi="Times New Roman" w:cs="Times New Roman"/>
          <w:bCs/>
          <w:sz w:val="24"/>
          <w:szCs w:val="24"/>
          <w:lang w:eastAsia="ru-RU"/>
        </w:rPr>
        <w:t xml:space="preserve"> или присоединения.</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4312E">
        <w:rPr>
          <w:rFonts w:ascii="Times New Roman" w:eastAsia="Times New Roman" w:hAnsi="Times New Roman" w:cs="Times New Roman"/>
          <w:b/>
          <w:bCs/>
          <w:sz w:val="24"/>
          <w:szCs w:val="24"/>
          <w:lang w:eastAsia="ru-RU"/>
        </w:rPr>
        <w:t>6.2.3.</w:t>
      </w:r>
      <w:r w:rsidRPr="004F44EB">
        <w:rPr>
          <w:rFonts w:ascii="Times New Roman" w:eastAsia="Times New Roman" w:hAnsi="Times New Roman" w:cs="Times New Roman"/>
          <w:bCs/>
          <w:sz w:val="24"/>
          <w:szCs w:val="24"/>
          <w:lang w:eastAsia="ru-RU"/>
        </w:rPr>
        <w:t xml:space="preserve"> В случае перемены заказчика</w:t>
      </w:r>
      <w:r w:rsidR="00C5165F">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права и обязанности заказчика, предусмотренные </w:t>
      </w:r>
      <w:r w:rsidR="0054312E">
        <w:rPr>
          <w:rFonts w:ascii="Times New Roman" w:eastAsia="Times New Roman" w:hAnsi="Times New Roman" w:cs="Times New Roman"/>
          <w:bCs/>
          <w:sz w:val="24"/>
          <w:szCs w:val="24"/>
          <w:lang w:eastAsia="ru-RU"/>
        </w:rPr>
        <w:t>контракт</w:t>
      </w:r>
      <w:r w:rsidRPr="004F44EB">
        <w:rPr>
          <w:rFonts w:ascii="Times New Roman" w:eastAsia="Times New Roman" w:hAnsi="Times New Roman" w:cs="Times New Roman"/>
          <w:bCs/>
          <w:sz w:val="24"/>
          <w:szCs w:val="24"/>
          <w:lang w:eastAsia="ru-RU"/>
        </w:rPr>
        <w:t>ом, переходят к новому заказчику.</w:t>
      </w:r>
    </w:p>
    <w:p w:rsidR="004F44EB" w:rsidRPr="004F44EB" w:rsidRDefault="00C5165F"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4312E">
        <w:rPr>
          <w:rFonts w:ascii="Times New Roman" w:eastAsia="Times New Roman" w:hAnsi="Times New Roman" w:cs="Times New Roman"/>
          <w:b/>
          <w:bCs/>
          <w:sz w:val="24"/>
          <w:szCs w:val="24"/>
          <w:lang w:eastAsia="ru-RU"/>
        </w:rPr>
        <w:t>6.2.4</w:t>
      </w:r>
      <w:r w:rsidR="004F44EB" w:rsidRPr="0054312E">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Расторжение </w:t>
      </w:r>
      <w:r w:rsidR="0054312E">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а допускается по соглашению сторон, по решению суда, в случае одностороннего отказа стороны </w:t>
      </w:r>
      <w:r w:rsidR="0054312E">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а от </w:t>
      </w:r>
      <w:r w:rsidR="0054312E">
        <w:rPr>
          <w:rFonts w:ascii="Times New Roman" w:eastAsia="Times New Roman" w:hAnsi="Times New Roman" w:cs="Times New Roman"/>
          <w:bCs/>
          <w:sz w:val="24"/>
          <w:szCs w:val="24"/>
          <w:lang w:eastAsia="ru-RU"/>
        </w:rPr>
        <w:t>его исполнения</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с гражданским законодательством</w:t>
      </w:r>
      <w:r>
        <w:rPr>
          <w:rFonts w:ascii="Times New Roman" w:eastAsia="Times New Roman" w:hAnsi="Times New Roman" w:cs="Times New Roman"/>
          <w:bCs/>
          <w:sz w:val="24"/>
          <w:szCs w:val="24"/>
          <w:lang w:eastAsia="ru-RU"/>
        </w:rPr>
        <w:t xml:space="preserve"> РФ</w:t>
      </w:r>
      <w:r w:rsidR="004F44EB" w:rsidRPr="004F44EB">
        <w:rPr>
          <w:rFonts w:ascii="Times New Roman" w:eastAsia="Times New Roman" w:hAnsi="Times New Roman" w:cs="Times New Roman"/>
          <w:bCs/>
          <w:sz w:val="24"/>
          <w:szCs w:val="24"/>
          <w:lang w:eastAsia="ru-RU"/>
        </w:rPr>
        <w:t>.</w:t>
      </w:r>
    </w:p>
    <w:p w:rsidR="004F44EB" w:rsidRPr="004F44EB" w:rsidRDefault="0054312E"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6.2.5</w:t>
      </w:r>
      <w:r w:rsidR="004F44EB" w:rsidRPr="0054312E">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вправе принять решение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 xml:space="preserve">а </w:t>
      </w:r>
      <w:r w:rsidR="004F44EB" w:rsidRPr="004F44EB">
        <w:rPr>
          <w:rFonts w:ascii="Times New Roman" w:eastAsia="Times New Roman" w:hAnsi="Times New Roman" w:cs="Times New Roman"/>
          <w:sz w:val="24"/>
          <w:szCs w:val="24"/>
          <w:lang w:eastAsia="ru-RU"/>
        </w:rPr>
        <w:t>по основаниям, предусмотренным Гражданским кодексом РФ для одностороннего отказа от исполнения отдельных видов обязательств,</w:t>
      </w:r>
      <w:r w:rsidR="004F44EB" w:rsidRPr="004F44EB">
        <w:rPr>
          <w:rFonts w:ascii="Times New Roman" w:eastAsia="Times New Roman" w:hAnsi="Times New Roman" w:cs="Times New Roman"/>
          <w:bCs/>
          <w:sz w:val="24"/>
          <w:szCs w:val="24"/>
          <w:lang w:eastAsia="ru-RU"/>
        </w:rPr>
        <w:t xml:space="preserve"> при условии, если это было предусмотрено </w:t>
      </w:r>
      <w:r w:rsidRPr="0054312E">
        <w:rPr>
          <w:rFonts w:ascii="Times New Roman" w:eastAsia="Times New Roman" w:hAnsi="Times New Roman" w:cs="Times New Roman"/>
          <w:bCs/>
          <w:sz w:val="24"/>
          <w:szCs w:val="24"/>
          <w:lang w:eastAsia="ru-RU"/>
        </w:rPr>
        <w:t>конкурсной документацией.</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7" w:name="Par19"/>
      <w:bookmarkEnd w:id="47"/>
      <w:r w:rsidRPr="0054312E">
        <w:rPr>
          <w:rFonts w:ascii="Times New Roman" w:eastAsia="Times New Roman" w:hAnsi="Times New Roman" w:cs="Times New Roman"/>
          <w:b/>
          <w:bCs/>
          <w:sz w:val="24"/>
          <w:szCs w:val="24"/>
          <w:lang w:eastAsia="ru-RU"/>
        </w:rPr>
        <w:t>6.2.</w:t>
      </w:r>
      <w:r w:rsidR="0054312E" w:rsidRPr="0054312E">
        <w:rPr>
          <w:rFonts w:ascii="Times New Roman" w:eastAsia="Times New Roman" w:hAnsi="Times New Roman" w:cs="Times New Roman"/>
          <w:b/>
          <w:bCs/>
          <w:sz w:val="24"/>
          <w:szCs w:val="24"/>
          <w:lang w:eastAsia="ru-RU"/>
        </w:rPr>
        <w:t>6</w:t>
      </w:r>
      <w:r w:rsidRPr="0054312E">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54312E">
        <w:rPr>
          <w:rFonts w:ascii="Times New Roman" w:eastAsia="Times New Roman" w:hAnsi="Times New Roman" w:cs="Times New Roman"/>
          <w:bCs/>
          <w:sz w:val="24"/>
          <w:szCs w:val="24"/>
          <w:lang w:eastAsia="ru-RU"/>
        </w:rPr>
        <w:t>контракт</w:t>
      </w:r>
      <w:r w:rsidRPr="004F44EB">
        <w:rPr>
          <w:rFonts w:ascii="Times New Roman" w:eastAsia="Times New Roman" w:hAnsi="Times New Roman" w:cs="Times New Roman"/>
          <w:bCs/>
          <w:sz w:val="24"/>
          <w:szCs w:val="24"/>
          <w:lang w:eastAsia="ru-RU"/>
        </w:rPr>
        <w:t>а</w:t>
      </w:r>
      <w:r w:rsidR="00C5165F">
        <w:rPr>
          <w:rFonts w:ascii="Times New Roman" w:eastAsia="Times New Roman" w:hAnsi="Times New Roman" w:cs="Times New Roman"/>
          <w:bCs/>
          <w:sz w:val="24"/>
          <w:szCs w:val="24"/>
          <w:lang w:eastAsia="ru-RU"/>
        </w:rPr>
        <w:t>,</w:t>
      </w:r>
      <w:r w:rsidRPr="004F44EB">
        <w:rPr>
          <w:rFonts w:ascii="Times New Roman" w:eastAsia="Times New Roman" w:hAnsi="Times New Roman" w:cs="Times New Roman"/>
          <w:bCs/>
          <w:sz w:val="24"/>
          <w:szCs w:val="24"/>
          <w:lang w:eastAsia="ru-RU"/>
        </w:rPr>
        <w:t xml:space="preserve"> в соответствии с </w:t>
      </w:r>
      <w:r w:rsidRPr="0054312E">
        <w:rPr>
          <w:rFonts w:ascii="Times New Roman" w:eastAsia="Times New Roman" w:hAnsi="Times New Roman" w:cs="Times New Roman"/>
          <w:bCs/>
          <w:sz w:val="24"/>
          <w:szCs w:val="24"/>
          <w:lang w:eastAsia="ru-RU"/>
        </w:rPr>
        <w:t>п</w:t>
      </w:r>
      <w:r w:rsidR="0054312E" w:rsidRPr="0054312E">
        <w:rPr>
          <w:rFonts w:ascii="Times New Roman" w:eastAsia="Times New Roman" w:hAnsi="Times New Roman" w:cs="Times New Roman"/>
          <w:bCs/>
          <w:sz w:val="24"/>
          <w:szCs w:val="24"/>
          <w:lang w:eastAsia="ru-RU"/>
        </w:rPr>
        <w:t>.</w:t>
      </w:r>
      <w:r w:rsidRPr="0054312E">
        <w:rPr>
          <w:rFonts w:ascii="Times New Roman" w:eastAsia="Times New Roman" w:hAnsi="Times New Roman" w:cs="Times New Roman"/>
          <w:bCs/>
          <w:sz w:val="24"/>
          <w:szCs w:val="24"/>
          <w:lang w:eastAsia="ru-RU"/>
        </w:rPr>
        <w:t xml:space="preserve"> 6.</w:t>
      </w:r>
      <w:r w:rsidR="0054312E" w:rsidRPr="0054312E">
        <w:rPr>
          <w:rFonts w:ascii="Times New Roman" w:eastAsia="Times New Roman" w:hAnsi="Times New Roman" w:cs="Times New Roman"/>
          <w:bCs/>
          <w:sz w:val="24"/>
          <w:szCs w:val="24"/>
          <w:lang w:eastAsia="ru-RU"/>
        </w:rPr>
        <w:t>2.5. настояще</w:t>
      </w:r>
      <w:r w:rsidR="00002023">
        <w:rPr>
          <w:rFonts w:ascii="Times New Roman" w:eastAsia="Times New Roman" w:hAnsi="Times New Roman" w:cs="Times New Roman"/>
          <w:bCs/>
          <w:sz w:val="24"/>
          <w:szCs w:val="24"/>
          <w:lang w:eastAsia="ru-RU"/>
        </w:rPr>
        <w:t>й конкурсной документации.</w:t>
      </w:r>
    </w:p>
    <w:p w:rsidR="004F44EB" w:rsidRPr="004F44EB" w:rsidRDefault="004F44E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4312E">
        <w:rPr>
          <w:rFonts w:ascii="Times New Roman" w:eastAsia="Times New Roman" w:hAnsi="Times New Roman" w:cs="Times New Roman"/>
          <w:b/>
          <w:bCs/>
          <w:sz w:val="24"/>
          <w:szCs w:val="24"/>
          <w:lang w:eastAsia="ru-RU"/>
        </w:rPr>
        <w:t>6.2.</w:t>
      </w:r>
      <w:r w:rsidR="0054312E" w:rsidRPr="0054312E">
        <w:rPr>
          <w:rFonts w:ascii="Times New Roman" w:eastAsia="Times New Roman" w:hAnsi="Times New Roman" w:cs="Times New Roman"/>
          <w:b/>
          <w:bCs/>
          <w:sz w:val="24"/>
          <w:szCs w:val="24"/>
          <w:lang w:eastAsia="ru-RU"/>
        </w:rPr>
        <w:t>7</w:t>
      </w:r>
      <w:r w:rsidRPr="0054312E">
        <w:rPr>
          <w:rFonts w:ascii="Times New Roman" w:eastAsia="Times New Roman" w:hAnsi="Times New Roman" w:cs="Times New Roman"/>
          <w:b/>
          <w:bCs/>
          <w:sz w:val="24"/>
          <w:szCs w:val="24"/>
          <w:lang w:eastAsia="ru-RU"/>
        </w:rPr>
        <w:t>.</w:t>
      </w:r>
      <w:r w:rsidRPr="004F44EB">
        <w:rPr>
          <w:rFonts w:ascii="Times New Roman" w:eastAsia="Times New Roman" w:hAnsi="Times New Roman" w:cs="Times New Roman"/>
          <w:bCs/>
          <w:sz w:val="24"/>
          <w:szCs w:val="24"/>
          <w:lang w:eastAsia="ru-RU"/>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w:t>
      </w:r>
      <w:r w:rsidR="007E2C7B">
        <w:rPr>
          <w:rFonts w:ascii="Times New Roman" w:eastAsia="Times New Roman" w:hAnsi="Times New Roman" w:cs="Times New Roman"/>
          <w:bCs/>
          <w:sz w:val="24"/>
          <w:szCs w:val="24"/>
          <w:lang w:eastAsia="ru-RU"/>
        </w:rPr>
        <w:t>нем отказе от исполнения контракт</w:t>
      </w:r>
      <w:r w:rsidRPr="004F44EB">
        <w:rPr>
          <w:rFonts w:ascii="Times New Roman" w:eastAsia="Times New Roman" w:hAnsi="Times New Roman" w:cs="Times New Roman"/>
          <w:bCs/>
          <w:sz w:val="24"/>
          <w:szCs w:val="24"/>
          <w:lang w:eastAsia="ru-RU"/>
        </w:rPr>
        <w:t>а может быть принято заказчиком только при условии, что по результатам экспертизы поставленного товара, выполненной работы и</w:t>
      </w:r>
      <w:r w:rsidR="007E2C7B">
        <w:rPr>
          <w:rFonts w:ascii="Times New Roman" w:eastAsia="Times New Roman" w:hAnsi="Times New Roman" w:cs="Times New Roman"/>
          <w:bCs/>
          <w:sz w:val="24"/>
          <w:szCs w:val="24"/>
          <w:lang w:eastAsia="ru-RU"/>
        </w:rPr>
        <w:t>ли оказанной услуги в заключение</w:t>
      </w:r>
      <w:r w:rsidRPr="004F44EB">
        <w:rPr>
          <w:rFonts w:ascii="Times New Roman" w:eastAsia="Times New Roman" w:hAnsi="Times New Roman" w:cs="Times New Roman"/>
          <w:bCs/>
          <w:sz w:val="24"/>
          <w:szCs w:val="24"/>
          <w:lang w:eastAsia="ru-RU"/>
        </w:rPr>
        <w:t xml:space="preserve"> эксперта, экспертной организации будут подтве</w:t>
      </w:r>
      <w:r w:rsidR="007E2C7B">
        <w:rPr>
          <w:rFonts w:ascii="Times New Roman" w:eastAsia="Times New Roman" w:hAnsi="Times New Roman" w:cs="Times New Roman"/>
          <w:bCs/>
          <w:sz w:val="24"/>
          <w:szCs w:val="24"/>
          <w:lang w:eastAsia="ru-RU"/>
        </w:rPr>
        <w:t>рждены нарушения условий контракт</w:t>
      </w:r>
      <w:r w:rsidRPr="004F44EB">
        <w:rPr>
          <w:rFonts w:ascii="Times New Roman" w:eastAsia="Times New Roman" w:hAnsi="Times New Roman" w:cs="Times New Roman"/>
          <w:bCs/>
          <w:sz w:val="24"/>
          <w:szCs w:val="24"/>
          <w:lang w:eastAsia="ru-RU"/>
        </w:rPr>
        <w:t xml:space="preserve">а, послужившие основанием для одностороннего отказа заказчика от </w:t>
      </w:r>
      <w:r w:rsidR="007E2C7B">
        <w:rPr>
          <w:rFonts w:ascii="Times New Roman" w:eastAsia="Times New Roman" w:hAnsi="Times New Roman" w:cs="Times New Roman"/>
          <w:bCs/>
          <w:sz w:val="24"/>
          <w:szCs w:val="24"/>
          <w:lang w:eastAsia="ru-RU"/>
        </w:rPr>
        <w:t>его исполнения.</w:t>
      </w:r>
    </w:p>
    <w:p w:rsidR="004F44EB" w:rsidRPr="004F44EB" w:rsidRDefault="007E2C7B" w:rsidP="004F44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2C7B">
        <w:rPr>
          <w:rFonts w:ascii="Times New Roman" w:eastAsia="Times New Roman" w:hAnsi="Times New Roman" w:cs="Times New Roman"/>
          <w:b/>
          <w:bCs/>
          <w:sz w:val="24"/>
          <w:szCs w:val="24"/>
          <w:lang w:eastAsia="ru-RU"/>
        </w:rPr>
        <w:t>6.2.8</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Решение заказчика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в течение 1 (О</w:t>
      </w:r>
      <w:r w:rsidR="004F44EB" w:rsidRPr="004F44EB">
        <w:rPr>
          <w:rFonts w:ascii="Times New Roman" w:eastAsia="Times New Roman" w:hAnsi="Times New Roman" w:cs="Times New Roman"/>
          <w:bCs/>
          <w:sz w:val="24"/>
          <w:szCs w:val="24"/>
          <w:lang w:eastAsia="ru-RU"/>
        </w:rPr>
        <w:t>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w:t>
      </w:r>
      <w:r>
        <w:rPr>
          <w:rFonts w:ascii="Times New Roman" w:eastAsia="Times New Roman" w:hAnsi="Times New Roman" w:cs="Times New Roman"/>
          <w:bCs/>
          <w:sz w:val="24"/>
          <w:szCs w:val="24"/>
          <w:lang w:eastAsia="ru-RU"/>
        </w:rPr>
        <w:t>полнителя), указанному в контракт</w:t>
      </w:r>
      <w:r w:rsidR="004F44EB" w:rsidRPr="004F44EB">
        <w:rPr>
          <w:rFonts w:ascii="Times New Roman" w:eastAsia="Times New Roman" w:hAnsi="Times New Roman" w:cs="Times New Roman"/>
          <w:bCs/>
          <w:sz w:val="24"/>
          <w:szCs w:val="24"/>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004F44EB" w:rsidRPr="004F44EB">
        <w:rPr>
          <w:rFonts w:ascii="Times New Roman" w:eastAsia="Times New Roman" w:hAnsi="Times New Roman" w:cs="Times New Roman"/>
          <w:sz w:val="24"/>
          <w:szCs w:val="24"/>
          <w:lang w:eastAsia="ru-RU"/>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Pr>
          <w:rFonts w:ascii="Times New Roman" w:eastAsia="Times New Roman" w:hAnsi="Times New Roman" w:cs="Times New Roman"/>
          <w:sz w:val="24"/>
          <w:szCs w:val="24"/>
          <w:lang w:eastAsia="ru-RU"/>
        </w:rPr>
        <w:t>контракт</w:t>
      </w:r>
      <w:r w:rsidR="004F44EB" w:rsidRPr="004F44EB">
        <w:rPr>
          <w:rFonts w:ascii="Times New Roman" w:eastAsia="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rFonts w:ascii="Times New Roman" w:eastAsia="Times New Roman" w:hAnsi="Times New Roman" w:cs="Times New Roman"/>
          <w:sz w:val="24"/>
          <w:szCs w:val="24"/>
          <w:lang w:eastAsia="ru-RU"/>
        </w:rPr>
        <w:t>контракт</w:t>
      </w:r>
      <w:r w:rsidR="004F44EB" w:rsidRPr="004F44EB">
        <w:rPr>
          <w:rFonts w:ascii="Times New Roman" w:eastAsia="Times New Roman" w:hAnsi="Times New Roman" w:cs="Times New Roman"/>
          <w:sz w:val="24"/>
          <w:szCs w:val="24"/>
          <w:lang w:eastAsia="ru-RU"/>
        </w:rPr>
        <w:t>е. При невозможности получения указанных подтверждения либо информации</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датой такого надлежащего уведомления признается дата</w:t>
      </w:r>
      <w:r>
        <w:rPr>
          <w:rFonts w:ascii="Times New Roman" w:eastAsia="Times New Roman" w:hAnsi="Times New Roman" w:cs="Times New Roman"/>
          <w:sz w:val="24"/>
          <w:szCs w:val="24"/>
          <w:lang w:eastAsia="ru-RU"/>
        </w:rPr>
        <w:t>,</w:t>
      </w:r>
      <w:r w:rsidR="004F44EB" w:rsidRPr="004F44EB">
        <w:rPr>
          <w:rFonts w:ascii="Times New Roman" w:eastAsia="Times New Roman" w:hAnsi="Times New Roman" w:cs="Times New Roman"/>
          <w:sz w:val="24"/>
          <w:szCs w:val="24"/>
          <w:lang w:eastAsia="ru-RU"/>
        </w:rPr>
        <w:t xml:space="preserve"> по истечении 30 (</w:t>
      </w:r>
      <w:r>
        <w:rPr>
          <w:rFonts w:ascii="Times New Roman" w:eastAsia="Times New Roman" w:hAnsi="Times New Roman" w:cs="Times New Roman"/>
          <w:sz w:val="24"/>
          <w:szCs w:val="24"/>
          <w:lang w:eastAsia="ru-RU"/>
        </w:rPr>
        <w:t>Т</w:t>
      </w:r>
      <w:r w:rsidR="004F44EB" w:rsidRPr="004F44EB">
        <w:rPr>
          <w:rFonts w:ascii="Times New Roman" w:eastAsia="Times New Roman" w:hAnsi="Times New Roman" w:cs="Times New Roman"/>
          <w:sz w:val="24"/>
          <w:szCs w:val="24"/>
          <w:lang w:eastAsia="ru-RU"/>
        </w:rPr>
        <w:t xml:space="preserve">ридцати) дней с даты размещения решения заказчика об одностороннем отказе от исполнения </w:t>
      </w:r>
      <w:r>
        <w:rPr>
          <w:rFonts w:ascii="Times New Roman" w:eastAsia="Times New Roman" w:hAnsi="Times New Roman" w:cs="Times New Roman"/>
          <w:sz w:val="24"/>
          <w:szCs w:val="24"/>
          <w:lang w:eastAsia="ru-RU"/>
        </w:rPr>
        <w:t>контракт</w:t>
      </w:r>
      <w:r w:rsidR="004F44EB" w:rsidRPr="004F44EB">
        <w:rPr>
          <w:rFonts w:ascii="Times New Roman" w:eastAsia="Times New Roman" w:hAnsi="Times New Roman" w:cs="Times New Roman"/>
          <w:sz w:val="24"/>
          <w:szCs w:val="24"/>
          <w:lang w:eastAsia="ru-RU"/>
        </w:rPr>
        <w:t>а в единой информационной системе.</w:t>
      </w:r>
    </w:p>
    <w:p w:rsidR="004F44EB" w:rsidRPr="004F44EB" w:rsidRDefault="007E2C7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2C7B">
        <w:rPr>
          <w:rFonts w:ascii="Times New Roman" w:eastAsia="Times New Roman" w:hAnsi="Times New Roman" w:cs="Times New Roman"/>
          <w:b/>
          <w:bCs/>
          <w:sz w:val="24"/>
          <w:szCs w:val="24"/>
          <w:lang w:eastAsia="ru-RU"/>
        </w:rPr>
        <w:t>6.2.9</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Решение заказчика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 xml:space="preserve">а вступает в силу и </w:t>
      </w:r>
      <w:r>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 считается расторгнутым через 10 (</w:t>
      </w:r>
      <w:r w:rsidR="00C5165F">
        <w:rPr>
          <w:rFonts w:ascii="Times New Roman" w:eastAsia="Times New Roman" w:hAnsi="Times New Roman" w:cs="Times New Roman"/>
          <w:bCs/>
          <w:sz w:val="24"/>
          <w:szCs w:val="24"/>
          <w:lang w:eastAsia="ru-RU"/>
        </w:rPr>
        <w:t>Д</w:t>
      </w:r>
      <w:r w:rsidR="004F44EB" w:rsidRPr="004F44EB">
        <w:rPr>
          <w:rFonts w:ascii="Times New Roman" w:eastAsia="Times New Roman" w:hAnsi="Times New Roman" w:cs="Times New Roman"/>
          <w:bCs/>
          <w:sz w:val="24"/>
          <w:szCs w:val="24"/>
          <w:lang w:eastAsia="ru-RU"/>
        </w:rPr>
        <w:t>есять) дней с даты надлежащего уведомления заказчиком поставщика (подрядчика, исполнителя)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а.</w:t>
      </w:r>
    </w:p>
    <w:p w:rsidR="004F44EB" w:rsidRPr="004F44EB" w:rsidRDefault="007E2C7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2C7B">
        <w:rPr>
          <w:rFonts w:ascii="Times New Roman" w:eastAsia="Times New Roman" w:hAnsi="Times New Roman" w:cs="Times New Roman"/>
          <w:b/>
          <w:bCs/>
          <w:sz w:val="24"/>
          <w:szCs w:val="24"/>
          <w:lang w:eastAsia="ru-RU"/>
        </w:rPr>
        <w:t>6.2.10</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обязан отменить не вступившее в силу решение об одностороннем отказе от </w:t>
      </w:r>
      <w:r>
        <w:rPr>
          <w:rFonts w:ascii="Times New Roman" w:eastAsia="Times New Roman" w:hAnsi="Times New Roman" w:cs="Times New Roman"/>
          <w:bCs/>
          <w:sz w:val="24"/>
          <w:szCs w:val="24"/>
          <w:lang w:eastAsia="ru-RU"/>
        </w:rPr>
        <w:t>исполнения контракт</w:t>
      </w:r>
      <w:r w:rsidR="004F44EB" w:rsidRPr="004F44EB">
        <w:rPr>
          <w:rFonts w:ascii="Times New Roman" w:eastAsia="Times New Roman" w:hAnsi="Times New Roman" w:cs="Times New Roman"/>
          <w:bCs/>
          <w:sz w:val="24"/>
          <w:szCs w:val="24"/>
          <w:lang w:eastAsia="ru-RU"/>
        </w:rPr>
        <w:t xml:space="preserve">а, если в течение десятидневного срока с даты надлежащего </w:t>
      </w:r>
      <w:r w:rsidR="004F44EB" w:rsidRPr="004F44EB">
        <w:rPr>
          <w:rFonts w:ascii="Times New Roman" w:eastAsia="Times New Roman" w:hAnsi="Times New Roman" w:cs="Times New Roman"/>
          <w:bCs/>
          <w:sz w:val="24"/>
          <w:szCs w:val="24"/>
          <w:lang w:eastAsia="ru-RU"/>
        </w:rPr>
        <w:lastRenderedPageBreak/>
        <w:t>уведомления поставщика (подрядчика, исполнителя) о принятом решении об односторон</w:t>
      </w:r>
      <w:r>
        <w:rPr>
          <w:rFonts w:ascii="Times New Roman" w:eastAsia="Times New Roman" w:hAnsi="Times New Roman" w:cs="Times New Roman"/>
          <w:bCs/>
          <w:sz w:val="24"/>
          <w:szCs w:val="24"/>
          <w:lang w:eastAsia="ru-RU"/>
        </w:rPr>
        <w:t>нем отказе от исполнения контракт</w:t>
      </w:r>
      <w:r w:rsidR="004F44EB" w:rsidRPr="004F44EB">
        <w:rPr>
          <w:rFonts w:ascii="Times New Roman" w:eastAsia="Times New Roman" w:hAnsi="Times New Roman" w:cs="Times New Roman"/>
          <w:bCs/>
          <w:sz w:val="24"/>
          <w:szCs w:val="24"/>
          <w:lang w:eastAsia="ru-RU"/>
        </w:rPr>
        <w:t>а уст</w:t>
      </w:r>
      <w:r>
        <w:rPr>
          <w:rFonts w:ascii="Times New Roman" w:eastAsia="Times New Roman" w:hAnsi="Times New Roman" w:cs="Times New Roman"/>
          <w:bCs/>
          <w:sz w:val="24"/>
          <w:szCs w:val="24"/>
          <w:lang w:eastAsia="ru-RU"/>
        </w:rPr>
        <w:t>ранено нарушение условий контракт</w:t>
      </w:r>
      <w:r w:rsidR="004F44EB" w:rsidRPr="004F44EB">
        <w:rPr>
          <w:rFonts w:ascii="Times New Roman" w:eastAsia="Times New Roman" w:hAnsi="Times New Roman" w:cs="Times New Roman"/>
          <w:bCs/>
          <w:sz w:val="24"/>
          <w:szCs w:val="24"/>
          <w:lang w:eastAsia="ru-RU"/>
        </w:rPr>
        <w:t>а, послужившее основанием для принятия указанного решения, а также заказчику компенсированы затраты на проведение экспертизы</w:t>
      </w:r>
      <w:r>
        <w:rPr>
          <w:rFonts w:ascii="Times New Roman" w:eastAsia="Times New Roman" w:hAnsi="Times New Roman" w:cs="Times New Roman"/>
          <w:bCs/>
          <w:sz w:val="24"/>
          <w:szCs w:val="24"/>
          <w:lang w:eastAsia="ru-RU"/>
        </w:rPr>
        <w:t>,</w:t>
      </w:r>
      <w:r w:rsidR="004F44EB" w:rsidRPr="004F44EB">
        <w:rPr>
          <w:rFonts w:ascii="Times New Roman" w:eastAsia="Times New Roman" w:hAnsi="Times New Roman" w:cs="Times New Roman"/>
          <w:bCs/>
          <w:sz w:val="24"/>
          <w:szCs w:val="24"/>
          <w:lang w:eastAsia="ru-RU"/>
        </w:rPr>
        <w:t xml:space="preserve"> в соответствии </w:t>
      </w:r>
      <w:r w:rsidR="004F44EB" w:rsidRPr="007E2C7B">
        <w:rPr>
          <w:rFonts w:ascii="Times New Roman" w:eastAsia="Times New Roman" w:hAnsi="Times New Roman" w:cs="Times New Roman"/>
          <w:bCs/>
          <w:sz w:val="24"/>
          <w:szCs w:val="24"/>
          <w:lang w:eastAsia="ru-RU"/>
        </w:rPr>
        <w:t>с п</w:t>
      </w:r>
      <w:r w:rsidR="00002023">
        <w:rPr>
          <w:rFonts w:ascii="Times New Roman" w:eastAsia="Times New Roman" w:hAnsi="Times New Roman" w:cs="Times New Roman"/>
          <w:bCs/>
          <w:sz w:val="24"/>
          <w:szCs w:val="24"/>
          <w:lang w:eastAsia="ru-RU"/>
        </w:rPr>
        <w:t>. 6.2.6</w:t>
      </w:r>
      <w:r w:rsidR="004F44EB" w:rsidRPr="007E2C7B">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 xml:space="preserve">Данное правило не применяется в случае повторного нарушения поставщиком (подрядчиком, исполнителем) условий </w:t>
      </w:r>
      <w:r>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w:t>
      </w:r>
      <w:r>
        <w:rPr>
          <w:rFonts w:ascii="Times New Roman" w:eastAsia="Times New Roman" w:hAnsi="Times New Roman" w:cs="Times New Roman"/>
          <w:bCs/>
          <w:sz w:val="24"/>
          <w:szCs w:val="24"/>
          <w:lang w:eastAsia="ru-RU"/>
        </w:rPr>
        <w:t>его исполнения.</w:t>
      </w:r>
    </w:p>
    <w:p w:rsidR="004F44EB" w:rsidRPr="004F44EB" w:rsidRDefault="007E2C7B"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E2C7B">
        <w:rPr>
          <w:rFonts w:ascii="Times New Roman" w:eastAsia="Times New Roman" w:hAnsi="Times New Roman" w:cs="Times New Roman"/>
          <w:b/>
          <w:bCs/>
          <w:sz w:val="24"/>
          <w:szCs w:val="24"/>
          <w:lang w:eastAsia="ru-RU"/>
        </w:rPr>
        <w:t>6.2.11</w:t>
      </w:r>
      <w:r w:rsidR="004F44EB" w:rsidRPr="007E2C7B">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Заказчик обязан принять решение об односторон</w:t>
      </w:r>
      <w:r w:rsidR="000838C1">
        <w:rPr>
          <w:rFonts w:ascii="Times New Roman" w:eastAsia="Times New Roman" w:hAnsi="Times New Roman" w:cs="Times New Roman"/>
          <w:bCs/>
          <w:sz w:val="24"/>
          <w:szCs w:val="24"/>
          <w:lang w:eastAsia="ru-RU"/>
        </w:rPr>
        <w:t>нем отказе от исполнения контракта, если в ходе его и</w:t>
      </w:r>
      <w:r w:rsidR="004F44EB" w:rsidRPr="004F44EB">
        <w:rPr>
          <w:rFonts w:ascii="Times New Roman" w:eastAsia="Times New Roman" w:hAnsi="Times New Roman" w:cs="Times New Roman"/>
          <w:bCs/>
          <w:sz w:val="24"/>
          <w:szCs w:val="24"/>
          <w:lang w:eastAsia="ru-RU"/>
        </w:rPr>
        <w:t xml:space="preserve">сполнения установлено, что поставщик (подрядчик, исполнитель) не соответствует установленным в </w:t>
      </w:r>
      <w:r w:rsidR="00C5165F">
        <w:rPr>
          <w:rFonts w:ascii="Times New Roman" w:eastAsia="Times New Roman" w:hAnsi="Times New Roman" w:cs="Times New Roman"/>
          <w:bCs/>
          <w:sz w:val="24"/>
          <w:szCs w:val="24"/>
          <w:lang w:eastAsia="ru-RU"/>
        </w:rPr>
        <w:t xml:space="preserve">конкурсной документации </w:t>
      </w:r>
      <w:r w:rsidR="004F44EB" w:rsidRPr="004F44EB">
        <w:rPr>
          <w:rFonts w:ascii="Times New Roman" w:eastAsia="Times New Roman" w:hAnsi="Times New Roman" w:cs="Times New Roman"/>
          <w:bCs/>
          <w:sz w:val="24"/>
          <w:szCs w:val="24"/>
          <w:lang w:eastAsia="ru-RU"/>
        </w:rPr>
        <w:t>требованиям к участникам конкурса или предоставил недостоверную информацию о своем соответствии таким требованиям, что позволило ему стать победителем конкурса.</w:t>
      </w:r>
    </w:p>
    <w:p w:rsidR="004F44EB" w:rsidRPr="004F44EB" w:rsidRDefault="000838C1" w:rsidP="004F44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838C1">
        <w:rPr>
          <w:rFonts w:ascii="Times New Roman" w:eastAsia="Times New Roman" w:hAnsi="Times New Roman" w:cs="Times New Roman"/>
          <w:b/>
          <w:bCs/>
          <w:sz w:val="24"/>
          <w:szCs w:val="24"/>
          <w:lang w:eastAsia="ru-RU"/>
        </w:rPr>
        <w:t>6.2.12</w:t>
      </w:r>
      <w:r w:rsidR="004F44EB" w:rsidRPr="000838C1">
        <w:rPr>
          <w:rFonts w:ascii="Times New Roman" w:eastAsia="Times New Roman" w:hAnsi="Times New Roman" w:cs="Times New Roman"/>
          <w:b/>
          <w:bCs/>
          <w:sz w:val="24"/>
          <w:szCs w:val="24"/>
          <w:lang w:eastAsia="ru-RU"/>
        </w:rPr>
        <w:t>.</w:t>
      </w:r>
      <w:r w:rsidR="004F44EB" w:rsidRPr="004F44EB">
        <w:rPr>
          <w:rFonts w:ascii="Times New Roman" w:eastAsia="Times New Roman" w:hAnsi="Times New Roman" w:cs="Times New Roman"/>
          <w:bCs/>
          <w:sz w:val="24"/>
          <w:szCs w:val="24"/>
          <w:lang w:eastAsia="ru-RU"/>
        </w:rPr>
        <w:t xml:space="preserve"> Информация о поставщике (подрядчике, исполнителе), с которым </w:t>
      </w:r>
      <w:r>
        <w:rPr>
          <w:rFonts w:ascii="Times New Roman" w:eastAsia="Times New Roman" w:hAnsi="Times New Roman" w:cs="Times New Roman"/>
          <w:bCs/>
          <w:sz w:val="24"/>
          <w:szCs w:val="24"/>
          <w:lang w:eastAsia="ru-RU"/>
        </w:rPr>
        <w:t>контракт</w:t>
      </w:r>
      <w:r w:rsidR="004F44EB" w:rsidRPr="004F44EB">
        <w:rPr>
          <w:rFonts w:ascii="Times New Roman" w:eastAsia="Times New Roman" w:hAnsi="Times New Roman" w:cs="Times New Roman"/>
          <w:bCs/>
          <w:sz w:val="24"/>
          <w:szCs w:val="24"/>
          <w:lang w:eastAsia="ru-RU"/>
        </w:rPr>
        <w:t xml:space="preserve"> был расторгнут в связи с односторонним отказом заказчика от </w:t>
      </w:r>
      <w:r>
        <w:rPr>
          <w:rFonts w:ascii="Times New Roman" w:eastAsia="Times New Roman" w:hAnsi="Times New Roman" w:cs="Times New Roman"/>
          <w:bCs/>
          <w:sz w:val="24"/>
          <w:szCs w:val="24"/>
          <w:lang w:eastAsia="ru-RU"/>
        </w:rPr>
        <w:t>его исполнения</w:t>
      </w:r>
      <w:r w:rsidR="0054675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4F44EB" w:rsidRPr="004F44EB">
        <w:rPr>
          <w:rFonts w:ascii="Times New Roman" w:eastAsia="Times New Roman" w:hAnsi="Times New Roman" w:cs="Times New Roman"/>
          <w:bCs/>
          <w:sz w:val="24"/>
          <w:szCs w:val="24"/>
          <w:lang w:eastAsia="ru-RU"/>
        </w:rPr>
        <w:t>включается в реестр недобросовестных поставщиков (подрядчиков, исполнителей).</w:t>
      </w:r>
    </w:p>
    <w:p w:rsidR="00C5165F" w:rsidRPr="002A22B0" w:rsidRDefault="00C5165F" w:rsidP="00396113">
      <w:pPr>
        <w:keepNext/>
        <w:spacing w:after="0" w:line="240" w:lineRule="auto"/>
        <w:outlineLvl w:val="1"/>
        <w:rPr>
          <w:rFonts w:ascii="Times New Roman" w:eastAsia="Times New Roman" w:hAnsi="Times New Roman" w:cs="Times New Roman"/>
          <w:sz w:val="24"/>
          <w:szCs w:val="24"/>
          <w:lang w:eastAsia="ru-RU"/>
        </w:rPr>
      </w:pPr>
      <w:bookmarkStart w:id="48" w:name="Par26"/>
      <w:bookmarkStart w:id="49" w:name="_Toc295467306"/>
      <w:bookmarkEnd w:id="48"/>
    </w:p>
    <w:p w:rsidR="004F44EB" w:rsidRPr="004F44EB" w:rsidRDefault="004F44EB" w:rsidP="004F44EB">
      <w:pPr>
        <w:keepNext/>
        <w:spacing w:after="0" w:line="240" w:lineRule="auto"/>
        <w:jc w:val="center"/>
        <w:outlineLvl w:val="1"/>
        <w:rPr>
          <w:rFonts w:ascii="Times New Roman" w:eastAsia="Times New Roman" w:hAnsi="Times New Roman" w:cs="Times New Roman"/>
          <w:b/>
          <w:bCs/>
          <w:sz w:val="24"/>
          <w:szCs w:val="20"/>
          <w:lang w:eastAsia="ru-RU"/>
        </w:rPr>
      </w:pPr>
      <w:r w:rsidRPr="002A22B0">
        <w:rPr>
          <w:rFonts w:ascii="Times New Roman" w:eastAsia="Times New Roman" w:hAnsi="Times New Roman" w:cs="Times New Roman"/>
          <w:b/>
          <w:bCs/>
          <w:sz w:val="24"/>
          <w:szCs w:val="20"/>
          <w:lang w:eastAsia="ru-RU"/>
        </w:rPr>
        <w:t xml:space="preserve">7. ОБЕСПЕЧЕНИЕ ЗАЩИТЫ ПРАВ И ЗАКОННЫХ ИНТЕРЕСОВ УЧАСТНИКОВ </w:t>
      </w:r>
      <w:bookmarkEnd w:id="49"/>
      <w:r w:rsidRPr="002A22B0">
        <w:rPr>
          <w:rFonts w:ascii="Times New Roman" w:eastAsia="Times New Roman" w:hAnsi="Times New Roman" w:cs="Times New Roman"/>
          <w:b/>
          <w:bCs/>
          <w:sz w:val="24"/>
          <w:szCs w:val="20"/>
          <w:lang w:eastAsia="ru-RU"/>
        </w:rPr>
        <w:t>КОНКУРСА</w:t>
      </w:r>
    </w:p>
    <w:p w:rsidR="004F44EB" w:rsidRPr="004F44EB" w:rsidRDefault="004F44EB" w:rsidP="004F44EB">
      <w:pPr>
        <w:widowControl w:val="0"/>
        <w:numPr>
          <w:ilvl w:val="2"/>
          <w:numId w:val="0"/>
        </w:numPr>
        <w:tabs>
          <w:tab w:val="left" w:pos="708"/>
        </w:tabs>
        <w:adjustRightInd w:val="0"/>
        <w:spacing w:after="0" w:line="240" w:lineRule="auto"/>
        <w:ind w:firstLine="6"/>
        <w:jc w:val="both"/>
        <w:rPr>
          <w:rFonts w:ascii="Times New Roman" w:eastAsia="Times New Roman" w:hAnsi="Times New Roman" w:cs="Times New Roman"/>
          <w:b/>
          <w:sz w:val="24"/>
          <w:szCs w:val="24"/>
          <w:lang w:eastAsia="ru-RU"/>
        </w:rPr>
      </w:pPr>
    </w:p>
    <w:p w:rsidR="004F44EB" w:rsidRPr="004F44EB" w:rsidRDefault="004F44EB" w:rsidP="004F44EB">
      <w:pPr>
        <w:widowControl w:val="0"/>
        <w:numPr>
          <w:ilvl w:val="2"/>
          <w:numId w:val="0"/>
        </w:numPr>
        <w:tabs>
          <w:tab w:val="left" w:pos="708"/>
        </w:tabs>
        <w:adjustRightInd w:val="0"/>
        <w:spacing w:after="0" w:line="240" w:lineRule="auto"/>
        <w:ind w:firstLine="546"/>
        <w:jc w:val="both"/>
        <w:rPr>
          <w:rFonts w:ascii="Times New Roman" w:eastAsia="Times New Roman" w:hAnsi="Times New Roman" w:cs="Times New Roman"/>
          <w:b/>
          <w:sz w:val="24"/>
          <w:szCs w:val="24"/>
          <w:lang w:eastAsia="ru-RU"/>
        </w:rPr>
      </w:pPr>
      <w:r w:rsidRPr="004F44EB">
        <w:rPr>
          <w:rFonts w:ascii="Times New Roman" w:eastAsia="Times New Roman" w:hAnsi="Times New Roman" w:cs="Times New Roman"/>
          <w:b/>
          <w:sz w:val="24"/>
          <w:szCs w:val="24"/>
          <w:lang w:eastAsia="ru-RU"/>
        </w:rPr>
        <w:t xml:space="preserve">7.1. Обжалование результатов конкурса </w:t>
      </w:r>
    </w:p>
    <w:p w:rsidR="00854E5B" w:rsidRPr="00854E5B" w:rsidRDefault="004F44EB" w:rsidP="004F44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F44EB">
        <w:rPr>
          <w:rFonts w:ascii="Times New Roman" w:eastAsia="Times New Roman" w:hAnsi="Times New Roman" w:cs="Times New Roman"/>
          <w:sz w:val="24"/>
          <w:szCs w:val="24"/>
          <w:lang w:eastAsia="ru-RU"/>
        </w:rPr>
        <w:t xml:space="preserve">7.1.1. Любой участник конкурса, в том числе подавший единственную заявку на участие в конкурсе, вправе обжаловать результаты конкурса в </w:t>
      </w:r>
      <w:r w:rsidR="00C5165F">
        <w:rPr>
          <w:rFonts w:ascii="Times New Roman" w:eastAsia="Times New Roman" w:hAnsi="Times New Roman" w:cs="Times New Roman"/>
          <w:sz w:val="24"/>
          <w:szCs w:val="24"/>
          <w:lang w:eastAsia="ru-RU"/>
        </w:rPr>
        <w:t xml:space="preserve">порядке, установленном </w:t>
      </w:r>
      <w:r w:rsidR="00C5165F" w:rsidRPr="00A91D92">
        <w:rPr>
          <w:rFonts w:ascii="Times New Roman" w:eastAsia="Times New Roman" w:hAnsi="Times New Roman" w:cs="Times New Roman"/>
          <w:sz w:val="24"/>
          <w:szCs w:val="24"/>
          <w:lang w:eastAsia="ru-RU"/>
        </w:rPr>
        <w:t>главой 6</w:t>
      </w:r>
      <w:r w:rsidRPr="004F44EB">
        <w:rPr>
          <w:rFonts w:ascii="Times New Roman" w:eastAsia="Times New Roman" w:hAnsi="Times New Roman" w:cs="Times New Roman"/>
          <w:sz w:val="24"/>
          <w:szCs w:val="24"/>
          <w:lang w:eastAsia="ru-RU"/>
        </w:rPr>
        <w:t xml:space="preserve"> Федерального закона </w:t>
      </w:r>
      <w:r w:rsidRPr="004F44EB">
        <w:rPr>
          <w:rFonts w:ascii="Times New Roman" w:eastAsia="Times New Roman" w:hAnsi="Times New Roman" w:cs="Times New Roman"/>
          <w:bCs/>
          <w:sz w:val="24"/>
          <w:szCs w:val="24"/>
          <w:lang w:eastAsia="ru-RU"/>
        </w:rPr>
        <w:t>от 05.04.2013 № 44-ФЗ «О контрактной системе в сфере закупок товаров, работ, услуг для обеспечения государственных и муниципальных</w:t>
      </w:r>
      <w:r w:rsidR="00C5165F">
        <w:rPr>
          <w:rFonts w:ascii="Times New Roman" w:eastAsia="Times New Roman" w:hAnsi="Times New Roman" w:cs="Times New Roman"/>
          <w:bCs/>
          <w:sz w:val="24"/>
          <w:szCs w:val="24"/>
          <w:lang w:eastAsia="ru-RU"/>
        </w:rPr>
        <w:t xml:space="preserve"> нужд».</w:t>
      </w:r>
    </w:p>
    <w:p w:rsidR="00063891" w:rsidRPr="00960E51" w:rsidRDefault="00960E51" w:rsidP="00960E51">
      <w:pPr>
        <w:spacing w:after="0" w:line="24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63891" w:rsidRPr="00063891" w:rsidRDefault="00063891" w:rsidP="00063891">
      <w:pPr>
        <w:keepNext/>
        <w:spacing w:before="240" w:after="60" w:line="240" w:lineRule="auto"/>
        <w:jc w:val="center"/>
        <w:outlineLvl w:val="0"/>
        <w:rPr>
          <w:rFonts w:ascii="Times New Roman" w:eastAsia="Times New Roman" w:hAnsi="Times New Roman" w:cs="Times New Roman"/>
          <w:b/>
          <w:kern w:val="28"/>
          <w:sz w:val="24"/>
          <w:szCs w:val="24"/>
          <w:lang w:eastAsia="ru-RU"/>
        </w:rPr>
      </w:pPr>
      <w:r w:rsidRPr="00063891">
        <w:rPr>
          <w:rFonts w:ascii="Times New Roman" w:eastAsia="Times New Roman" w:hAnsi="Times New Roman" w:cs="Times New Roman"/>
          <w:b/>
          <w:kern w:val="28"/>
          <w:sz w:val="24"/>
          <w:szCs w:val="24"/>
          <w:lang w:eastAsia="ru-RU"/>
        </w:rPr>
        <w:lastRenderedPageBreak/>
        <w:t>РАЗДЕЛ 2. ИНФОРМАЦИОННАЯ КАРТА КОНКУРСА</w:t>
      </w:r>
    </w:p>
    <w:p w:rsidR="00063891" w:rsidRPr="00063891" w:rsidRDefault="00063891" w:rsidP="00063891">
      <w:pPr>
        <w:spacing w:after="60" w:line="240" w:lineRule="auto"/>
        <w:jc w:val="center"/>
        <w:outlineLvl w:val="0"/>
        <w:rPr>
          <w:rFonts w:ascii="Times New Roman" w:eastAsia="Times New Roman" w:hAnsi="Times New Roman" w:cs="Times New Roman"/>
          <w:b/>
          <w:lang w:eastAsia="ru-RU"/>
        </w:rPr>
      </w:pPr>
    </w:p>
    <w:p w:rsidR="0036312A" w:rsidRPr="0036312A" w:rsidRDefault="0036312A" w:rsidP="00086133">
      <w:pPr>
        <w:suppressAutoHyphens/>
        <w:spacing w:after="0" w:line="240" w:lineRule="auto"/>
        <w:ind w:firstLine="708"/>
        <w:jc w:val="both"/>
        <w:rPr>
          <w:rFonts w:ascii="Times New Roman" w:eastAsia="Times New Roman" w:hAnsi="Times New Roman" w:cs="Times New Roman"/>
          <w:noProof/>
          <w:sz w:val="24"/>
          <w:szCs w:val="24"/>
          <w:lang w:eastAsia="zh-CN"/>
        </w:rPr>
      </w:pPr>
      <w:r w:rsidRPr="0036312A">
        <w:rPr>
          <w:rFonts w:ascii="Times New Roman" w:eastAsia="Times New Roman" w:hAnsi="Times New Roman" w:cs="Times New Roman"/>
          <w:noProof/>
          <w:sz w:val="24"/>
          <w:szCs w:val="24"/>
          <w:lang w:eastAsia="zh-CN"/>
        </w:rPr>
        <w:t>Следующая информация и данные для конкретног</w:t>
      </w:r>
      <w:r w:rsidR="00086133">
        <w:rPr>
          <w:rFonts w:ascii="Times New Roman" w:eastAsia="Times New Roman" w:hAnsi="Times New Roman" w:cs="Times New Roman"/>
          <w:noProof/>
          <w:sz w:val="24"/>
          <w:szCs w:val="24"/>
          <w:lang w:eastAsia="zh-CN"/>
        </w:rPr>
        <w:t xml:space="preserve">о конкурса на размещение заказа </w:t>
      </w:r>
      <w:r w:rsidRPr="0036312A">
        <w:rPr>
          <w:rFonts w:ascii="Times New Roman" w:eastAsia="Times New Roman" w:hAnsi="Times New Roman" w:cs="Times New Roman"/>
          <w:noProof/>
          <w:sz w:val="24"/>
          <w:szCs w:val="24"/>
          <w:lang w:eastAsia="zh-CN"/>
        </w:rPr>
        <w:t xml:space="preserve">на оказание услуг по проведению обязательного ежегодного аудита бухгалтерской (финансовой) отчетности </w:t>
      </w:r>
      <w:r w:rsidRPr="0036312A">
        <w:rPr>
          <w:rFonts w:ascii="Times New Roman" w:eastAsia="Times New Roman" w:hAnsi="Times New Roman" w:cs="Times New Roman"/>
          <w:sz w:val="24"/>
          <w:szCs w:val="24"/>
          <w:lang w:eastAsia="zh-CN"/>
        </w:rPr>
        <w:t>ОАО</w:t>
      </w:r>
      <w:r w:rsidRPr="0036312A">
        <w:rPr>
          <w:rFonts w:ascii="Times New Roman" w:eastAsia="Times New Roman" w:hAnsi="Times New Roman" w:cs="Times New Roman"/>
          <w:noProof/>
          <w:sz w:val="24"/>
          <w:szCs w:val="24"/>
          <w:lang w:eastAsia="zh-CN"/>
        </w:rPr>
        <w:t xml:space="preserve"> «</w:t>
      </w:r>
      <w:r w:rsidRPr="0036312A">
        <w:rPr>
          <w:rFonts w:ascii="Times New Roman" w:eastAsia="Times New Roman" w:hAnsi="Times New Roman" w:cs="Times New Roman"/>
          <w:sz w:val="24"/>
          <w:szCs w:val="24"/>
          <w:lang w:eastAsia="zh-CN"/>
        </w:rPr>
        <w:t>Печатный двор Кубани</w:t>
      </w:r>
      <w:r w:rsidRPr="0036312A">
        <w:rPr>
          <w:rFonts w:ascii="Times New Roman" w:eastAsia="Times New Roman" w:hAnsi="Times New Roman" w:cs="Times New Roman"/>
          <w:noProof/>
          <w:sz w:val="24"/>
          <w:szCs w:val="24"/>
          <w:lang w:eastAsia="zh-CN"/>
        </w:rPr>
        <w:t>»</w:t>
      </w:r>
      <w:r>
        <w:rPr>
          <w:rFonts w:ascii="Times New Roman" w:eastAsia="Times New Roman" w:hAnsi="Times New Roman" w:cs="Times New Roman"/>
          <w:noProof/>
          <w:sz w:val="24"/>
          <w:szCs w:val="24"/>
          <w:lang w:eastAsia="zh-CN"/>
        </w:rPr>
        <w:t xml:space="preserve"> за 2017 год</w:t>
      </w:r>
      <w:r w:rsidRPr="0036312A">
        <w:rPr>
          <w:rFonts w:ascii="Times New Roman" w:eastAsia="Times New Roman" w:hAnsi="Times New Roman" w:cs="Times New Roman"/>
          <w:noProof/>
          <w:sz w:val="24"/>
          <w:szCs w:val="24"/>
          <w:lang w:eastAsia="zh-CN"/>
        </w:rPr>
        <w:t xml:space="preserve">, </w:t>
      </w:r>
      <w:r w:rsidRPr="0036312A">
        <w:rPr>
          <w:rFonts w:ascii="Times New Roman" w:eastAsia="Times New Roman" w:hAnsi="Times New Roman" w:cs="Times New Roman"/>
          <w:sz w:val="24"/>
          <w:szCs w:val="24"/>
          <w:lang w:eastAsia="zh-CN"/>
        </w:rPr>
        <w:t xml:space="preserve">в соответствии с требованиями Федерального закона </w:t>
      </w:r>
      <w:r w:rsidRPr="0036312A">
        <w:rPr>
          <w:rFonts w:ascii="Times New Roman" w:eastAsia="Times New Roman" w:hAnsi="Times New Roman" w:cs="Times New Roman"/>
          <w:color w:val="000000"/>
          <w:sz w:val="24"/>
          <w:szCs w:val="24"/>
          <w:lang w:eastAsia="zh-CN"/>
        </w:rPr>
        <w:t>от 05 апреля 2013 г. N 44-ФЗ «О контрактной системе в сфере закупок товаров, работ, услуг для обеспечения государственных и муниципальных нужд»</w:t>
      </w:r>
      <w:r w:rsidR="00E95A48">
        <w:rPr>
          <w:rFonts w:ascii="Times New Roman" w:eastAsia="Times New Roman" w:hAnsi="Times New Roman" w:cs="Times New Roman"/>
          <w:color w:val="000000"/>
          <w:sz w:val="24"/>
          <w:szCs w:val="24"/>
          <w:lang w:eastAsia="zh-CN"/>
        </w:rPr>
        <w:t xml:space="preserve"> (далее по тексту ФЗ № 44-ФЗ)</w:t>
      </w:r>
      <w:r>
        <w:rPr>
          <w:rFonts w:ascii="Times New Roman" w:eastAsia="Times New Roman" w:hAnsi="Times New Roman" w:cs="Times New Roman"/>
          <w:color w:val="000000"/>
          <w:sz w:val="24"/>
          <w:szCs w:val="24"/>
          <w:lang w:eastAsia="zh-CN"/>
        </w:rPr>
        <w:t>,</w:t>
      </w:r>
      <w:r w:rsidRPr="0036312A">
        <w:rPr>
          <w:rFonts w:ascii="Times New Roman" w:eastAsia="Times New Roman" w:hAnsi="Times New Roman" w:cs="Times New Roman"/>
          <w:color w:val="000000"/>
          <w:sz w:val="24"/>
          <w:szCs w:val="24"/>
          <w:lang w:eastAsia="zh-CN"/>
        </w:rPr>
        <w:t xml:space="preserve"> </w:t>
      </w:r>
      <w:r w:rsidRPr="0036312A">
        <w:rPr>
          <w:rFonts w:ascii="Times New Roman" w:eastAsia="Times New Roman" w:hAnsi="Times New Roman" w:cs="Times New Roman"/>
          <w:noProof/>
          <w:sz w:val="24"/>
          <w:szCs w:val="24"/>
          <w:lang w:eastAsia="zh-CN"/>
        </w:rPr>
        <w:t>уточняют положения раздела</w:t>
      </w:r>
      <w:r>
        <w:rPr>
          <w:rFonts w:ascii="Times New Roman" w:eastAsia="Times New Roman" w:hAnsi="Times New Roman" w:cs="Times New Roman"/>
          <w:noProof/>
          <w:sz w:val="24"/>
          <w:szCs w:val="24"/>
          <w:lang w:eastAsia="zh-CN"/>
        </w:rPr>
        <w:t xml:space="preserve"> 1 настоящей конкурсной документации.</w:t>
      </w:r>
    </w:p>
    <w:p w:rsidR="00063891" w:rsidRPr="00063891" w:rsidRDefault="00063891" w:rsidP="00063891">
      <w:pPr>
        <w:spacing w:after="60" w:line="240" w:lineRule="auto"/>
        <w:ind w:firstLine="708"/>
        <w:jc w:val="both"/>
        <w:outlineLvl w:val="0"/>
        <w:rPr>
          <w:rFonts w:ascii="Times New Roman" w:eastAsia="Times New Roman" w:hAnsi="Times New Roman" w:cs="Times New Roman"/>
          <w:lang w:eastAsia="ru-RU"/>
        </w:rPr>
      </w:pPr>
    </w:p>
    <w:tbl>
      <w:tblPr>
        <w:tblW w:w="95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
        <w:gridCol w:w="2095"/>
        <w:gridCol w:w="6802"/>
      </w:tblGrid>
      <w:tr w:rsidR="00063891" w:rsidRPr="00F55DFB" w:rsidTr="00456FAF">
        <w:trPr>
          <w:jc w:val="center"/>
        </w:trPr>
        <w:tc>
          <w:tcPr>
            <w:tcW w:w="677" w:type="dxa"/>
            <w:tcBorders>
              <w:top w:val="single" w:sz="4" w:space="0" w:color="auto"/>
              <w:left w:val="single" w:sz="4" w:space="0" w:color="auto"/>
              <w:bottom w:val="single" w:sz="4" w:space="0" w:color="auto"/>
              <w:right w:val="single" w:sz="4" w:space="0" w:color="auto"/>
            </w:tcBorders>
            <w:shd w:val="clear" w:color="auto" w:fill="F2F2F2"/>
            <w:hideMark/>
          </w:tcPr>
          <w:p w:rsidR="00063891" w:rsidRPr="00F55DFB" w:rsidRDefault="00063891" w:rsidP="00063891">
            <w:pPr>
              <w:spacing w:after="0" w:line="240" w:lineRule="auto"/>
              <w:jc w:val="center"/>
              <w:rPr>
                <w:rFonts w:ascii="Times New Roman" w:eastAsia="Times New Roman" w:hAnsi="Times New Roman" w:cs="Times New Roman"/>
                <w:b/>
                <w:sz w:val="24"/>
                <w:szCs w:val="24"/>
                <w:lang w:eastAsia="ru-RU"/>
              </w:rPr>
            </w:pPr>
            <w:r w:rsidRPr="00F55DFB">
              <w:rPr>
                <w:rFonts w:ascii="Times New Roman" w:eastAsia="Times New Roman" w:hAnsi="Times New Roman" w:cs="Times New Roman"/>
                <w:b/>
                <w:sz w:val="24"/>
                <w:szCs w:val="24"/>
                <w:lang w:eastAsia="ru-RU"/>
              </w:rPr>
              <w:t>№ п/п</w:t>
            </w:r>
          </w:p>
        </w:tc>
        <w:tc>
          <w:tcPr>
            <w:tcW w:w="889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63891" w:rsidRPr="00F55DFB" w:rsidRDefault="00063891" w:rsidP="00063891">
            <w:pPr>
              <w:tabs>
                <w:tab w:val="left" w:pos="5460"/>
                <w:tab w:val="center" w:pos="7689"/>
              </w:tabs>
              <w:spacing w:after="0" w:line="240" w:lineRule="auto"/>
              <w:jc w:val="center"/>
              <w:rPr>
                <w:rFonts w:ascii="Times New Roman" w:eastAsia="Times New Roman" w:hAnsi="Times New Roman" w:cs="Times New Roman"/>
                <w:b/>
                <w:sz w:val="24"/>
                <w:szCs w:val="24"/>
                <w:lang w:eastAsia="ru-RU"/>
              </w:rPr>
            </w:pPr>
            <w:r w:rsidRPr="00F55DFB">
              <w:rPr>
                <w:rFonts w:ascii="Times New Roman" w:eastAsia="Times New Roman" w:hAnsi="Times New Roman" w:cs="Times New Roman"/>
                <w:b/>
                <w:sz w:val="24"/>
                <w:szCs w:val="24"/>
                <w:lang w:eastAsia="ru-RU"/>
              </w:rPr>
              <w:t>ИНФОРМАЦИЯ О КОНКУРСЕ</w:t>
            </w:r>
          </w:p>
        </w:tc>
      </w:tr>
      <w:tr w:rsidR="00063891" w:rsidRPr="00F55DFB" w:rsidTr="001713AD">
        <w:trPr>
          <w:trHeight w:val="391"/>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91D92" w:rsidP="00A91D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1713AD">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Заказчик </w:t>
            </w:r>
          </w:p>
          <w:p w:rsidR="00063891" w:rsidRPr="00F55DFB" w:rsidRDefault="00063891" w:rsidP="001713AD">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(контактная информация)</w:t>
            </w:r>
          </w:p>
        </w:tc>
        <w:tc>
          <w:tcPr>
            <w:tcW w:w="6802" w:type="dxa"/>
            <w:tcBorders>
              <w:top w:val="single" w:sz="4" w:space="0" w:color="auto"/>
              <w:left w:val="single" w:sz="4" w:space="0" w:color="auto"/>
              <w:bottom w:val="single" w:sz="4" w:space="0" w:color="auto"/>
              <w:right w:val="single" w:sz="4" w:space="0" w:color="auto"/>
            </w:tcBorders>
            <w:hideMark/>
          </w:tcPr>
          <w:p w:rsidR="007C0774" w:rsidRPr="00F55DFB" w:rsidRDefault="007C0774" w:rsidP="0036312A">
            <w:pPr>
              <w:suppressAutoHyphens/>
              <w:snapToGrid w:val="0"/>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Полное наименование: Открытое </w:t>
            </w:r>
            <w:r w:rsidR="00197971" w:rsidRPr="00F55DFB">
              <w:rPr>
                <w:rFonts w:ascii="Times New Roman" w:eastAsia="Times New Roman" w:hAnsi="Times New Roman" w:cs="Times New Roman"/>
                <w:sz w:val="24"/>
                <w:szCs w:val="24"/>
                <w:lang w:eastAsia="zh-CN"/>
              </w:rPr>
              <w:t>акционерное общество «Печатный двор Кубани»</w:t>
            </w:r>
          </w:p>
          <w:p w:rsidR="007C0774" w:rsidRPr="00F55DFB" w:rsidRDefault="007C0774" w:rsidP="0036312A">
            <w:pPr>
              <w:suppressAutoHyphens/>
              <w:spacing w:after="0" w:line="240" w:lineRule="auto"/>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Со</w:t>
            </w:r>
            <w:r w:rsidR="00197971" w:rsidRPr="00F55DFB">
              <w:rPr>
                <w:rFonts w:ascii="Times New Roman" w:eastAsia="Times New Roman" w:hAnsi="Times New Roman" w:cs="Times New Roman"/>
                <w:sz w:val="24"/>
                <w:szCs w:val="24"/>
                <w:lang w:eastAsia="zh-CN"/>
              </w:rPr>
              <w:t>кращенное наименование: ОАО «Печатный двор Кубани</w:t>
            </w:r>
            <w:r w:rsidRPr="00F55DFB">
              <w:rPr>
                <w:rFonts w:ascii="Times New Roman" w:eastAsia="Times New Roman" w:hAnsi="Times New Roman" w:cs="Times New Roman"/>
                <w:sz w:val="24"/>
                <w:szCs w:val="24"/>
                <w:lang w:eastAsia="zh-CN"/>
              </w:rPr>
              <w:t>»</w:t>
            </w:r>
          </w:p>
          <w:p w:rsidR="007C0774" w:rsidRPr="00F55DFB" w:rsidRDefault="007C0774"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Юридический адрес: 350000, </w:t>
            </w:r>
            <w:r w:rsidR="00197971" w:rsidRPr="00F55DFB">
              <w:rPr>
                <w:rFonts w:ascii="Times New Roman" w:eastAsia="Times New Roman" w:hAnsi="Times New Roman" w:cs="Times New Roman"/>
                <w:sz w:val="24"/>
                <w:szCs w:val="24"/>
                <w:lang w:eastAsia="zh-CN"/>
              </w:rPr>
              <w:t xml:space="preserve">Краснодарский край, </w:t>
            </w:r>
            <w:proofErr w:type="spellStart"/>
            <w:r w:rsidR="00197971" w:rsidRPr="00F55DFB">
              <w:rPr>
                <w:rFonts w:ascii="Times New Roman" w:eastAsia="Times New Roman" w:hAnsi="Times New Roman" w:cs="Times New Roman"/>
                <w:sz w:val="24"/>
                <w:szCs w:val="24"/>
                <w:lang w:eastAsia="zh-CN"/>
              </w:rPr>
              <w:t>г.</w:t>
            </w:r>
            <w:r w:rsidRPr="00F55DFB">
              <w:rPr>
                <w:rFonts w:ascii="Times New Roman" w:eastAsia="Times New Roman" w:hAnsi="Times New Roman" w:cs="Times New Roman"/>
                <w:sz w:val="24"/>
                <w:szCs w:val="24"/>
                <w:lang w:eastAsia="zh-CN"/>
              </w:rPr>
              <w:t>Краснодар</w:t>
            </w:r>
            <w:proofErr w:type="spellEnd"/>
            <w:r w:rsidRPr="00F55DFB">
              <w:rPr>
                <w:rFonts w:ascii="Times New Roman" w:eastAsia="Times New Roman" w:hAnsi="Times New Roman" w:cs="Times New Roman"/>
                <w:sz w:val="24"/>
                <w:szCs w:val="24"/>
                <w:lang w:eastAsia="zh-CN"/>
              </w:rPr>
              <w:t>, ул. Горького, 104</w:t>
            </w:r>
          </w:p>
          <w:p w:rsidR="007C0774" w:rsidRPr="00F55DFB" w:rsidRDefault="007C0774" w:rsidP="0036312A">
            <w:pPr>
              <w:suppressAutoHyphens/>
              <w:spacing w:after="0" w:line="240" w:lineRule="auto"/>
              <w:jc w:val="both"/>
              <w:rPr>
                <w:rFonts w:ascii="Times New Roman" w:eastAsia="Times New Roman" w:hAnsi="Times New Roman" w:cs="Times New Roman"/>
                <w:spacing w:val="-1"/>
                <w:sz w:val="24"/>
                <w:szCs w:val="24"/>
                <w:lang w:eastAsia="zh-CN"/>
              </w:rPr>
            </w:pPr>
            <w:r w:rsidRPr="00F55DFB">
              <w:rPr>
                <w:rFonts w:ascii="Times New Roman" w:eastAsia="Times New Roman" w:hAnsi="Times New Roman" w:cs="Times New Roman"/>
                <w:sz w:val="24"/>
                <w:szCs w:val="24"/>
                <w:lang w:eastAsia="zh-CN"/>
              </w:rPr>
              <w:t>Почтовый адрес: 350072, г. Краснодар, ул. Тополиная, 19</w:t>
            </w:r>
          </w:p>
          <w:p w:rsidR="007C0774" w:rsidRPr="00F55DFB" w:rsidRDefault="00197971"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pacing w:val="-1"/>
                <w:sz w:val="24"/>
                <w:szCs w:val="24"/>
                <w:lang w:eastAsia="zh-CN"/>
              </w:rPr>
              <w:t>Телефон:</w:t>
            </w:r>
            <w:r w:rsidR="007C0774" w:rsidRPr="00F55DFB">
              <w:rPr>
                <w:rFonts w:ascii="Times New Roman" w:eastAsia="Times New Roman" w:hAnsi="Times New Roman" w:cs="Times New Roman"/>
                <w:sz w:val="24"/>
                <w:szCs w:val="24"/>
                <w:lang w:eastAsia="zh-CN"/>
              </w:rPr>
              <w:t>(861) 224-79-44</w:t>
            </w:r>
          </w:p>
          <w:p w:rsidR="007C0774" w:rsidRPr="00F55DFB" w:rsidRDefault="007C0774" w:rsidP="0036312A">
            <w:pPr>
              <w:suppressAutoHyphens/>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Адрес эл. почты: </w:t>
            </w:r>
            <w:hyperlink r:id="rId11" w:history="1">
              <w:r w:rsidRPr="00F55DFB">
                <w:rPr>
                  <w:rFonts w:ascii="Times New Roman" w:eastAsia="Times New Roman" w:hAnsi="Times New Roman" w:cs="Times New Roman"/>
                  <w:sz w:val="24"/>
                  <w:szCs w:val="24"/>
                  <w:lang w:val="en-US" w:eastAsia="zh-CN"/>
                </w:rPr>
                <w:t>zakupki</w:t>
              </w:r>
              <w:r w:rsidRPr="00F55DFB">
                <w:rPr>
                  <w:rFonts w:ascii="Times New Roman" w:eastAsia="Times New Roman" w:hAnsi="Times New Roman" w:cs="Times New Roman"/>
                  <w:sz w:val="24"/>
                  <w:szCs w:val="24"/>
                  <w:lang w:eastAsia="zh-CN"/>
                </w:rPr>
                <w:t>@</w:t>
              </w:r>
              <w:r w:rsidRPr="00F55DFB">
                <w:rPr>
                  <w:rFonts w:ascii="Times New Roman" w:eastAsia="Times New Roman" w:hAnsi="Times New Roman" w:cs="Times New Roman"/>
                  <w:sz w:val="24"/>
                  <w:szCs w:val="24"/>
                  <w:lang w:val="en-US" w:eastAsia="zh-CN"/>
                </w:rPr>
                <w:t>pdkuban</w:t>
              </w:r>
              <w:r w:rsidRPr="00F55DFB">
                <w:rPr>
                  <w:rFonts w:ascii="Times New Roman" w:eastAsia="Times New Roman" w:hAnsi="Times New Roman" w:cs="Times New Roman"/>
                  <w:sz w:val="24"/>
                  <w:szCs w:val="24"/>
                  <w:lang w:eastAsia="zh-CN"/>
                </w:rPr>
                <w:t>.</w:t>
              </w:r>
              <w:proofErr w:type="spellStart"/>
              <w:r w:rsidRPr="00F55DFB">
                <w:rPr>
                  <w:rFonts w:ascii="Times New Roman" w:eastAsia="Times New Roman" w:hAnsi="Times New Roman" w:cs="Times New Roman"/>
                  <w:sz w:val="24"/>
                  <w:szCs w:val="24"/>
                  <w:lang w:val="en-US" w:eastAsia="zh-CN"/>
                </w:rPr>
                <w:t>ru</w:t>
              </w:r>
              <w:proofErr w:type="spellEnd"/>
            </w:hyperlink>
          </w:p>
          <w:p w:rsidR="00063891" w:rsidRPr="00F55DFB" w:rsidRDefault="007C0774" w:rsidP="007C0774">
            <w:pPr>
              <w:spacing w:after="0" w:line="240" w:lineRule="auto"/>
              <w:jc w:val="both"/>
              <w:rPr>
                <w:rFonts w:ascii="Times New Roman" w:eastAsia="Times New Roman" w:hAnsi="Times New Roman" w:cs="Times New Roman"/>
                <w:i/>
                <w:sz w:val="24"/>
                <w:szCs w:val="24"/>
                <w:lang w:eastAsia="ru-RU"/>
              </w:rPr>
            </w:pPr>
            <w:r w:rsidRPr="00F55DFB">
              <w:rPr>
                <w:rFonts w:ascii="Times New Roman" w:eastAsia="Times New Roman" w:hAnsi="Times New Roman" w:cs="Times New Roman"/>
                <w:sz w:val="24"/>
                <w:szCs w:val="24"/>
                <w:lang w:eastAsia="zh-CN"/>
              </w:rPr>
              <w:t xml:space="preserve">Сайт, где размещена конкурсная документация: </w:t>
            </w:r>
            <w:hyperlink r:id="rId12" w:history="1">
              <w:r w:rsidRPr="00F55DFB">
                <w:rPr>
                  <w:rFonts w:ascii="Times New Roman" w:eastAsia="Times New Roman" w:hAnsi="Times New Roman" w:cs="Times New Roman"/>
                  <w:sz w:val="24"/>
                  <w:szCs w:val="24"/>
                  <w:lang w:eastAsia="zh-CN"/>
                </w:rPr>
                <w:t>http://www.zakupki.gov.ru</w:t>
              </w:r>
            </w:hyperlink>
          </w:p>
        </w:tc>
      </w:tr>
      <w:tr w:rsidR="00063891" w:rsidRPr="00F55DFB" w:rsidTr="001713AD">
        <w:trPr>
          <w:trHeight w:val="2128"/>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91D92" w:rsidP="00A91D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Наименование объекта закупки</w:t>
            </w:r>
          </w:p>
        </w:tc>
        <w:tc>
          <w:tcPr>
            <w:tcW w:w="6802" w:type="dxa"/>
            <w:tcBorders>
              <w:top w:val="single" w:sz="4" w:space="0" w:color="auto"/>
              <w:left w:val="single" w:sz="4" w:space="0" w:color="auto"/>
              <w:bottom w:val="single" w:sz="4" w:space="0" w:color="auto"/>
              <w:right w:val="single" w:sz="4" w:space="0" w:color="auto"/>
            </w:tcBorders>
            <w:hideMark/>
          </w:tcPr>
          <w:p w:rsidR="007C0774" w:rsidRPr="00F55DFB" w:rsidRDefault="007C0774" w:rsidP="00197971">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 xml:space="preserve">Открытый конкурс по отбору аудиторской организации для </w:t>
            </w:r>
            <w:r w:rsidR="00A91D92">
              <w:rPr>
                <w:rFonts w:ascii="Times New Roman" w:eastAsia="Times New Roman" w:hAnsi="Times New Roman" w:cs="Times New Roman"/>
                <w:sz w:val="24"/>
                <w:szCs w:val="20"/>
                <w:lang w:eastAsia="ru-RU"/>
              </w:rPr>
              <w:t>проведения</w:t>
            </w:r>
            <w:r w:rsidRPr="00F55DFB">
              <w:rPr>
                <w:rFonts w:ascii="Times New Roman" w:eastAsia="Times New Roman" w:hAnsi="Times New Roman" w:cs="Times New Roman"/>
                <w:sz w:val="24"/>
                <w:szCs w:val="20"/>
                <w:lang w:eastAsia="ru-RU"/>
              </w:rPr>
              <w:t xml:space="preserve"> обязательного ежегодного аудита бухгалтерской (финанс</w:t>
            </w:r>
            <w:r w:rsidR="00197971" w:rsidRPr="00F55DFB">
              <w:rPr>
                <w:rFonts w:ascii="Times New Roman" w:eastAsia="Times New Roman" w:hAnsi="Times New Roman" w:cs="Times New Roman"/>
                <w:sz w:val="24"/>
                <w:szCs w:val="20"/>
                <w:lang w:eastAsia="ru-RU"/>
              </w:rPr>
              <w:t xml:space="preserve">овой) отчетности ОАО «Печатный </w:t>
            </w:r>
            <w:r w:rsidRPr="00F55DFB">
              <w:rPr>
                <w:rFonts w:ascii="Times New Roman" w:eastAsia="Times New Roman" w:hAnsi="Times New Roman" w:cs="Times New Roman"/>
                <w:sz w:val="24"/>
                <w:szCs w:val="20"/>
                <w:lang w:eastAsia="ru-RU"/>
              </w:rPr>
              <w:t>двор Кубани» за 2017</w:t>
            </w:r>
            <w:r w:rsidR="00197971" w:rsidRPr="00F55DFB">
              <w:rPr>
                <w:rFonts w:ascii="Times New Roman" w:eastAsia="Times New Roman" w:hAnsi="Times New Roman" w:cs="Times New Roman"/>
                <w:sz w:val="24"/>
                <w:szCs w:val="20"/>
                <w:lang w:eastAsia="ru-RU"/>
              </w:rPr>
              <w:t xml:space="preserve"> год</w:t>
            </w:r>
          </w:p>
          <w:p w:rsidR="007C0774" w:rsidRPr="00F55DFB" w:rsidRDefault="007C0774" w:rsidP="00197971">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Вид конкурса: открытый конкурс.</w:t>
            </w:r>
          </w:p>
          <w:p w:rsidR="00B11869" w:rsidRPr="00F55DFB" w:rsidRDefault="007C0774" w:rsidP="00A91D92">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0"/>
                <w:lang w:eastAsia="ru-RU"/>
              </w:rPr>
              <w:t xml:space="preserve">Предмет конкурса: право заключения </w:t>
            </w:r>
            <w:r w:rsidR="00444C21">
              <w:rPr>
                <w:rFonts w:ascii="Times New Roman" w:eastAsia="Times New Roman" w:hAnsi="Times New Roman" w:cs="Times New Roman"/>
                <w:sz w:val="24"/>
                <w:szCs w:val="20"/>
                <w:lang w:eastAsia="ru-RU"/>
              </w:rPr>
              <w:t>контракта</w:t>
            </w:r>
            <w:r w:rsidRPr="00F55DFB">
              <w:rPr>
                <w:rFonts w:ascii="Times New Roman" w:eastAsia="Times New Roman" w:hAnsi="Times New Roman" w:cs="Times New Roman"/>
                <w:sz w:val="24"/>
                <w:szCs w:val="20"/>
                <w:lang w:eastAsia="ru-RU"/>
              </w:rPr>
              <w:t xml:space="preserve"> на </w:t>
            </w:r>
            <w:r w:rsidR="00A91D92">
              <w:rPr>
                <w:rFonts w:ascii="Times New Roman" w:eastAsia="Times New Roman" w:hAnsi="Times New Roman" w:cs="Times New Roman"/>
                <w:sz w:val="24"/>
                <w:szCs w:val="20"/>
                <w:lang w:eastAsia="ru-RU"/>
              </w:rPr>
              <w:t>проведение</w:t>
            </w:r>
            <w:r w:rsidRPr="00F55DFB">
              <w:rPr>
                <w:rFonts w:ascii="Times New Roman" w:eastAsia="Times New Roman" w:hAnsi="Times New Roman" w:cs="Times New Roman"/>
                <w:sz w:val="24"/>
                <w:szCs w:val="20"/>
                <w:lang w:eastAsia="ru-RU"/>
              </w:rPr>
              <w:t xml:space="preserve"> обязательного </w:t>
            </w:r>
            <w:r w:rsidR="00197971" w:rsidRPr="00F55DFB">
              <w:rPr>
                <w:rFonts w:ascii="Times New Roman" w:eastAsia="Times New Roman" w:hAnsi="Times New Roman" w:cs="Times New Roman"/>
                <w:sz w:val="24"/>
                <w:szCs w:val="20"/>
                <w:lang w:eastAsia="ru-RU"/>
              </w:rPr>
              <w:t xml:space="preserve">ежегодного </w:t>
            </w:r>
            <w:r w:rsidRPr="00F55DFB">
              <w:rPr>
                <w:rFonts w:ascii="Times New Roman" w:eastAsia="Times New Roman" w:hAnsi="Times New Roman" w:cs="Times New Roman"/>
                <w:sz w:val="24"/>
                <w:szCs w:val="20"/>
                <w:lang w:eastAsia="ru-RU"/>
              </w:rPr>
              <w:t>аудита бухгалтерской (финансовой) отчетности</w:t>
            </w:r>
            <w:r w:rsidR="00197971" w:rsidRPr="00F55DFB">
              <w:rPr>
                <w:rFonts w:ascii="Times New Roman" w:eastAsia="Times New Roman" w:hAnsi="Times New Roman" w:cs="Times New Roman"/>
                <w:sz w:val="24"/>
                <w:szCs w:val="20"/>
                <w:lang w:eastAsia="ru-RU"/>
              </w:rPr>
              <w:t xml:space="preserve"> </w:t>
            </w:r>
            <w:r w:rsidR="00086133" w:rsidRPr="00F55DFB">
              <w:rPr>
                <w:rFonts w:ascii="Times New Roman" w:eastAsia="Times New Roman" w:hAnsi="Times New Roman" w:cs="Times New Roman"/>
                <w:sz w:val="24"/>
                <w:szCs w:val="20"/>
                <w:lang w:eastAsia="ru-RU"/>
              </w:rPr>
              <w:t>ОАО «Печатный</w:t>
            </w:r>
            <w:r w:rsidRPr="00F55DFB">
              <w:rPr>
                <w:rFonts w:ascii="Times New Roman" w:eastAsia="Times New Roman" w:hAnsi="Times New Roman" w:cs="Times New Roman"/>
                <w:sz w:val="24"/>
                <w:szCs w:val="20"/>
                <w:lang w:eastAsia="ru-RU"/>
              </w:rPr>
              <w:t xml:space="preserve"> двор Кубани» за 2017</w:t>
            </w:r>
            <w:r w:rsidR="00197971" w:rsidRPr="00F55DFB">
              <w:rPr>
                <w:rFonts w:ascii="Times New Roman" w:eastAsia="Times New Roman" w:hAnsi="Times New Roman" w:cs="Times New Roman"/>
                <w:sz w:val="24"/>
                <w:szCs w:val="20"/>
                <w:lang w:eastAsia="ru-RU"/>
              </w:rPr>
              <w:t xml:space="preserve"> год</w:t>
            </w:r>
          </w:p>
        </w:tc>
      </w:tr>
      <w:tr w:rsidR="00B11869" w:rsidRPr="00F55DFB" w:rsidTr="001713AD">
        <w:trPr>
          <w:trHeight w:val="2989"/>
          <w:jc w:val="center"/>
        </w:trPr>
        <w:tc>
          <w:tcPr>
            <w:tcW w:w="677" w:type="dxa"/>
            <w:tcBorders>
              <w:top w:val="single" w:sz="4" w:space="0" w:color="auto"/>
              <w:left w:val="single" w:sz="4" w:space="0" w:color="auto"/>
              <w:bottom w:val="single" w:sz="4" w:space="0" w:color="auto"/>
              <w:right w:val="single" w:sz="4" w:space="0" w:color="auto"/>
            </w:tcBorders>
            <w:vAlign w:val="center"/>
          </w:tcPr>
          <w:p w:rsidR="00B11869" w:rsidRPr="00F55DFB" w:rsidRDefault="001713AD"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5" w:type="dxa"/>
            <w:tcBorders>
              <w:top w:val="single" w:sz="4" w:space="0" w:color="auto"/>
              <w:left w:val="single" w:sz="4" w:space="0" w:color="auto"/>
              <w:bottom w:val="single" w:sz="4" w:space="0" w:color="auto"/>
              <w:right w:val="single" w:sz="4" w:space="0" w:color="auto"/>
            </w:tcBorders>
            <w:vAlign w:val="center"/>
          </w:tcPr>
          <w:p w:rsidR="00B11869" w:rsidRPr="00F55DFB" w:rsidRDefault="00B11869" w:rsidP="001713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zh-CN"/>
              </w:rPr>
              <w:t>Краткая характеристика и объем оказываемых услуг</w:t>
            </w:r>
          </w:p>
        </w:tc>
        <w:tc>
          <w:tcPr>
            <w:tcW w:w="6802" w:type="dxa"/>
            <w:tcBorders>
              <w:top w:val="single" w:sz="4" w:space="0" w:color="auto"/>
              <w:left w:val="single" w:sz="4" w:space="0" w:color="auto"/>
              <w:bottom w:val="single" w:sz="4" w:space="0" w:color="auto"/>
              <w:right w:val="single" w:sz="4" w:space="0" w:color="auto"/>
            </w:tcBorders>
          </w:tcPr>
          <w:p w:rsidR="00B11869" w:rsidRPr="00F55DFB" w:rsidRDefault="00B11869" w:rsidP="00B11869">
            <w:pPr>
              <w:tabs>
                <w:tab w:val="left" w:pos="172"/>
                <w:tab w:val="left" w:pos="567"/>
                <w:tab w:val="left" w:pos="2694"/>
              </w:tabs>
              <w:suppressAutoHyphens/>
              <w:snapToGrid w:val="0"/>
              <w:spacing w:after="0" w:line="240" w:lineRule="auto"/>
              <w:jc w:val="both"/>
              <w:rPr>
                <w:rFonts w:ascii="Times New Roman" w:eastAsia="Times New Roman" w:hAnsi="Times New Roman" w:cs="Times New Roman"/>
                <w:sz w:val="24"/>
                <w:szCs w:val="24"/>
                <w:lang w:eastAsia="zh-CN"/>
              </w:rPr>
            </w:pPr>
            <w:r w:rsidRPr="00F55DFB">
              <w:rPr>
                <w:rFonts w:ascii="Times New Roman" w:eastAsia="Times New Roman" w:hAnsi="Times New Roman" w:cs="Times New Roman"/>
                <w:sz w:val="24"/>
                <w:szCs w:val="24"/>
                <w:lang w:eastAsia="zh-CN"/>
              </w:rPr>
              <w:t xml:space="preserve">Наименование услуг: </w:t>
            </w:r>
            <w:r w:rsidR="00527E78">
              <w:rPr>
                <w:rFonts w:ascii="Times New Roman" w:eastAsia="Times New Roman" w:hAnsi="Times New Roman" w:cs="Times New Roman"/>
                <w:sz w:val="24"/>
                <w:szCs w:val="24"/>
                <w:lang w:eastAsia="zh-CN"/>
              </w:rPr>
              <w:t>проведение</w:t>
            </w:r>
            <w:r w:rsidRPr="00F55DFB">
              <w:rPr>
                <w:rFonts w:ascii="Times New Roman" w:eastAsia="Times New Roman" w:hAnsi="Times New Roman" w:cs="Times New Roman"/>
                <w:sz w:val="24"/>
                <w:szCs w:val="24"/>
                <w:lang w:eastAsia="zh-CN"/>
              </w:rPr>
              <w:t xml:space="preserve"> обязательного ежегодного аудита бухгалтерской (финансовой) отчетности </w:t>
            </w:r>
            <w:r w:rsidRPr="00F55DFB">
              <w:rPr>
                <w:rFonts w:ascii="Times New Roman" w:eastAsia="Times New Roman" w:hAnsi="Times New Roman" w:cs="Times New Roman"/>
                <w:sz w:val="24"/>
                <w:szCs w:val="24"/>
                <w:lang w:eastAsia="zh-CN"/>
              </w:rPr>
              <w:br/>
              <w:t>ОАО «Печатный двор Кубани» за 2017 год</w:t>
            </w:r>
          </w:p>
          <w:p w:rsidR="006C46ED" w:rsidRPr="00F55DFB" w:rsidRDefault="00B11869" w:rsidP="00B11869">
            <w:pPr>
              <w:tabs>
                <w:tab w:val="left" w:pos="0"/>
              </w:tabs>
              <w:spacing w:after="0" w:line="240" w:lineRule="auto"/>
              <w:jc w:val="both"/>
              <w:rPr>
                <w:rFonts w:ascii="Times New Roman" w:eastAsia="Times New Roman" w:hAnsi="Times New Roman" w:cs="Times New Roman"/>
                <w:sz w:val="24"/>
                <w:szCs w:val="20"/>
                <w:lang w:eastAsia="ru-RU"/>
              </w:rPr>
            </w:pPr>
            <w:r w:rsidRPr="00F55DFB">
              <w:rPr>
                <w:rFonts w:ascii="Times New Roman" w:eastAsia="Times New Roman" w:hAnsi="Times New Roman" w:cs="Times New Roman"/>
                <w:sz w:val="24"/>
                <w:szCs w:val="24"/>
                <w:lang w:eastAsia="zh-CN"/>
              </w:rPr>
              <w:t>Услуги, являющиеся предметом конкурса, должны быть оказаны участником конкурса в соответствии с</w:t>
            </w:r>
            <w:r w:rsidRPr="00F55DFB">
              <w:rPr>
                <w:rFonts w:ascii="Times New Roman" w:eastAsia="Times New Roman" w:hAnsi="Times New Roman" w:cs="Times New Roman"/>
                <w:iCs/>
                <w:sz w:val="24"/>
                <w:szCs w:val="24"/>
                <w:lang w:eastAsia="zh-CN"/>
              </w:rPr>
              <w:t xml:space="preserve"> Федеральным законом</w:t>
            </w:r>
            <w:r w:rsidRPr="00F55DFB">
              <w:rPr>
                <w:rFonts w:ascii="Times New Roman" w:eastAsia="Times New Roman" w:hAnsi="Times New Roman" w:cs="Times New Roman"/>
                <w:sz w:val="24"/>
                <w:szCs w:val="24"/>
                <w:lang w:eastAsia="zh-CN"/>
              </w:rPr>
              <w:t xml:space="preserve"> от 30.12.2008 г. № 307-ФЗ «Об аудиторской деятельности», </w:t>
            </w:r>
            <w:r w:rsidRPr="00F55DFB">
              <w:rPr>
                <w:rFonts w:ascii="Times New Roman" w:eastAsia="Times New Roman" w:hAnsi="Times New Roman" w:cs="Times New Roman"/>
                <w:iCs/>
                <w:sz w:val="24"/>
                <w:szCs w:val="24"/>
                <w:lang w:eastAsia="zh-CN"/>
              </w:rPr>
              <w:t xml:space="preserve">Федеральными Правилами (Стандартами) аудиторской деятельности, утвержденными </w:t>
            </w:r>
            <w:r w:rsidRPr="00F55DFB">
              <w:rPr>
                <w:rFonts w:ascii="Times New Roman" w:eastAsia="Times New Roman" w:hAnsi="Times New Roman" w:cs="Times New Roman"/>
                <w:sz w:val="24"/>
                <w:szCs w:val="24"/>
                <w:lang w:eastAsia="zh-CN"/>
              </w:rPr>
              <w:t xml:space="preserve">постановлением Правительства Российской Федерации от 23.09.2002 г. № 696. </w:t>
            </w:r>
            <w:r w:rsidRPr="00F55DFB">
              <w:rPr>
                <w:rFonts w:ascii="Times New Roman" w:eastAsia="Times New Roman" w:hAnsi="Times New Roman" w:cs="Times New Roman"/>
                <w:bCs/>
                <w:iCs/>
                <w:sz w:val="24"/>
                <w:szCs w:val="24"/>
                <w:lang w:eastAsia="zh-CN"/>
              </w:rPr>
              <w:t>Объем оказываемых услуг: в соответствии с техническим заданием конкурсной документации.</w:t>
            </w:r>
          </w:p>
        </w:tc>
      </w:tr>
      <w:tr w:rsidR="006C46ED" w:rsidRPr="00F55DFB" w:rsidTr="00132621">
        <w:trPr>
          <w:trHeight w:val="312"/>
          <w:jc w:val="center"/>
        </w:trPr>
        <w:tc>
          <w:tcPr>
            <w:tcW w:w="677" w:type="dxa"/>
            <w:tcBorders>
              <w:top w:val="single" w:sz="4" w:space="0" w:color="auto"/>
              <w:left w:val="single" w:sz="4" w:space="0" w:color="auto"/>
              <w:bottom w:val="single" w:sz="4" w:space="0" w:color="auto"/>
              <w:right w:val="single" w:sz="4" w:space="0" w:color="auto"/>
            </w:tcBorders>
            <w:vAlign w:val="center"/>
          </w:tcPr>
          <w:p w:rsidR="006C46ED" w:rsidRPr="00F55DFB" w:rsidRDefault="00132621"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5" w:type="dxa"/>
            <w:tcBorders>
              <w:top w:val="single" w:sz="4" w:space="0" w:color="auto"/>
              <w:left w:val="single" w:sz="4" w:space="0" w:color="auto"/>
              <w:bottom w:val="single" w:sz="4" w:space="0" w:color="auto"/>
              <w:right w:val="single" w:sz="4" w:space="0" w:color="auto"/>
            </w:tcBorders>
            <w:vAlign w:val="center"/>
          </w:tcPr>
          <w:p w:rsidR="006C46ED" w:rsidRPr="00D141C8" w:rsidRDefault="006C46ED"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zh-CN"/>
              </w:rPr>
            </w:pPr>
            <w:r w:rsidRPr="00D141C8">
              <w:rPr>
                <w:rFonts w:ascii="Times New Roman" w:eastAsia="Times New Roman" w:hAnsi="Times New Roman" w:cs="Times New Roman"/>
                <w:sz w:val="24"/>
                <w:szCs w:val="24"/>
                <w:lang w:eastAsia="zh-CN"/>
              </w:rPr>
              <w:t>Место и срок оказания услуг</w:t>
            </w:r>
          </w:p>
        </w:tc>
        <w:tc>
          <w:tcPr>
            <w:tcW w:w="6802" w:type="dxa"/>
            <w:tcBorders>
              <w:top w:val="single" w:sz="4" w:space="0" w:color="auto"/>
              <w:left w:val="single" w:sz="4" w:space="0" w:color="auto"/>
              <w:bottom w:val="single" w:sz="4" w:space="0" w:color="auto"/>
              <w:right w:val="single" w:sz="4" w:space="0" w:color="auto"/>
            </w:tcBorders>
          </w:tcPr>
          <w:p w:rsidR="006C46ED" w:rsidRPr="00D141C8" w:rsidRDefault="006C46ED" w:rsidP="006C46ED">
            <w:pPr>
              <w:suppressAutoHyphens/>
              <w:snapToGrid w:val="0"/>
              <w:spacing w:after="0" w:line="240" w:lineRule="auto"/>
              <w:jc w:val="both"/>
              <w:rPr>
                <w:rFonts w:ascii="Times New Roman" w:eastAsia="Times New Roman" w:hAnsi="Times New Roman" w:cs="Times New Roman"/>
                <w:sz w:val="24"/>
                <w:szCs w:val="24"/>
                <w:lang w:eastAsia="zh-CN"/>
              </w:rPr>
            </w:pPr>
            <w:r w:rsidRPr="00D141C8">
              <w:rPr>
                <w:rFonts w:ascii="Times New Roman" w:eastAsia="Times New Roman" w:hAnsi="Times New Roman" w:cs="Times New Roman"/>
                <w:bCs/>
                <w:iCs/>
                <w:sz w:val="24"/>
                <w:szCs w:val="24"/>
                <w:lang w:eastAsia="zh-CN"/>
              </w:rPr>
              <w:t>Место оказания услуг: 350072, г. Краснодар, ул. Тополиная, 19</w:t>
            </w:r>
            <w:r w:rsidR="00132621" w:rsidRPr="00D141C8">
              <w:rPr>
                <w:rFonts w:ascii="Times New Roman" w:eastAsia="Times New Roman" w:hAnsi="Times New Roman" w:cs="Times New Roman"/>
                <w:bCs/>
                <w:iCs/>
                <w:sz w:val="24"/>
                <w:szCs w:val="24"/>
                <w:lang w:eastAsia="zh-CN"/>
              </w:rPr>
              <w:t>.</w:t>
            </w:r>
          </w:p>
          <w:p w:rsidR="006C46ED" w:rsidRPr="00D141C8" w:rsidRDefault="006C46ED" w:rsidP="006C46ED">
            <w:pPr>
              <w:tabs>
                <w:tab w:val="left" w:pos="0"/>
              </w:tabs>
              <w:spacing w:after="0" w:line="240" w:lineRule="auto"/>
              <w:jc w:val="both"/>
              <w:rPr>
                <w:rFonts w:ascii="Times New Roman" w:eastAsia="Times New Roman" w:hAnsi="Times New Roman" w:cs="Times New Roman"/>
                <w:sz w:val="24"/>
                <w:szCs w:val="24"/>
                <w:lang w:eastAsia="zh-CN"/>
              </w:rPr>
            </w:pPr>
            <w:r w:rsidRPr="00D141C8">
              <w:rPr>
                <w:rFonts w:ascii="Times New Roman" w:eastAsia="Times New Roman" w:hAnsi="Times New Roman" w:cs="Times New Roman"/>
                <w:sz w:val="24"/>
                <w:szCs w:val="24"/>
                <w:lang w:eastAsia="zh-CN"/>
              </w:rPr>
              <w:t xml:space="preserve">Срок проведения обязательного аудита: </w:t>
            </w:r>
            <w:r w:rsidR="00EA0058" w:rsidRPr="00D141C8">
              <w:rPr>
                <w:rFonts w:ascii="Times New Roman" w:eastAsia="Times New Roman" w:hAnsi="Times New Roman" w:cs="Times New Roman"/>
                <w:sz w:val="24"/>
                <w:szCs w:val="24"/>
                <w:lang w:eastAsia="zh-CN"/>
              </w:rPr>
              <w:t>до «24</w:t>
            </w:r>
            <w:r w:rsidRPr="00D141C8">
              <w:rPr>
                <w:rFonts w:ascii="Times New Roman" w:eastAsia="Times New Roman" w:hAnsi="Times New Roman" w:cs="Times New Roman"/>
                <w:sz w:val="24"/>
                <w:szCs w:val="24"/>
                <w:lang w:eastAsia="zh-CN"/>
              </w:rPr>
              <w:t xml:space="preserve">» </w:t>
            </w:r>
            <w:r w:rsidR="00EA0058" w:rsidRPr="00D141C8">
              <w:rPr>
                <w:rFonts w:ascii="Times New Roman" w:eastAsia="Times New Roman" w:hAnsi="Times New Roman" w:cs="Times New Roman"/>
                <w:sz w:val="24"/>
                <w:szCs w:val="24"/>
                <w:lang w:eastAsia="zh-CN"/>
              </w:rPr>
              <w:t>марта</w:t>
            </w:r>
            <w:r w:rsidR="00F73237">
              <w:rPr>
                <w:rFonts w:ascii="Times New Roman" w:eastAsia="Times New Roman" w:hAnsi="Times New Roman" w:cs="Times New Roman"/>
                <w:sz w:val="24"/>
                <w:szCs w:val="24"/>
                <w:lang w:eastAsia="zh-CN"/>
              </w:rPr>
              <w:t xml:space="preserve"> 2018 года </w:t>
            </w:r>
            <w:r w:rsidR="00F73237" w:rsidRPr="00F73237">
              <w:rPr>
                <w:rFonts w:ascii="Times New Roman" w:eastAsia="Times New Roman" w:hAnsi="Times New Roman" w:cs="Times New Roman"/>
                <w:sz w:val="24"/>
                <w:szCs w:val="24"/>
                <w:lang w:eastAsia="zh-CN"/>
              </w:rPr>
              <w:t>(с правом досрочного исполнения контракта).</w:t>
            </w:r>
          </w:p>
        </w:tc>
      </w:tr>
      <w:tr w:rsidR="00063891" w:rsidRPr="00F55DFB" w:rsidTr="00D141C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D141C8" w:rsidRDefault="00132621" w:rsidP="001326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5.</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3891" w:rsidRPr="00D141C8"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Код по ОКВЭД</w:t>
            </w:r>
            <w:r w:rsidR="00DF1997" w:rsidRPr="00D141C8">
              <w:rPr>
                <w:rFonts w:ascii="Times New Roman" w:eastAsia="Times New Roman" w:hAnsi="Times New Roman" w:cs="Times New Roman"/>
                <w:sz w:val="24"/>
                <w:szCs w:val="24"/>
                <w:lang w:eastAsia="ru-RU"/>
              </w:rPr>
              <w:t xml:space="preserve"> 2</w:t>
            </w:r>
            <w:r w:rsidRPr="00D141C8">
              <w:rPr>
                <w:rFonts w:ascii="Times New Roman" w:eastAsia="Times New Roman" w:hAnsi="Times New Roman" w:cs="Times New Roman"/>
                <w:sz w:val="24"/>
                <w:szCs w:val="24"/>
                <w:lang w:eastAsia="ru-RU"/>
              </w:rPr>
              <w:t xml:space="preserve"> и ОКПД</w:t>
            </w:r>
            <w:r w:rsidR="00DF1997" w:rsidRPr="00D141C8">
              <w:rPr>
                <w:rFonts w:ascii="Times New Roman" w:eastAsia="Times New Roman" w:hAnsi="Times New Roman" w:cs="Times New Roman"/>
                <w:sz w:val="24"/>
                <w:szCs w:val="24"/>
                <w:lang w:eastAsia="ru-RU"/>
              </w:rPr>
              <w:t xml:space="preserve"> 2</w:t>
            </w:r>
            <w:r w:rsidR="00063891" w:rsidRPr="00D141C8">
              <w:rPr>
                <w:rFonts w:ascii="Times New Roman" w:eastAsia="Times New Roman" w:hAnsi="Times New Roman" w:cs="Times New Roman"/>
                <w:sz w:val="24"/>
                <w:szCs w:val="24"/>
                <w:lang w:eastAsia="ru-RU"/>
              </w:rPr>
              <w:t xml:space="preserve"> ОК 034-2007</w:t>
            </w:r>
          </w:p>
        </w:tc>
        <w:tc>
          <w:tcPr>
            <w:tcW w:w="6802" w:type="dxa"/>
            <w:tcBorders>
              <w:top w:val="single" w:sz="4" w:space="0" w:color="auto"/>
              <w:left w:val="single" w:sz="4" w:space="0" w:color="auto"/>
              <w:bottom w:val="single" w:sz="4" w:space="0" w:color="auto"/>
              <w:right w:val="single" w:sz="4" w:space="0" w:color="auto"/>
            </w:tcBorders>
            <w:shd w:val="clear" w:color="auto" w:fill="FFFFFF" w:themeFill="background1"/>
          </w:tcPr>
          <w:p w:rsidR="00063891" w:rsidRPr="00D141C8" w:rsidRDefault="00063891" w:rsidP="00197971">
            <w:pPr>
              <w:tabs>
                <w:tab w:val="left" w:pos="34"/>
              </w:tabs>
              <w:snapToGrid w:val="0"/>
              <w:spacing w:before="60" w:after="120" w:line="240" w:lineRule="auto"/>
              <w:ind w:left="34"/>
              <w:jc w:val="both"/>
              <w:rPr>
                <w:rFonts w:ascii="Times New Roman" w:eastAsia="Times New Roman" w:hAnsi="Times New Roman" w:cs="Times New Roman"/>
                <w:bCs/>
                <w:sz w:val="24"/>
                <w:szCs w:val="20"/>
                <w:lang w:eastAsia="ru-RU"/>
              </w:rPr>
            </w:pPr>
            <w:r w:rsidRPr="00D141C8">
              <w:rPr>
                <w:rFonts w:ascii="Times New Roman" w:eastAsia="Times New Roman" w:hAnsi="Times New Roman" w:cs="Times New Roman"/>
                <w:bCs/>
                <w:sz w:val="24"/>
                <w:szCs w:val="20"/>
                <w:lang w:eastAsia="ru-RU"/>
              </w:rPr>
              <w:t>69.20.10.000 - Услуг</w:t>
            </w:r>
            <w:r w:rsidR="00197971" w:rsidRPr="00D141C8">
              <w:rPr>
                <w:rFonts w:ascii="Times New Roman" w:eastAsia="Times New Roman" w:hAnsi="Times New Roman" w:cs="Times New Roman"/>
                <w:bCs/>
                <w:sz w:val="24"/>
                <w:szCs w:val="20"/>
                <w:lang w:eastAsia="ru-RU"/>
              </w:rPr>
              <w:t>и в области финансового аудита.</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Ограничение участия в конкуре</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установлено</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412834" w:rsidP="004128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Преимущества, предоставляемые </w:t>
            </w:r>
            <w:r w:rsidRPr="00F55DFB">
              <w:rPr>
                <w:rFonts w:ascii="Times New Roman" w:eastAsia="Times New Roman" w:hAnsi="Times New Roman" w:cs="Times New Roman"/>
                <w:sz w:val="24"/>
                <w:szCs w:val="24"/>
                <w:lang w:eastAsia="ru-RU"/>
              </w:rPr>
              <w:lastRenderedPageBreak/>
              <w:t>заказчиком субъектам малого предпринимательства, социально ориентированным некоммерческим организациям</w:t>
            </w:r>
          </w:p>
        </w:tc>
        <w:tc>
          <w:tcPr>
            <w:tcW w:w="6802" w:type="dxa"/>
            <w:tcBorders>
              <w:top w:val="single" w:sz="4" w:space="0" w:color="auto"/>
              <w:left w:val="single" w:sz="4" w:space="0" w:color="auto"/>
              <w:bottom w:val="single" w:sz="4" w:space="0" w:color="auto"/>
              <w:right w:val="single" w:sz="4" w:space="0" w:color="auto"/>
            </w:tcBorders>
            <w:vAlign w:val="center"/>
          </w:tcPr>
          <w:p w:rsidR="00063891" w:rsidRPr="00F55DFB" w:rsidRDefault="003537E4"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bookmarkStart w:id="50" w:name="_GoBack"/>
            <w:bookmarkEnd w:id="50"/>
            <w:r w:rsidR="00B11869" w:rsidRPr="00F55DFB">
              <w:rPr>
                <w:rFonts w:ascii="Times New Roman" w:eastAsia="Times New Roman" w:hAnsi="Times New Roman" w:cs="Times New Roman"/>
                <w:sz w:val="24"/>
                <w:szCs w:val="24"/>
                <w:lang w:eastAsia="ru-RU"/>
              </w:rPr>
              <w:t>редоставляются</w:t>
            </w:r>
          </w:p>
        </w:tc>
      </w:tr>
      <w:tr w:rsidR="00063891" w:rsidRPr="00F55DFB" w:rsidTr="007C2138">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Преимущества, предоставляемые заказчиком учреждениям и предприятиям уголовно-исполнительной системы</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7C213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i/>
                <w:sz w:val="24"/>
                <w:szCs w:val="24"/>
                <w:lang w:eastAsia="ru-RU"/>
              </w:rPr>
            </w:pPr>
            <w:r w:rsidRPr="00F55DFB">
              <w:rPr>
                <w:rFonts w:ascii="Times New Roman" w:eastAsia="Times New Roman" w:hAnsi="Times New Roman" w:cs="Times New Roman"/>
                <w:sz w:val="24"/>
                <w:szCs w:val="24"/>
                <w:lang w:eastAsia="ru-RU"/>
              </w:rPr>
              <w:t>Не предоставляются</w:t>
            </w:r>
          </w:p>
        </w:tc>
      </w:tr>
      <w:tr w:rsidR="00063891" w:rsidRPr="00F55DFB" w:rsidTr="00A73AFC">
        <w:trPr>
          <w:trHeight w:val="36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Преимущества, предоставляемые заказчиком организациям инвалидов</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A73AF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предоставляются</w:t>
            </w:r>
          </w:p>
        </w:tc>
      </w:tr>
      <w:tr w:rsidR="00063891" w:rsidRPr="00F55DFB" w:rsidTr="005524A1">
        <w:trPr>
          <w:trHeight w:val="573"/>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95" w:type="dxa"/>
            <w:tcBorders>
              <w:top w:val="single" w:sz="4" w:space="0" w:color="auto"/>
              <w:left w:val="single" w:sz="4" w:space="0" w:color="auto"/>
              <w:bottom w:val="single" w:sz="4" w:space="0" w:color="auto"/>
              <w:right w:val="single" w:sz="4" w:space="0" w:color="auto"/>
            </w:tcBorders>
            <w:hideMark/>
          </w:tcPr>
          <w:p w:rsidR="005524A1" w:rsidRPr="00F55DFB" w:rsidRDefault="00B11869" w:rsidP="00063891">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Источник финансирования</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A73AFC">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Собственные средства</w:t>
            </w:r>
            <w:r w:rsidR="006C46ED" w:rsidRPr="00F55DFB">
              <w:rPr>
                <w:rFonts w:ascii="Times New Roman" w:eastAsia="Times New Roman" w:hAnsi="Times New Roman" w:cs="Times New Roman"/>
                <w:sz w:val="24"/>
                <w:szCs w:val="24"/>
                <w:lang w:eastAsia="ru-RU"/>
              </w:rPr>
              <w:t xml:space="preserve"> заказчика</w:t>
            </w:r>
          </w:p>
        </w:tc>
      </w:tr>
      <w:tr w:rsidR="005524A1" w:rsidRPr="00F55DFB" w:rsidTr="005524A1">
        <w:trPr>
          <w:trHeight w:val="249"/>
          <w:jc w:val="center"/>
        </w:trPr>
        <w:tc>
          <w:tcPr>
            <w:tcW w:w="677" w:type="dxa"/>
            <w:tcBorders>
              <w:top w:val="single" w:sz="4" w:space="0" w:color="auto"/>
              <w:left w:val="single" w:sz="4" w:space="0" w:color="auto"/>
              <w:bottom w:val="single" w:sz="4" w:space="0" w:color="auto"/>
              <w:right w:val="single" w:sz="4" w:space="0" w:color="auto"/>
            </w:tcBorders>
            <w:vAlign w:val="center"/>
          </w:tcPr>
          <w:p w:rsidR="005524A1" w:rsidRDefault="005524A1" w:rsidP="00A73AFC">
            <w:pPr>
              <w:spacing w:after="0" w:line="240" w:lineRule="auto"/>
              <w:jc w:val="center"/>
              <w:rPr>
                <w:rFonts w:ascii="Times New Roman" w:eastAsia="Times New Roman" w:hAnsi="Times New Roman" w:cs="Times New Roman"/>
                <w:sz w:val="24"/>
                <w:szCs w:val="24"/>
                <w:lang w:eastAsia="ru-RU"/>
              </w:rPr>
            </w:pPr>
            <w:r w:rsidRPr="005524A1">
              <w:rPr>
                <w:rFonts w:ascii="Times New Roman" w:eastAsia="Times New Roman" w:hAnsi="Times New Roman" w:cs="Times New Roman"/>
                <w:sz w:val="24"/>
                <w:szCs w:val="24"/>
                <w:lang w:eastAsia="ru-RU"/>
              </w:rPr>
              <w:t>11.</w:t>
            </w:r>
          </w:p>
        </w:tc>
        <w:tc>
          <w:tcPr>
            <w:tcW w:w="2095" w:type="dxa"/>
            <w:tcBorders>
              <w:top w:val="single" w:sz="4" w:space="0" w:color="auto"/>
              <w:left w:val="single" w:sz="4" w:space="0" w:color="auto"/>
              <w:bottom w:val="single" w:sz="4" w:space="0" w:color="auto"/>
              <w:right w:val="single" w:sz="4" w:space="0" w:color="auto"/>
            </w:tcBorders>
            <w:vAlign w:val="center"/>
          </w:tcPr>
          <w:p w:rsidR="005524A1" w:rsidRPr="00F55DFB" w:rsidRDefault="005524A1" w:rsidP="005524A1">
            <w:pPr>
              <w:tabs>
                <w:tab w:val="center" w:pos="7689"/>
              </w:tabs>
              <w:spacing w:after="0" w:line="240" w:lineRule="auto"/>
              <w:rPr>
                <w:rFonts w:ascii="Times New Roman" w:eastAsia="Times New Roman" w:hAnsi="Times New Roman" w:cs="Times New Roman"/>
                <w:sz w:val="24"/>
                <w:szCs w:val="24"/>
                <w:lang w:eastAsia="ru-RU"/>
              </w:rPr>
            </w:pPr>
            <w:r w:rsidRPr="005524A1">
              <w:rPr>
                <w:rFonts w:ascii="Times New Roman" w:eastAsia="Times New Roman" w:hAnsi="Times New Roman" w:cs="Times New Roman"/>
                <w:sz w:val="24"/>
                <w:szCs w:val="24"/>
                <w:lang w:eastAsia="ru-RU"/>
              </w:rPr>
              <w:t>Начальная (максимальная) цена контракта</w:t>
            </w:r>
          </w:p>
        </w:tc>
        <w:tc>
          <w:tcPr>
            <w:tcW w:w="6802" w:type="dxa"/>
            <w:tcBorders>
              <w:top w:val="single" w:sz="4" w:space="0" w:color="auto"/>
              <w:left w:val="single" w:sz="4" w:space="0" w:color="auto"/>
              <w:bottom w:val="single" w:sz="4" w:space="0" w:color="auto"/>
              <w:right w:val="single" w:sz="4" w:space="0" w:color="auto"/>
            </w:tcBorders>
            <w:vAlign w:val="center"/>
          </w:tcPr>
          <w:p w:rsidR="005524A1" w:rsidRPr="005524A1" w:rsidRDefault="00AC41D0" w:rsidP="005524A1">
            <w:pPr>
              <w:autoSpaceDE w:val="0"/>
              <w:spacing w:after="60" w:line="240" w:lineRule="auto"/>
              <w:jc w:val="both"/>
              <w:rPr>
                <w:rFonts w:ascii="Times New Roman" w:eastAsia="Times New Roman CYR" w:hAnsi="Times New Roman" w:cs="Times New Roman"/>
                <w:sz w:val="24"/>
                <w:szCs w:val="24"/>
                <w:u w:val="single"/>
                <w:lang w:eastAsia="ru-RU"/>
              </w:rPr>
            </w:pPr>
            <w:r w:rsidRPr="00AC41D0">
              <w:rPr>
                <w:rFonts w:ascii="Times New Roman" w:eastAsia="Times New Roman" w:hAnsi="Times New Roman" w:cs="Times New Roman"/>
                <w:sz w:val="24"/>
                <w:szCs w:val="24"/>
                <w:u w:val="single"/>
                <w:lang w:eastAsia="ru-RU"/>
              </w:rPr>
              <w:t>116 333,33</w:t>
            </w:r>
            <w:r w:rsidR="00CE076B" w:rsidRPr="00AC41D0">
              <w:rPr>
                <w:rFonts w:ascii="Times New Roman" w:eastAsia="Times New Roman" w:hAnsi="Times New Roman" w:cs="Times New Roman"/>
                <w:sz w:val="24"/>
                <w:szCs w:val="24"/>
                <w:u w:val="single"/>
                <w:lang w:eastAsia="ru-RU"/>
              </w:rPr>
              <w:t xml:space="preserve"> (</w:t>
            </w:r>
            <w:r w:rsidRPr="00AC41D0">
              <w:rPr>
                <w:rFonts w:ascii="Times New Roman" w:eastAsia="Times New Roman" w:hAnsi="Times New Roman" w:cs="Times New Roman"/>
                <w:sz w:val="24"/>
                <w:szCs w:val="24"/>
                <w:u w:val="single"/>
                <w:lang w:eastAsia="ru-RU"/>
              </w:rPr>
              <w:t>Сто шестнадцать тысяч триста тридцать три) рубля 33 копейки</w:t>
            </w:r>
            <w:r w:rsidR="00CE076B" w:rsidRPr="00AC41D0">
              <w:rPr>
                <w:rFonts w:ascii="Times New Roman" w:eastAsia="Times New Roman" w:hAnsi="Times New Roman" w:cs="Times New Roman"/>
                <w:sz w:val="24"/>
                <w:szCs w:val="24"/>
                <w:u w:val="single"/>
                <w:lang w:eastAsia="ru-RU"/>
              </w:rPr>
              <w:t>.</w:t>
            </w:r>
          </w:p>
          <w:p w:rsidR="005524A1" w:rsidRPr="00F55DFB" w:rsidRDefault="005524A1" w:rsidP="005524A1">
            <w:pPr>
              <w:tabs>
                <w:tab w:val="center" w:pos="7689"/>
              </w:tabs>
              <w:spacing w:after="0" w:line="240" w:lineRule="auto"/>
              <w:jc w:val="both"/>
              <w:rPr>
                <w:rFonts w:ascii="Times New Roman" w:eastAsia="Times New Roman" w:hAnsi="Times New Roman" w:cs="Times New Roman"/>
                <w:sz w:val="24"/>
                <w:szCs w:val="24"/>
                <w:lang w:eastAsia="ru-RU"/>
              </w:rPr>
            </w:pPr>
            <w:r w:rsidRPr="005524A1">
              <w:rPr>
                <w:rFonts w:ascii="Times New Roman" w:eastAsia="Times New Roman" w:hAnsi="Times New Roman" w:cs="Times New Roman"/>
                <w:sz w:val="24"/>
                <w:szCs w:val="24"/>
                <w:lang w:eastAsia="zh-CN"/>
              </w:rPr>
              <w:t xml:space="preserve">Цена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w:t>
            </w:r>
            <w:proofErr w:type="gramStart"/>
            <w:r w:rsidRPr="005524A1">
              <w:rPr>
                <w:rFonts w:ascii="Times New Roman" w:eastAsia="Times New Roman" w:hAnsi="Times New Roman" w:cs="Times New Roman"/>
                <w:sz w:val="24"/>
                <w:szCs w:val="24"/>
                <w:lang w:eastAsia="zh-CN"/>
              </w:rPr>
              <w:t>по контракта</w:t>
            </w:r>
            <w:proofErr w:type="gramEnd"/>
            <w:r w:rsidRPr="005524A1">
              <w:rPr>
                <w:rFonts w:ascii="Times New Roman" w:eastAsia="Times New Roman" w:hAnsi="Times New Roman" w:cs="Times New Roman"/>
                <w:sz w:val="24"/>
                <w:szCs w:val="24"/>
                <w:lang w:eastAsia="zh-CN"/>
              </w:rPr>
              <w:t xml:space="preserve">. Затраты, не включенные в цену контракта,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5524A1">
              <w:rPr>
                <w:rFonts w:ascii="Times New Roman" w:eastAsia="Times New Roman" w:hAnsi="Times New Roman" w:cs="Times New Roman"/>
                <w:sz w:val="24"/>
                <w:szCs w:val="24"/>
                <w:lang w:eastAsia="zh-CN"/>
              </w:rPr>
              <w:t>НДС</w:t>
            </w:r>
            <w:proofErr w:type="gramEnd"/>
            <w:r w:rsidRPr="005524A1">
              <w:rPr>
                <w:rFonts w:ascii="Times New Roman" w:eastAsia="Times New Roman" w:hAnsi="Times New Roman" w:cs="Times New Roman"/>
                <w:sz w:val="24"/>
                <w:szCs w:val="24"/>
                <w:lang w:eastAsia="zh-C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 контракта.</w:t>
            </w:r>
          </w:p>
        </w:tc>
      </w:tr>
      <w:tr w:rsidR="00063891" w:rsidRPr="00F55DFB" w:rsidTr="00E95A48">
        <w:trPr>
          <w:trHeight w:val="858"/>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A73AFC" w:rsidP="00A73A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95" w:type="dxa"/>
            <w:tcBorders>
              <w:top w:val="single" w:sz="4" w:space="0" w:color="auto"/>
              <w:left w:val="single" w:sz="4" w:space="0" w:color="auto"/>
              <w:bottom w:val="single" w:sz="4" w:space="0" w:color="auto"/>
              <w:right w:val="single" w:sz="4" w:space="0" w:color="auto"/>
            </w:tcBorders>
            <w:hideMark/>
          </w:tcPr>
          <w:p w:rsidR="00E95A48" w:rsidRPr="00F55DFB" w:rsidRDefault="00063891" w:rsidP="00063891">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Форма, сроки и порядок оплаты услуг</w:t>
            </w:r>
          </w:p>
        </w:tc>
        <w:tc>
          <w:tcPr>
            <w:tcW w:w="6802" w:type="dxa"/>
            <w:tcBorders>
              <w:top w:val="single" w:sz="4" w:space="0" w:color="auto"/>
              <w:left w:val="single" w:sz="4" w:space="0" w:color="auto"/>
              <w:bottom w:val="single" w:sz="4" w:space="0" w:color="auto"/>
              <w:right w:val="single" w:sz="4" w:space="0" w:color="auto"/>
            </w:tcBorders>
            <w:vAlign w:val="center"/>
          </w:tcPr>
          <w:p w:rsidR="00063891" w:rsidRPr="00F55DFB" w:rsidRDefault="00456FAF" w:rsidP="00A73AFC">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bCs/>
                <w:sz w:val="24"/>
                <w:szCs w:val="24"/>
                <w:lang w:eastAsia="ru-RU"/>
              </w:rPr>
              <w:t>Согласно условиям контракта</w:t>
            </w:r>
          </w:p>
        </w:tc>
      </w:tr>
      <w:tr w:rsidR="00E95A48" w:rsidRPr="00F55DFB" w:rsidTr="00A73AFC">
        <w:trPr>
          <w:trHeight w:val="240"/>
          <w:jc w:val="center"/>
        </w:trPr>
        <w:tc>
          <w:tcPr>
            <w:tcW w:w="677" w:type="dxa"/>
            <w:tcBorders>
              <w:top w:val="single" w:sz="4" w:space="0" w:color="auto"/>
              <w:left w:val="single" w:sz="4" w:space="0" w:color="auto"/>
              <w:bottom w:val="single" w:sz="4" w:space="0" w:color="auto"/>
              <w:right w:val="single" w:sz="4" w:space="0" w:color="auto"/>
            </w:tcBorders>
            <w:vAlign w:val="center"/>
          </w:tcPr>
          <w:p w:rsidR="00E95A48" w:rsidRPr="00D141C8" w:rsidRDefault="00E95A48" w:rsidP="00A73AFC">
            <w:pPr>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13.</w:t>
            </w:r>
          </w:p>
        </w:tc>
        <w:tc>
          <w:tcPr>
            <w:tcW w:w="2095" w:type="dxa"/>
            <w:tcBorders>
              <w:top w:val="single" w:sz="4" w:space="0" w:color="auto"/>
              <w:left w:val="single" w:sz="4" w:space="0" w:color="auto"/>
              <w:bottom w:val="single" w:sz="4" w:space="0" w:color="auto"/>
              <w:right w:val="single" w:sz="4" w:space="0" w:color="auto"/>
            </w:tcBorders>
          </w:tcPr>
          <w:p w:rsidR="00E95A48" w:rsidRPr="00D141C8" w:rsidRDefault="00E95A48" w:rsidP="00E95A48">
            <w:pPr>
              <w:tabs>
                <w:tab w:val="center" w:pos="7689"/>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 xml:space="preserve">Обоснование начальной (максимальной) цены контракта в соответствии с положениями ст.22 </w:t>
            </w:r>
            <w:r w:rsidRPr="00D141C8">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tcPr>
          <w:p w:rsidR="00AC41D0" w:rsidRPr="00396DE2" w:rsidRDefault="00240205" w:rsidP="00396DE2">
            <w:pPr>
              <w:spacing w:after="0" w:line="240" w:lineRule="auto"/>
              <w:jc w:val="both"/>
              <w:rPr>
                <w:rFonts w:ascii="Times New Roman CYR" w:eastAsia="Times New Roman CYR" w:hAnsi="Times New Roman CYR" w:cs="Times New Roman CYR"/>
                <w:iCs/>
                <w:sz w:val="24"/>
                <w:szCs w:val="24"/>
                <w:lang w:eastAsia="ru-RU"/>
              </w:rPr>
            </w:pPr>
            <w:r w:rsidRPr="00AC41D0">
              <w:rPr>
                <w:rFonts w:ascii="Times New Roman CYR" w:eastAsia="Times New Roman CYR" w:hAnsi="Times New Roman CYR" w:cs="Times New Roman CYR"/>
                <w:iCs/>
                <w:sz w:val="24"/>
                <w:szCs w:val="24"/>
                <w:lang w:eastAsia="ru-RU"/>
              </w:rPr>
              <w:t>Начальная максимальная цена контракта определена путем исследования Заказчиком рынка необходимых услуг, соответствующих предмету заключаемого договора, а также на основании проведенных Заказчиком расчетов</w:t>
            </w:r>
            <w:r w:rsidR="00396DE2">
              <w:rPr>
                <w:rFonts w:ascii="Times New Roman CYR" w:eastAsia="Times New Roman CYR" w:hAnsi="Times New Roman CYR" w:cs="Times New Roman CYR"/>
                <w:iCs/>
                <w:sz w:val="24"/>
                <w:szCs w:val="24"/>
                <w:lang w:eastAsia="ru-RU"/>
              </w:rPr>
              <w:t>.</w:t>
            </w:r>
            <w:r w:rsidRPr="00AC41D0">
              <w:rPr>
                <w:rFonts w:ascii="Times New Roman CYR" w:eastAsia="Times New Roman CYR" w:hAnsi="Times New Roman CYR" w:cs="Times New Roman CYR"/>
                <w:iCs/>
                <w:sz w:val="24"/>
                <w:szCs w:val="24"/>
                <w:lang w:eastAsia="ru-RU"/>
              </w:rPr>
              <w:t xml:space="preserve"> </w:t>
            </w:r>
          </w:p>
        </w:tc>
      </w:tr>
      <w:tr w:rsidR="00063891" w:rsidRPr="00F55DFB" w:rsidTr="0095749C">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D141C8" w:rsidRDefault="00E95A48" w:rsidP="00E95A48">
            <w:pPr>
              <w:tabs>
                <w:tab w:val="left" w:pos="284"/>
              </w:tabs>
              <w:spacing w:after="0" w:line="240" w:lineRule="auto"/>
              <w:jc w:val="center"/>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14.</w:t>
            </w:r>
          </w:p>
        </w:tc>
        <w:tc>
          <w:tcPr>
            <w:tcW w:w="2095" w:type="dxa"/>
            <w:tcBorders>
              <w:top w:val="single" w:sz="4" w:space="0" w:color="auto"/>
              <w:left w:val="single" w:sz="4" w:space="0" w:color="auto"/>
              <w:bottom w:val="single" w:sz="4" w:space="0" w:color="auto"/>
              <w:right w:val="single" w:sz="4" w:space="0" w:color="auto"/>
            </w:tcBorders>
            <w:hideMark/>
          </w:tcPr>
          <w:p w:rsidR="00063891" w:rsidRPr="00D141C8" w:rsidRDefault="00063891" w:rsidP="00063891">
            <w:pPr>
              <w:tabs>
                <w:tab w:val="left" w:pos="284"/>
                <w:tab w:val="center" w:pos="7689"/>
              </w:tabs>
              <w:spacing w:after="0" w:line="240" w:lineRule="auto"/>
              <w:jc w:val="both"/>
              <w:rPr>
                <w:rFonts w:ascii="Times New Roman" w:eastAsia="Times New Roman" w:hAnsi="Times New Roman" w:cs="Times New Roman"/>
                <w:sz w:val="24"/>
                <w:szCs w:val="24"/>
                <w:lang w:eastAsia="ru-RU"/>
              </w:rPr>
            </w:pPr>
            <w:r w:rsidRPr="00D141C8">
              <w:rPr>
                <w:rFonts w:ascii="Times New Roman" w:eastAsia="Times New Roman" w:hAnsi="Times New Roman" w:cs="Times New Roman"/>
                <w:sz w:val="24"/>
                <w:szCs w:val="24"/>
                <w:lang w:eastAsia="ru-RU"/>
              </w:rPr>
              <w:t xml:space="preserve">Способы получения конкурсной документации, срок, место и порядок </w:t>
            </w:r>
            <w:r w:rsidRPr="00D141C8">
              <w:rPr>
                <w:rFonts w:ascii="Times New Roman" w:eastAsia="Times New Roman" w:hAnsi="Times New Roman" w:cs="Times New Roman"/>
                <w:sz w:val="24"/>
                <w:szCs w:val="24"/>
                <w:lang w:eastAsia="ru-RU"/>
              </w:rPr>
              <w:lastRenderedPageBreak/>
              <w:t>предоставления конкурсной документации, язык или языки, на которых предоставляется конкурсная документация</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D141C8" w:rsidRDefault="00063891" w:rsidP="0095749C">
            <w:pPr>
              <w:tabs>
                <w:tab w:val="left" w:pos="284"/>
                <w:tab w:val="center" w:pos="7689"/>
              </w:tabs>
              <w:spacing w:after="0" w:line="240" w:lineRule="auto"/>
              <w:rPr>
                <w:rFonts w:ascii="Times New Roman" w:eastAsia="Times New Roman" w:hAnsi="Times New Roman" w:cs="Times New Roman"/>
                <w:color w:val="000000" w:themeColor="text1"/>
                <w:sz w:val="24"/>
                <w:szCs w:val="24"/>
                <w:lang w:eastAsia="ru-RU"/>
              </w:rPr>
            </w:pPr>
            <w:r w:rsidRPr="00F55DFB">
              <w:rPr>
                <w:rFonts w:ascii="Times New Roman" w:eastAsia="Times New Roman" w:hAnsi="Times New Roman" w:cs="Times New Roman"/>
                <w:sz w:val="24"/>
                <w:szCs w:val="24"/>
                <w:lang w:eastAsia="ru-RU"/>
              </w:rPr>
              <w:lastRenderedPageBreak/>
              <w:t xml:space="preserve">Документация о закупке размещена в единой информационной </w:t>
            </w:r>
            <w:r w:rsidRPr="00D141C8">
              <w:rPr>
                <w:rFonts w:ascii="Times New Roman" w:eastAsia="Times New Roman" w:hAnsi="Times New Roman" w:cs="Times New Roman"/>
                <w:color w:val="000000" w:themeColor="text1"/>
                <w:sz w:val="24"/>
                <w:szCs w:val="24"/>
                <w:lang w:eastAsia="ru-RU"/>
              </w:rPr>
              <w:t>системе zakupki.gov.ru и находится в открытом доступе.</w:t>
            </w:r>
          </w:p>
          <w:p w:rsidR="00063891" w:rsidRPr="00F55DFB" w:rsidRDefault="00063891" w:rsidP="0095749C">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b/>
                <w:sz w:val="24"/>
                <w:szCs w:val="24"/>
                <w:lang w:eastAsia="ru-RU"/>
              </w:rPr>
              <w:t>Дата и время начала предоставления:</w:t>
            </w:r>
            <w:r w:rsidRPr="00F55DFB">
              <w:rPr>
                <w:rFonts w:ascii="Times New Roman" w:eastAsia="Times New Roman" w:hAnsi="Times New Roman" w:cs="Times New Roman"/>
                <w:sz w:val="24"/>
                <w:szCs w:val="24"/>
                <w:lang w:eastAsia="ru-RU"/>
              </w:rPr>
              <w:t xml:space="preserve"> с момента размещения извещения о проведении конкурса в единой информационной системе.</w:t>
            </w:r>
          </w:p>
          <w:p w:rsidR="00063891" w:rsidRPr="00F55DFB" w:rsidRDefault="00063891" w:rsidP="0095749C">
            <w:pPr>
              <w:tabs>
                <w:tab w:val="left" w:pos="284"/>
                <w:tab w:val="center" w:pos="7689"/>
              </w:tabs>
              <w:spacing w:after="0" w:line="240" w:lineRule="auto"/>
              <w:rPr>
                <w:rFonts w:ascii="Times New Roman" w:eastAsia="Times New Roman" w:hAnsi="Times New Roman" w:cs="Times New Roman"/>
                <w:sz w:val="24"/>
                <w:szCs w:val="24"/>
                <w:lang w:eastAsia="ru-RU"/>
              </w:rPr>
            </w:pPr>
            <w:r w:rsidRPr="00E95A48">
              <w:rPr>
                <w:rFonts w:ascii="Times New Roman" w:eastAsia="Times New Roman" w:hAnsi="Times New Roman" w:cs="Times New Roman"/>
                <w:sz w:val="24"/>
                <w:szCs w:val="24"/>
                <w:lang w:eastAsia="ru-RU"/>
              </w:rPr>
              <w:t xml:space="preserve">Язык или языки, на которых предоставляется конкурсная </w:t>
            </w:r>
            <w:r w:rsidRPr="00E95A48">
              <w:rPr>
                <w:rFonts w:ascii="Times New Roman" w:eastAsia="Times New Roman" w:hAnsi="Times New Roman" w:cs="Times New Roman"/>
                <w:sz w:val="24"/>
                <w:szCs w:val="24"/>
                <w:lang w:eastAsia="ru-RU"/>
              </w:rPr>
              <w:lastRenderedPageBreak/>
              <w:t>документация:</w:t>
            </w:r>
            <w:r w:rsidR="0095749C">
              <w:rPr>
                <w:rFonts w:ascii="Times New Roman" w:eastAsia="Times New Roman" w:hAnsi="Times New Roman" w:cs="Times New Roman"/>
                <w:sz w:val="24"/>
                <w:szCs w:val="24"/>
                <w:lang w:eastAsia="ru-RU"/>
              </w:rPr>
              <w:t xml:space="preserve"> русский</w:t>
            </w:r>
          </w:p>
        </w:tc>
      </w:tr>
      <w:tr w:rsidR="00063891" w:rsidRPr="00F55DFB" w:rsidTr="00E95A48">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063891">
            <w:pPr>
              <w:tabs>
                <w:tab w:val="left" w:pos="426"/>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Плата, взимаемая за предоставление конкурсной документации, способ осуществления и валюта платежа</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95A48">
            <w:pPr>
              <w:tabs>
                <w:tab w:val="left" w:pos="426"/>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установлена</w:t>
            </w:r>
          </w:p>
        </w:tc>
      </w:tr>
      <w:tr w:rsidR="00063891" w:rsidRPr="00F55DFB" w:rsidTr="00E95A48">
        <w:trPr>
          <w:trHeight w:val="720"/>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FA72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Информация о валюте, используемой для формирования цены </w:t>
            </w:r>
            <w:r w:rsidR="00FA7254" w:rsidRPr="00F55DFB">
              <w:rPr>
                <w:rFonts w:ascii="Times New Roman" w:eastAsia="Times New Roman" w:hAnsi="Times New Roman" w:cs="Times New Roman"/>
                <w:sz w:val="24"/>
                <w:szCs w:val="24"/>
                <w:lang w:eastAsia="ru-RU"/>
              </w:rPr>
              <w:t>контракта</w:t>
            </w:r>
            <w:r w:rsidRPr="00F55DFB">
              <w:rPr>
                <w:rFonts w:ascii="Times New Roman" w:eastAsia="Times New Roman" w:hAnsi="Times New Roman" w:cs="Times New Roman"/>
                <w:sz w:val="24"/>
                <w:szCs w:val="24"/>
                <w:lang w:eastAsia="ru-RU"/>
              </w:rPr>
              <w:t xml:space="preserve"> и расчетов с поставщиком (подрядчиком, исполнителем)</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A7254" w:rsidP="00E95A48">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Российский рубль</w:t>
            </w:r>
          </w:p>
        </w:tc>
      </w:tr>
      <w:tr w:rsidR="00063891" w:rsidRPr="00F55DFB" w:rsidTr="00BE4B18">
        <w:trPr>
          <w:trHeight w:val="384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E95A48" w:rsidP="00E95A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95" w:type="dxa"/>
            <w:tcBorders>
              <w:top w:val="single" w:sz="4" w:space="0" w:color="auto"/>
              <w:left w:val="single" w:sz="4" w:space="0" w:color="auto"/>
              <w:bottom w:val="single" w:sz="4" w:space="0" w:color="auto"/>
              <w:right w:val="single" w:sz="4" w:space="0" w:color="auto"/>
            </w:tcBorders>
            <w:hideMark/>
          </w:tcPr>
          <w:p w:rsidR="00BE4B18" w:rsidRPr="00F55DFB" w:rsidRDefault="00063891" w:rsidP="00FA72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w:t>
            </w:r>
            <w:r w:rsidR="00FA7254" w:rsidRPr="00F55DFB">
              <w:rPr>
                <w:rFonts w:ascii="Times New Roman" w:eastAsia="Times New Roman" w:hAnsi="Times New Roman" w:cs="Times New Roman"/>
                <w:sz w:val="24"/>
                <w:szCs w:val="24"/>
                <w:lang w:eastAsia="ru-RU"/>
              </w:rPr>
              <w:t>контракта</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95A48">
            <w:pPr>
              <w:tabs>
                <w:tab w:val="center" w:pos="7689"/>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Не применяется, </w:t>
            </w:r>
            <w:r w:rsidRPr="00F55DFB">
              <w:rPr>
                <w:rFonts w:ascii="Times New Roman" w:eastAsia="Calibri" w:hAnsi="Times New Roman" w:cs="Times New Roman"/>
                <w:sz w:val="24"/>
                <w:szCs w:val="24"/>
                <w:shd w:val="clear" w:color="auto" w:fill="FFFFFF"/>
              </w:rPr>
              <w:t xml:space="preserve">так как оплата по </w:t>
            </w:r>
            <w:r w:rsidR="00FA7254" w:rsidRPr="00F55DFB">
              <w:rPr>
                <w:rFonts w:ascii="Times New Roman" w:eastAsia="Calibri" w:hAnsi="Times New Roman" w:cs="Times New Roman"/>
                <w:sz w:val="24"/>
                <w:szCs w:val="24"/>
                <w:shd w:val="clear" w:color="auto" w:fill="FFFFFF"/>
              </w:rPr>
              <w:t>контракту</w:t>
            </w:r>
            <w:r w:rsidRPr="00F55DFB">
              <w:rPr>
                <w:rFonts w:ascii="Times New Roman" w:eastAsia="Calibri" w:hAnsi="Times New Roman" w:cs="Times New Roman"/>
                <w:sz w:val="24"/>
                <w:szCs w:val="24"/>
                <w:shd w:val="clear" w:color="auto" w:fill="FFFFFF"/>
              </w:rPr>
              <w:t xml:space="preserve"> п</w:t>
            </w:r>
            <w:r w:rsidR="00E95A48">
              <w:rPr>
                <w:rFonts w:ascii="Times New Roman" w:eastAsia="Calibri" w:hAnsi="Times New Roman" w:cs="Times New Roman"/>
                <w:sz w:val="24"/>
                <w:szCs w:val="24"/>
                <w:shd w:val="clear" w:color="auto" w:fill="FFFFFF"/>
              </w:rPr>
              <w:t>роизводится в российских рублях</w:t>
            </w:r>
          </w:p>
        </w:tc>
      </w:tr>
      <w:tr w:rsidR="00063891" w:rsidRPr="00F55DFB" w:rsidTr="00EA43E2">
        <w:trPr>
          <w:trHeight w:val="902"/>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C332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332E5">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C332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Информация о возможности заказчика изменить условия </w:t>
            </w:r>
            <w:r w:rsidR="00485BC6">
              <w:rPr>
                <w:rFonts w:ascii="Times New Roman" w:eastAsia="Times New Roman" w:hAnsi="Times New Roman" w:cs="Times New Roman"/>
                <w:sz w:val="24"/>
                <w:szCs w:val="24"/>
                <w:lang w:eastAsia="ru-RU"/>
              </w:rPr>
              <w:t>контракт</w:t>
            </w:r>
            <w:r w:rsidRPr="00F55DFB">
              <w:rPr>
                <w:rFonts w:ascii="Times New Roman" w:eastAsia="Times New Roman" w:hAnsi="Times New Roman" w:cs="Times New Roman"/>
                <w:sz w:val="24"/>
                <w:szCs w:val="24"/>
                <w:lang w:eastAsia="ru-RU"/>
              </w:rPr>
              <w:t>а в соот</w:t>
            </w:r>
            <w:r w:rsidR="00F55DFB">
              <w:rPr>
                <w:rFonts w:ascii="Times New Roman" w:eastAsia="Times New Roman" w:hAnsi="Times New Roman" w:cs="Times New Roman"/>
                <w:sz w:val="24"/>
                <w:szCs w:val="24"/>
                <w:lang w:eastAsia="ru-RU"/>
              </w:rPr>
              <w:t xml:space="preserve">ветствии с положениями </w:t>
            </w:r>
            <w:r w:rsidR="00C332E5">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F55DFB"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w:t>
            </w:r>
          </w:p>
        </w:tc>
      </w:tr>
      <w:tr w:rsidR="00063891" w:rsidRPr="00F55DFB" w:rsidTr="00EA43E2">
        <w:trPr>
          <w:trHeight w:val="52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A43E2">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hideMark/>
          </w:tcPr>
          <w:p w:rsidR="00063891" w:rsidRPr="00F55DFB" w:rsidRDefault="00063891"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Возможность увеличения количества поставляемо</w:t>
            </w:r>
            <w:r w:rsidR="00485BC6">
              <w:rPr>
                <w:rFonts w:ascii="Times New Roman" w:eastAsia="Times New Roman" w:hAnsi="Times New Roman" w:cs="Times New Roman"/>
                <w:sz w:val="24"/>
                <w:szCs w:val="24"/>
                <w:lang w:eastAsia="ru-RU"/>
              </w:rPr>
              <w:t xml:space="preserve">го товара при </w:t>
            </w:r>
            <w:r w:rsidR="00485BC6">
              <w:rPr>
                <w:rFonts w:ascii="Times New Roman" w:eastAsia="Times New Roman" w:hAnsi="Times New Roman" w:cs="Times New Roman"/>
                <w:sz w:val="24"/>
                <w:szCs w:val="24"/>
                <w:lang w:eastAsia="ru-RU"/>
              </w:rPr>
              <w:lastRenderedPageBreak/>
              <w:t>заключении контракт</w:t>
            </w:r>
            <w:r w:rsidRPr="00F55DFB">
              <w:rPr>
                <w:rFonts w:ascii="Times New Roman" w:eastAsia="Times New Roman" w:hAnsi="Times New Roman" w:cs="Times New Roman"/>
                <w:sz w:val="24"/>
                <w:szCs w:val="24"/>
                <w:lang w:eastAsia="ru-RU"/>
              </w:rPr>
              <w:t>а в соо</w:t>
            </w:r>
            <w:r w:rsidR="00F55DFB">
              <w:rPr>
                <w:rFonts w:ascii="Times New Roman" w:eastAsia="Times New Roman" w:hAnsi="Times New Roman" w:cs="Times New Roman"/>
                <w:sz w:val="24"/>
                <w:szCs w:val="24"/>
                <w:lang w:eastAsia="ru-RU"/>
              </w:rPr>
              <w:t xml:space="preserve">тветствии с положениями </w:t>
            </w:r>
            <w:r w:rsidR="00EA43E2">
              <w:rPr>
                <w:rFonts w:ascii="Times New Roman" w:eastAsia="Times New Roman" w:hAnsi="Times New Roman" w:cs="Times New Roman"/>
                <w:color w:val="000000"/>
                <w:sz w:val="24"/>
                <w:szCs w:val="24"/>
                <w:lang w:eastAsia="zh-CN"/>
              </w:rPr>
              <w:t>ФЗ № 44-ФЗ</w:t>
            </w:r>
          </w:p>
        </w:tc>
        <w:tc>
          <w:tcPr>
            <w:tcW w:w="6802"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EA43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lastRenderedPageBreak/>
              <w:t>Не допускается</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1F74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F7430">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Т</w:t>
            </w:r>
            <w:r w:rsidR="00F55DFB">
              <w:rPr>
                <w:rFonts w:ascii="Times New Roman" w:eastAsia="Times New Roman" w:hAnsi="Times New Roman" w:cs="Times New Roman"/>
                <w:sz w:val="24"/>
                <w:szCs w:val="24"/>
                <w:lang w:eastAsia="ru-RU"/>
              </w:rPr>
              <w:t>ребования к участникам конкурса</w:t>
            </w:r>
          </w:p>
        </w:tc>
        <w:tc>
          <w:tcPr>
            <w:tcW w:w="6802" w:type="dxa"/>
            <w:tcBorders>
              <w:top w:val="single" w:sz="4" w:space="0" w:color="auto"/>
              <w:left w:val="single" w:sz="4" w:space="0" w:color="auto"/>
              <w:bottom w:val="single" w:sz="4" w:space="0" w:color="auto"/>
              <w:right w:val="single" w:sz="4" w:space="0" w:color="auto"/>
            </w:tcBorders>
            <w:hideMark/>
          </w:tcPr>
          <w:p w:rsidR="00063891" w:rsidRPr="001F7430" w:rsidRDefault="00063891" w:rsidP="009442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7430">
              <w:rPr>
                <w:rFonts w:ascii="Times New Roman" w:eastAsia="Times New Roman" w:hAnsi="Times New Roman" w:cs="Times New Roman"/>
                <w:sz w:val="24"/>
                <w:szCs w:val="24"/>
                <w:lang w:eastAsia="ru-RU"/>
              </w:rPr>
              <w:t xml:space="preserve">1) </w:t>
            </w:r>
            <w:r w:rsidR="00944215" w:rsidRPr="00A76FDD">
              <w:rPr>
                <w:rFonts w:ascii="Times New Roman" w:eastAsia="Times New Roman" w:hAnsi="Times New Roman" w:cs="Times New Roman"/>
                <w:sz w:val="24"/>
                <w:szCs w:val="24"/>
                <w:lang w:eastAsia="zh-CN"/>
              </w:rPr>
              <w:t>соответствие участника размещения заказа требованиям, установленным Федеральным законом от 30 декабря 2008 года №</w:t>
            </w:r>
            <w:r w:rsidR="00944215">
              <w:rPr>
                <w:rFonts w:ascii="Times New Roman" w:eastAsia="Times New Roman" w:hAnsi="Times New Roman" w:cs="Times New Roman"/>
                <w:sz w:val="24"/>
                <w:szCs w:val="24"/>
                <w:lang w:eastAsia="zh-CN"/>
              </w:rPr>
              <w:t xml:space="preserve"> </w:t>
            </w:r>
            <w:r w:rsidR="00944215" w:rsidRPr="00A76FDD">
              <w:rPr>
                <w:rFonts w:ascii="Times New Roman" w:eastAsia="Times New Roman" w:hAnsi="Times New Roman" w:cs="Times New Roman"/>
                <w:sz w:val="24"/>
                <w:szCs w:val="24"/>
                <w:lang w:eastAsia="zh-CN"/>
              </w:rPr>
              <w:t>307-ФЗ «Об аудиторской деятельности»</w:t>
            </w:r>
            <w:r w:rsidR="00944215" w:rsidRPr="00A76FDD">
              <w:rPr>
                <w:rFonts w:ascii="Times New Roman" w:eastAsia="Times New Roman" w:hAnsi="Times New Roman" w:cs="Times New Roman"/>
                <w:iCs/>
                <w:sz w:val="24"/>
                <w:szCs w:val="24"/>
                <w:lang w:eastAsia="zh-CN"/>
              </w:rPr>
              <w:t xml:space="preserve">, Федеральными Правилами (Стандартами) аудиторской деятельности, утвержденными </w:t>
            </w:r>
            <w:r w:rsidR="00944215" w:rsidRPr="00A76FDD">
              <w:rPr>
                <w:rFonts w:ascii="Times New Roman" w:eastAsia="Times New Roman" w:hAnsi="Times New Roman" w:cs="Times New Roman"/>
                <w:sz w:val="24"/>
                <w:szCs w:val="24"/>
                <w:lang w:eastAsia="zh-CN"/>
              </w:rPr>
              <w:t>постановлением Правительства Российской Федерации от 23.09.2002 г. № 696</w:t>
            </w:r>
            <w:r w:rsidR="00944215">
              <w:rPr>
                <w:rFonts w:ascii="Times New Roman" w:eastAsia="Times New Roman" w:hAnsi="Times New Roman" w:cs="Times New Roman"/>
                <w:sz w:val="24"/>
                <w:szCs w:val="24"/>
                <w:lang w:eastAsia="zh-CN"/>
              </w:rPr>
              <w:t>;</w:t>
            </w:r>
          </w:p>
          <w:p w:rsidR="00063891" w:rsidRPr="001F7430"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7430">
              <w:rPr>
                <w:rFonts w:ascii="Times New Roman" w:eastAsia="Times New Roman" w:hAnsi="Times New Roman" w:cs="Times New Roman"/>
                <w:sz w:val="24"/>
                <w:szCs w:val="24"/>
                <w:lang w:eastAsia="ru-RU"/>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063891" w:rsidRPr="006F7221"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221">
              <w:rPr>
                <w:rFonts w:ascii="Times New Roman" w:eastAsia="Times New Roman" w:hAnsi="Times New Roman" w:cs="Times New Roman"/>
                <w:sz w:val="24"/>
                <w:szCs w:val="24"/>
                <w:lang w:eastAsia="ru-RU"/>
              </w:rPr>
              <w:t xml:space="preserve">3) </w:t>
            </w:r>
            <w:proofErr w:type="spellStart"/>
            <w:r w:rsidRPr="006F7221">
              <w:rPr>
                <w:rFonts w:ascii="Times New Roman" w:eastAsia="Times New Roman" w:hAnsi="Times New Roman" w:cs="Times New Roman"/>
                <w:sz w:val="24"/>
                <w:szCs w:val="24"/>
                <w:lang w:eastAsia="ru-RU"/>
              </w:rPr>
              <w:t>неприостановление</w:t>
            </w:r>
            <w:proofErr w:type="spellEnd"/>
            <w:r w:rsidRPr="006F7221">
              <w:rPr>
                <w:rFonts w:ascii="Times New Roman" w:eastAsia="Times New Roman" w:hAnsi="Times New Roman" w:cs="Times New Roman"/>
                <w:sz w:val="24"/>
                <w:szCs w:val="24"/>
                <w:lang w:eastAsia="ru-RU"/>
              </w:rPr>
              <w:t xml:space="preserve"> деятельности участника конкурса в порядке, установленном Кодексом РФ об административных правонарушениях, на дату подачи заявки на участие в конкурсе;</w:t>
            </w:r>
          </w:p>
          <w:p w:rsidR="00063891" w:rsidRPr="00097E40"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E40">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3891" w:rsidRPr="005F3B33"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33">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w:t>
            </w:r>
            <w:r w:rsidR="0095749C">
              <w:rPr>
                <w:rFonts w:ascii="Times New Roman" w:eastAsia="Times New Roman" w:hAnsi="Times New Roman" w:cs="Times New Roman"/>
                <w:sz w:val="24"/>
                <w:szCs w:val="24"/>
                <w:lang w:eastAsia="ru-RU"/>
              </w:rPr>
              <w:t>.</w:t>
            </w:r>
            <w:r w:rsidRPr="005F3B33">
              <w:rPr>
                <w:rFonts w:ascii="Times New Roman" w:eastAsia="Times New Roman" w:hAnsi="Times New Roman" w:cs="Times New Roman"/>
                <w:sz w:val="24"/>
                <w:szCs w:val="24"/>
                <w:lang w:eastAsia="ru-RU"/>
              </w:rPr>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5F3B33">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3891" w:rsidRPr="00951F66"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95749C">
              <w:rPr>
                <w:rFonts w:ascii="Times New Roman" w:eastAsia="Times New Roman" w:hAnsi="Times New Roman" w:cs="Times New Roman"/>
                <w:sz w:val="24"/>
                <w:szCs w:val="24"/>
                <w:lang w:eastAsia="ru-RU"/>
              </w:rPr>
              <w:t>.</w:t>
            </w:r>
            <w:r w:rsidRPr="00951F66">
              <w:rPr>
                <w:rFonts w:ascii="Times New Roman" w:eastAsia="Times New Roman" w:hAnsi="Times New Roman" w:cs="Times New Roman"/>
                <w:sz w:val="24"/>
                <w:szCs w:val="24"/>
                <w:lang w:eastAsia="ru-RU"/>
              </w:rPr>
              <w:t xml:space="preserve"> 19.28 Кодекса Российской Федерации об административных правонарушениях;</w:t>
            </w:r>
          </w:p>
          <w:p w:rsidR="00063891" w:rsidRPr="00951F66"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63891" w:rsidRPr="00951F66"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3891" w:rsidRPr="00951F66" w:rsidRDefault="00063891" w:rsidP="00F55D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9) участник закупки не является офшорной компанией;</w:t>
            </w:r>
          </w:p>
          <w:p w:rsidR="00A76FDD" w:rsidRPr="00944215" w:rsidRDefault="00063891" w:rsidP="009442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66">
              <w:rPr>
                <w:rFonts w:ascii="Times New Roman" w:eastAsia="Times New Roman" w:hAnsi="Times New Roman" w:cs="Times New Roman"/>
                <w:sz w:val="24"/>
                <w:szCs w:val="24"/>
                <w:lang w:eastAsia="ru-RU"/>
              </w:rPr>
              <w:t>1</w:t>
            </w:r>
            <w:r w:rsidR="00951F66" w:rsidRPr="00951F66">
              <w:rPr>
                <w:rFonts w:ascii="Times New Roman" w:eastAsia="Times New Roman" w:hAnsi="Times New Roman" w:cs="Times New Roman"/>
                <w:sz w:val="24"/>
                <w:szCs w:val="24"/>
                <w:lang w:eastAsia="ru-RU"/>
              </w:rPr>
              <w:t>0</w:t>
            </w:r>
            <w:r w:rsidRPr="00951F66">
              <w:rPr>
                <w:rFonts w:ascii="Times New Roman" w:eastAsia="Times New Roman" w:hAnsi="Times New Roman" w:cs="Times New Roman"/>
                <w:sz w:val="24"/>
                <w:szCs w:val="24"/>
                <w:lang w:eastAsia="ru-RU"/>
              </w:rPr>
              <w:t xml:space="preserve">) отсутствие </w:t>
            </w:r>
            <w:r w:rsidR="00396DE2">
              <w:rPr>
                <w:rFonts w:ascii="Times New Roman" w:eastAsia="Times New Roman" w:hAnsi="Times New Roman" w:cs="Times New Roman"/>
                <w:sz w:val="24"/>
                <w:szCs w:val="24"/>
                <w:lang w:eastAsia="ru-RU"/>
              </w:rPr>
              <w:t>в</w:t>
            </w:r>
            <w:r w:rsidR="00B37678">
              <w:rPr>
                <w:rFonts w:ascii="Times New Roman" w:eastAsia="Times New Roman" w:hAnsi="Times New Roman" w:cs="Times New Roman"/>
                <w:sz w:val="24"/>
                <w:szCs w:val="24"/>
                <w:lang w:eastAsia="ru-RU"/>
              </w:rPr>
              <w:t xml:space="preserve"> </w:t>
            </w:r>
            <w:r w:rsidR="00B37678" w:rsidRPr="00B37678">
              <w:rPr>
                <w:rFonts w:ascii="Times New Roman" w:eastAsia="Times New Roman" w:hAnsi="Times New Roman" w:cs="Times New Roman"/>
                <w:sz w:val="24"/>
                <w:szCs w:val="24"/>
                <w:lang w:eastAsia="ru-RU"/>
              </w:rPr>
              <w:t>предусмотренном Федеральный закон от 05.04.2013 N 44-ФЗ (ред. от 29.07.2017) "О контрактной системе в сфере закупок товаров, работ, услуг для обеспечения государственных и муниципальных нужд"</w:t>
            </w:r>
            <w:r w:rsidR="00396DE2">
              <w:rPr>
                <w:rFonts w:ascii="Times New Roman" w:eastAsia="Times New Roman" w:hAnsi="Times New Roman" w:cs="Times New Roman"/>
                <w:sz w:val="24"/>
                <w:szCs w:val="24"/>
                <w:lang w:eastAsia="ru-RU"/>
              </w:rPr>
              <w:t xml:space="preserve"> </w:t>
            </w:r>
            <w:hyperlink r:id="rId13" w:history="1">
              <w:r w:rsidR="00396DE2" w:rsidRPr="00396DE2">
                <w:rPr>
                  <w:rStyle w:val="a6"/>
                  <w:rFonts w:ascii="Times New Roman" w:eastAsia="Times New Roman" w:hAnsi="Times New Roman" w:cs="Times New Roman"/>
                  <w:color w:val="000000" w:themeColor="text1"/>
                  <w:sz w:val="24"/>
                  <w:szCs w:val="24"/>
                  <w:u w:val="none"/>
                  <w:lang w:eastAsia="ru-RU"/>
                </w:rPr>
                <w:t>реестре</w:t>
              </w:r>
            </w:hyperlink>
            <w:r w:rsidR="00396DE2" w:rsidRPr="00396DE2">
              <w:rPr>
                <w:rFonts w:ascii="Times New Roman" w:eastAsia="Times New Roman" w:hAnsi="Times New Roman" w:cs="Times New Roman"/>
                <w:color w:val="000000" w:themeColor="text1"/>
                <w:sz w:val="24"/>
                <w:szCs w:val="24"/>
                <w:lang w:eastAsia="ru-RU"/>
              </w:rPr>
              <w:t xml:space="preserve"> </w:t>
            </w:r>
            <w:r w:rsidR="00396DE2" w:rsidRPr="00396DE2">
              <w:rPr>
                <w:rFonts w:ascii="Times New Roman" w:eastAsia="Times New Roman" w:hAnsi="Times New Roman" w:cs="Times New Roman"/>
                <w:sz w:val="24"/>
                <w:szCs w:val="24"/>
                <w:lang w:eastAsia="ru-RU"/>
              </w:rPr>
              <w:t xml:space="preserve">недобросовестных поставщиков (подрядчиков, исполнителей) информации об участнике закупки, в том числе информации об </w:t>
            </w:r>
            <w:r w:rsidR="00396DE2" w:rsidRPr="00396DE2">
              <w:rPr>
                <w:rFonts w:ascii="Times New Roman" w:eastAsia="Times New Roman" w:hAnsi="Times New Roman" w:cs="Times New Roman"/>
                <w:sz w:val="24"/>
                <w:szCs w:val="24"/>
                <w:lang w:eastAsia="ru-RU"/>
              </w:rPr>
              <w:lastRenderedPageBreak/>
              <w:t>учредителях, о членах коллегиального исполнительного органа, лице, исполняющем функции единоличного исполнительного органа участни</w:t>
            </w:r>
            <w:r w:rsidR="00396DE2">
              <w:rPr>
                <w:rFonts w:ascii="Times New Roman" w:eastAsia="Times New Roman" w:hAnsi="Times New Roman" w:cs="Times New Roman"/>
                <w:sz w:val="24"/>
                <w:szCs w:val="24"/>
                <w:lang w:eastAsia="ru-RU"/>
              </w:rPr>
              <w:t>ка закупки - юридического лица</w:t>
            </w:r>
            <w:r w:rsidR="00B37678">
              <w:rPr>
                <w:rFonts w:ascii="Times New Roman" w:eastAsia="Times New Roman" w:hAnsi="Times New Roman" w:cs="Times New Roman"/>
                <w:sz w:val="24"/>
                <w:szCs w:val="24"/>
                <w:lang w:eastAsia="ru-RU"/>
              </w:rPr>
              <w:t>.</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231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002310CB">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Документы, входящие в состав заявки на участие в конкурсе и то</w:t>
            </w:r>
            <w:r w:rsidR="002310CB">
              <w:rPr>
                <w:rFonts w:ascii="Times New Roman" w:eastAsia="Times New Roman" w:hAnsi="Times New Roman" w:cs="Times New Roman"/>
                <w:sz w:val="24"/>
                <w:szCs w:val="24"/>
                <w:lang w:eastAsia="ru-RU"/>
              </w:rPr>
              <w:t>ма заявки на участие в конкурсе</w:t>
            </w:r>
          </w:p>
        </w:tc>
        <w:tc>
          <w:tcPr>
            <w:tcW w:w="6802" w:type="dxa"/>
            <w:tcBorders>
              <w:top w:val="single" w:sz="4" w:space="0" w:color="auto"/>
              <w:left w:val="single" w:sz="4" w:space="0" w:color="auto"/>
              <w:bottom w:val="single" w:sz="4" w:space="0" w:color="auto"/>
              <w:right w:val="single" w:sz="4" w:space="0" w:color="auto"/>
            </w:tcBorders>
            <w:hideMark/>
          </w:tcPr>
          <w:p w:rsidR="00063891" w:rsidRDefault="00063891" w:rsidP="00063891">
            <w:pPr>
              <w:tabs>
                <w:tab w:val="left" w:pos="900"/>
                <w:tab w:val="center" w:pos="7689"/>
              </w:tabs>
              <w:spacing w:after="0" w:line="232" w:lineRule="auto"/>
              <w:jc w:val="both"/>
              <w:rPr>
                <w:rFonts w:ascii="Times New Roman" w:eastAsia="Times New Roman" w:hAnsi="Times New Roman" w:cs="Times New Roman"/>
                <w:sz w:val="24"/>
                <w:szCs w:val="24"/>
                <w:lang w:eastAsia="ru-RU"/>
              </w:rPr>
            </w:pPr>
            <w:r w:rsidRPr="00386900">
              <w:rPr>
                <w:rFonts w:ascii="Times New Roman" w:eastAsia="Times New Roman" w:hAnsi="Times New Roman" w:cs="Times New Roman"/>
                <w:sz w:val="24"/>
                <w:szCs w:val="24"/>
                <w:lang w:eastAsia="ru-RU"/>
              </w:rPr>
              <w:t>1. Опись документов, предста</w:t>
            </w:r>
            <w:r w:rsidR="00D77697" w:rsidRPr="00386900">
              <w:rPr>
                <w:rFonts w:ascii="Times New Roman" w:eastAsia="Times New Roman" w:hAnsi="Times New Roman" w:cs="Times New Roman"/>
                <w:sz w:val="24"/>
                <w:szCs w:val="24"/>
                <w:lang w:eastAsia="ru-RU"/>
              </w:rPr>
              <w:t>вляемых для участия в конкурсе</w:t>
            </w:r>
            <w:r w:rsidR="00386900" w:rsidRPr="00386900">
              <w:rPr>
                <w:rFonts w:ascii="Times New Roman" w:eastAsia="Times New Roman" w:hAnsi="Times New Roman" w:cs="Times New Roman"/>
                <w:sz w:val="24"/>
                <w:szCs w:val="24"/>
                <w:lang w:eastAsia="ru-RU"/>
              </w:rPr>
              <w:t>;</w:t>
            </w:r>
          </w:p>
          <w:p w:rsidR="0054018A" w:rsidRDefault="0054018A" w:rsidP="0054018A">
            <w:pPr>
              <w:autoSpaceDE w:val="0"/>
              <w:autoSpaceDN w:val="0"/>
              <w:adjustRightInd w:val="0"/>
              <w:spacing w:after="0" w:line="232"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Pr="00D77697">
              <w:rPr>
                <w:rFonts w:ascii="Times New Roman" w:eastAsia="Times New Roman" w:hAnsi="Times New Roman" w:cs="Times New Roman"/>
                <w:sz w:val="24"/>
                <w:szCs w:val="24"/>
                <w:lang w:eastAsia="ru-RU"/>
              </w:rPr>
              <w:t xml:space="preserve"> </w:t>
            </w:r>
            <w:bookmarkStart w:id="51" w:name="OLE_LINK1"/>
            <w:bookmarkStart w:id="52" w:name="OLE_LINK2"/>
            <w:r>
              <w:rPr>
                <w:rFonts w:ascii="Times New Roman" w:eastAsia="Times New Roman" w:hAnsi="Times New Roman" w:cs="Times New Roman"/>
                <w:sz w:val="24"/>
                <w:szCs w:val="24"/>
                <w:lang w:eastAsia="ru-RU"/>
              </w:rPr>
              <w:t>Н</w:t>
            </w:r>
            <w:r w:rsidRPr="00D77697">
              <w:rPr>
                <w:rFonts w:ascii="Times New Roman" w:eastAsia="Times New Roman" w:hAnsi="Times New Roman" w:cs="Times New Roman"/>
                <w:sz w:val="24"/>
                <w:szCs w:val="24"/>
                <w:lang w:eastAsia="ru-RU"/>
              </w:rPr>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bookmarkEnd w:id="51"/>
            <w:bookmarkEnd w:id="52"/>
            <w:r w:rsidRPr="00D77697">
              <w:rPr>
                <w:rFonts w:ascii="Times New Roman" w:eastAsia="Times New Roman" w:hAnsi="Times New Roman" w:cs="Times New Roman"/>
                <w:sz w:val="24"/>
                <w:szCs w:val="24"/>
                <w:lang w:eastAsia="ru-RU"/>
              </w:rPr>
              <w:t xml:space="preserve"> (по форме заявки, предложенной конкурсной документацией);</w:t>
            </w:r>
          </w:p>
          <w:p w:rsidR="0054018A" w:rsidRPr="00125A45" w:rsidRDefault="0054018A" w:rsidP="0054018A">
            <w:pPr>
              <w:autoSpaceDE w:val="0"/>
              <w:autoSpaceDN w:val="0"/>
              <w:adjustRightInd w:val="0"/>
              <w:spacing w:after="0" w:line="232"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 В</w:t>
            </w:r>
            <w:r w:rsidRPr="00D77697">
              <w:rPr>
                <w:rFonts w:ascii="Times New Roman" w:eastAsia="Times New Roman" w:hAnsi="Times New Roman" w:cs="Times New Roman"/>
                <w:sz w:val="24"/>
                <w:szCs w:val="24"/>
                <w:lang w:eastAsia="ru-RU"/>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018A" w:rsidRDefault="0054018A" w:rsidP="0054018A">
            <w:pPr>
              <w:autoSpaceDE w:val="0"/>
              <w:autoSpaceDN w:val="0"/>
              <w:adjustRightInd w:val="0"/>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w:t>
            </w:r>
            <w:r w:rsidRPr="00D77697">
              <w:rPr>
                <w:rFonts w:ascii="Times New Roman" w:eastAsia="Times New Roman" w:hAnsi="Times New Roman" w:cs="Times New Roman"/>
                <w:sz w:val="24"/>
                <w:szCs w:val="24"/>
                <w:lang w:eastAsia="ru-RU"/>
              </w:rPr>
              <w:t xml:space="preserve">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 (доверенность может быть оформлена </w:t>
            </w:r>
            <w:proofErr w:type="gramStart"/>
            <w:r w:rsidRPr="00D77697">
              <w:rPr>
                <w:rFonts w:ascii="Times New Roman" w:eastAsia="Times New Roman" w:hAnsi="Times New Roman" w:cs="Times New Roman"/>
                <w:sz w:val="24"/>
                <w:szCs w:val="24"/>
                <w:lang w:eastAsia="ru-RU"/>
              </w:rPr>
              <w:t>по форме</w:t>
            </w:r>
            <w:proofErr w:type="gramEnd"/>
            <w:r w:rsidRPr="00D77697">
              <w:rPr>
                <w:rFonts w:ascii="Times New Roman" w:eastAsia="Times New Roman" w:hAnsi="Times New Roman" w:cs="Times New Roman"/>
                <w:sz w:val="24"/>
                <w:szCs w:val="24"/>
                <w:lang w:eastAsia="ru-RU"/>
              </w:rPr>
              <w:t xml:space="preserve"> предложенной в конкурсной документации);</w:t>
            </w:r>
          </w:p>
          <w:p w:rsidR="006D0907" w:rsidRDefault="006D0907" w:rsidP="006D090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К</w:t>
            </w:r>
            <w:r w:rsidRPr="006D0907">
              <w:rPr>
                <w:rFonts w:ascii="Times New Roman" w:eastAsia="Times New Roman" w:hAnsi="Times New Roman" w:cs="Times New Roman"/>
                <w:sz w:val="24"/>
                <w:szCs w:val="24"/>
                <w:lang w:eastAsia="zh-CN"/>
              </w:rPr>
              <w:t>опии учредительных документов участника конкурса (для юридических л</w:t>
            </w:r>
            <w:r w:rsidR="00B372CF">
              <w:rPr>
                <w:rFonts w:ascii="Times New Roman" w:eastAsia="Times New Roman" w:hAnsi="Times New Roman" w:cs="Times New Roman"/>
                <w:sz w:val="24"/>
                <w:szCs w:val="24"/>
                <w:lang w:eastAsia="zh-CN"/>
              </w:rPr>
              <w:t>иц)</w:t>
            </w:r>
            <w:r w:rsidR="002F228C">
              <w:rPr>
                <w:rFonts w:ascii="Times New Roman" w:eastAsia="Times New Roman" w:hAnsi="Times New Roman" w:cs="Times New Roman"/>
                <w:sz w:val="24"/>
                <w:szCs w:val="24"/>
                <w:lang w:eastAsia="zh-CN"/>
              </w:rPr>
              <w:t xml:space="preserve">, </w:t>
            </w:r>
            <w:r w:rsidR="002F228C" w:rsidRPr="002F228C">
              <w:rPr>
                <w:rFonts w:ascii="Times New Roman" w:eastAsia="Times New Roman" w:hAnsi="Times New Roman" w:cs="Times New Roman"/>
                <w:sz w:val="24"/>
                <w:szCs w:val="24"/>
                <w:lang w:eastAsia="ru-RU"/>
              </w:rPr>
              <w:t xml:space="preserve">заверенные </w:t>
            </w:r>
            <w:r w:rsidR="002F228C">
              <w:rPr>
                <w:rFonts w:ascii="Times New Roman" w:eastAsia="Times New Roman" w:hAnsi="Times New Roman" w:cs="Times New Roman"/>
                <w:sz w:val="24"/>
                <w:szCs w:val="24"/>
                <w:lang w:eastAsia="ru-RU"/>
              </w:rPr>
              <w:t>печатью и подписью руководителя;</w:t>
            </w:r>
          </w:p>
          <w:p w:rsidR="002F228C" w:rsidRPr="002F228C" w:rsidRDefault="002F228C" w:rsidP="002F228C">
            <w:pPr>
              <w:spacing w:after="0" w:line="232" w:lineRule="auto"/>
              <w:jc w:val="both"/>
              <w:rPr>
                <w:rFonts w:ascii="Times New Roman" w:eastAsia="Times New Roman" w:hAnsi="Times New Roman" w:cs="Times New Roman"/>
                <w:sz w:val="24"/>
                <w:szCs w:val="24"/>
                <w:lang w:eastAsia="ru-RU"/>
              </w:rPr>
            </w:pPr>
            <w:r w:rsidRPr="002F228C">
              <w:rPr>
                <w:rFonts w:ascii="Times New Roman" w:eastAsia="Times New Roman" w:hAnsi="Times New Roman" w:cs="Times New Roman"/>
                <w:sz w:val="24"/>
                <w:szCs w:val="24"/>
                <w:lang w:eastAsia="ru-RU"/>
              </w:rPr>
              <w:t>6.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0087611A">
              <w:rPr>
                <w:rFonts w:ascii="Times New Roman" w:eastAsia="Times New Roman" w:hAnsi="Times New Roman" w:cs="Times New Roman"/>
                <w:sz w:val="24"/>
                <w:szCs w:val="24"/>
                <w:lang w:eastAsia="ru-RU"/>
              </w:rPr>
              <w:t>,</w:t>
            </w:r>
            <w:r w:rsidR="0087611A" w:rsidRPr="002F228C">
              <w:rPr>
                <w:rFonts w:ascii="Times New Roman" w:eastAsia="Times New Roman" w:hAnsi="Times New Roman" w:cs="Times New Roman"/>
                <w:sz w:val="24"/>
                <w:szCs w:val="24"/>
                <w:lang w:eastAsia="ru-RU"/>
              </w:rPr>
              <w:t xml:space="preserve"> </w:t>
            </w:r>
            <w:r w:rsidR="0087611A" w:rsidRPr="002F228C">
              <w:rPr>
                <w:rFonts w:ascii="Times New Roman" w:eastAsia="Times New Roman" w:hAnsi="Times New Roman" w:cs="Times New Roman"/>
                <w:sz w:val="24"/>
                <w:szCs w:val="24"/>
                <w:lang w:eastAsia="ru-RU"/>
              </w:rPr>
              <w:lastRenderedPageBreak/>
              <w:t xml:space="preserve">заверенные </w:t>
            </w:r>
            <w:r w:rsidR="0087611A">
              <w:rPr>
                <w:rFonts w:ascii="Times New Roman" w:eastAsia="Times New Roman" w:hAnsi="Times New Roman" w:cs="Times New Roman"/>
                <w:sz w:val="24"/>
                <w:szCs w:val="24"/>
                <w:lang w:eastAsia="ru-RU"/>
              </w:rPr>
              <w:t>печатью и подписью индивидуального предпринимателя</w:t>
            </w:r>
            <w:r w:rsidRPr="002F228C">
              <w:rPr>
                <w:rFonts w:ascii="Times New Roman" w:eastAsia="Times New Roman" w:hAnsi="Times New Roman" w:cs="Times New Roman"/>
                <w:sz w:val="24"/>
                <w:szCs w:val="24"/>
                <w:lang w:eastAsia="ru-RU"/>
              </w:rPr>
              <w:t>;</w:t>
            </w:r>
          </w:p>
          <w:p w:rsidR="002F228C" w:rsidRPr="002F228C" w:rsidRDefault="002F228C" w:rsidP="002F228C">
            <w:pPr>
              <w:spacing w:after="0" w:line="232" w:lineRule="auto"/>
              <w:jc w:val="both"/>
              <w:rPr>
                <w:rFonts w:ascii="Times New Roman" w:eastAsia="Times New Roman" w:hAnsi="Times New Roman" w:cs="Times New Roman"/>
                <w:sz w:val="24"/>
                <w:szCs w:val="24"/>
                <w:lang w:eastAsia="ru-RU"/>
              </w:rPr>
            </w:pPr>
            <w:r w:rsidRPr="002F228C">
              <w:rPr>
                <w:rFonts w:ascii="Times New Roman" w:eastAsia="Times New Roman" w:hAnsi="Times New Roman" w:cs="Times New Roman"/>
                <w:sz w:val="24"/>
                <w:szCs w:val="24"/>
                <w:lang w:eastAsia="ru-RU"/>
              </w:rPr>
              <w:t>7. Копия документа, удостоверяющего личность (для физических лиц);</w:t>
            </w:r>
          </w:p>
          <w:p w:rsidR="009251FF" w:rsidRDefault="0087611A" w:rsidP="009251F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8</w:t>
            </w:r>
            <w:r w:rsidR="009251FF" w:rsidRPr="009251FF">
              <w:rPr>
                <w:rFonts w:ascii="Times New Roman" w:eastAsia="Times New Roman" w:hAnsi="Times New Roman" w:cs="Times New Roman"/>
                <w:sz w:val="24"/>
                <w:szCs w:val="24"/>
                <w:lang w:eastAsia="ru-RU"/>
              </w:rPr>
              <w:t>.</w:t>
            </w:r>
            <w:r w:rsidR="009251FF">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D0907" w:rsidRPr="007E2B46" w:rsidRDefault="0087611A" w:rsidP="007E2B4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9251FF">
              <w:rPr>
                <w:rFonts w:ascii="Times New Roman" w:eastAsia="Times New Roman" w:hAnsi="Times New Roman" w:cs="Times New Roman"/>
                <w:sz w:val="24"/>
                <w:szCs w:val="24"/>
                <w:lang w:eastAsia="ru-RU"/>
              </w:rPr>
              <w:t>.</w:t>
            </w:r>
            <w:r w:rsidR="007E2B46">
              <w:rPr>
                <w:rFonts w:ascii="Times New Roman" w:hAnsi="Times New Roman" w:cs="Times New Roman"/>
                <w:sz w:val="24"/>
                <w:szCs w:val="24"/>
              </w:rPr>
              <w:t xml:space="preserve">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000D2D1A">
              <w:rPr>
                <w:rFonts w:ascii="Times New Roman" w:hAnsi="Times New Roman" w:cs="Times New Roman"/>
                <w:sz w:val="24"/>
                <w:szCs w:val="24"/>
              </w:rPr>
              <w:t xml:space="preserve"> (указывается в заявке участника)</w:t>
            </w:r>
            <w:r w:rsidR="007E2B46">
              <w:rPr>
                <w:rFonts w:ascii="Times New Roman" w:hAnsi="Times New Roman" w:cs="Times New Roman"/>
                <w:sz w:val="24"/>
                <w:szCs w:val="24"/>
              </w:rPr>
              <w:t>;</w:t>
            </w:r>
          </w:p>
          <w:p w:rsidR="003C2CD8" w:rsidRPr="00386900" w:rsidRDefault="0087611A" w:rsidP="00063891">
            <w:pPr>
              <w:tabs>
                <w:tab w:val="center" w:pos="7689"/>
              </w:tabs>
              <w:spacing w:after="0" w:line="232"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10</w:t>
            </w:r>
            <w:r w:rsidR="003C2CD8" w:rsidRPr="00386900">
              <w:rPr>
                <w:rFonts w:ascii="Times New Roman" w:eastAsia="Times New Roman" w:hAnsi="Times New Roman" w:cs="Times New Roman"/>
                <w:sz w:val="24"/>
                <w:szCs w:val="24"/>
                <w:lang w:eastAsia="ru-RU"/>
              </w:rPr>
              <w:t>.</w:t>
            </w:r>
            <w:r w:rsidR="00240205" w:rsidRPr="00386900">
              <w:rPr>
                <w:rFonts w:ascii="Times New Roman" w:eastAsia="Times New Roman" w:hAnsi="Times New Roman" w:cs="Times New Roman"/>
                <w:sz w:val="24"/>
                <w:szCs w:val="24"/>
                <w:lang w:eastAsia="zh-CN"/>
              </w:rPr>
              <w:t xml:space="preserve"> Таблиц</w:t>
            </w:r>
            <w:r w:rsidR="00386900" w:rsidRPr="00386900">
              <w:rPr>
                <w:rFonts w:ascii="Times New Roman" w:eastAsia="Times New Roman" w:hAnsi="Times New Roman" w:cs="Times New Roman"/>
                <w:sz w:val="24"/>
                <w:szCs w:val="24"/>
                <w:lang w:eastAsia="zh-CN"/>
              </w:rPr>
              <w:t>а</w:t>
            </w:r>
            <w:r w:rsidR="00FE281F" w:rsidRPr="00386900">
              <w:rPr>
                <w:rFonts w:ascii="Times New Roman" w:eastAsia="Times New Roman" w:hAnsi="Times New Roman" w:cs="Times New Roman"/>
                <w:sz w:val="24"/>
                <w:szCs w:val="24"/>
                <w:lang w:eastAsia="zh-CN"/>
              </w:rPr>
              <w:t xml:space="preserve"> цен (</w:t>
            </w:r>
            <w:r w:rsidR="0054018A">
              <w:rPr>
                <w:rFonts w:ascii="Times New Roman" w:eastAsia="Times New Roman" w:hAnsi="Times New Roman" w:cs="Times New Roman"/>
                <w:sz w:val="24"/>
                <w:szCs w:val="24"/>
                <w:lang w:eastAsia="zh-CN"/>
              </w:rPr>
              <w:t>ф</w:t>
            </w:r>
            <w:r w:rsidR="00240205" w:rsidRPr="00386900">
              <w:rPr>
                <w:rFonts w:ascii="Times New Roman" w:eastAsia="Times New Roman" w:hAnsi="Times New Roman" w:cs="Times New Roman"/>
                <w:sz w:val="24"/>
                <w:szCs w:val="24"/>
                <w:lang w:eastAsia="zh-CN"/>
              </w:rPr>
              <w:t xml:space="preserve">орма </w:t>
            </w:r>
            <w:r w:rsidR="00FE281F" w:rsidRPr="00386900">
              <w:rPr>
                <w:rFonts w:ascii="Times New Roman" w:eastAsia="Times New Roman" w:hAnsi="Times New Roman" w:cs="Times New Roman"/>
                <w:sz w:val="24"/>
                <w:szCs w:val="24"/>
                <w:lang w:eastAsia="zh-CN"/>
              </w:rPr>
              <w:t xml:space="preserve">№ </w:t>
            </w:r>
            <w:r w:rsidR="00240205" w:rsidRPr="00386900">
              <w:rPr>
                <w:rFonts w:ascii="Times New Roman" w:eastAsia="Times New Roman" w:hAnsi="Times New Roman" w:cs="Times New Roman"/>
                <w:sz w:val="24"/>
                <w:szCs w:val="24"/>
                <w:lang w:eastAsia="zh-CN"/>
              </w:rPr>
              <w:t>2);</w:t>
            </w:r>
          </w:p>
          <w:p w:rsidR="00F00EAD" w:rsidRDefault="0087611A" w:rsidP="00063891">
            <w:pPr>
              <w:tabs>
                <w:tab w:val="center" w:pos="7689"/>
              </w:tabs>
              <w:spacing w:after="0" w:line="232" w:lineRule="auto"/>
              <w:jc w:val="both"/>
              <w:rPr>
                <w:rFonts w:ascii="Times New Roman" w:hAnsi="Times New Roman" w:cs="Times New Roman"/>
                <w:sz w:val="24"/>
              </w:rPr>
            </w:pPr>
            <w:r>
              <w:rPr>
                <w:rFonts w:ascii="Times New Roman" w:eastAsia="Times New Roman" w:hAnsi="Times New Roman" w:cs="Times New Roman"/>
                <w:sz w:val="24"/>
                <w:szCs w:val="24"/>
                <w:lang w:eastAsia="zh-CN"/>
              </w:rPr>
              <w:t>11</w:t>
            </w:r>
            <w:r w:rsidR="00F00EAD" w:rsidRPr="00386900">
              <w:rPr>
                <w:rFonts w:ascii="Times New Roman" w:eastAsia="Times New Roman" w:hAnsi="Times New Roman" w:cs="Times New Roman"/>
                <w:sz w:val="24"/>
                <w:szCs w:val="24"/>
                <w:lang w:eastAsia="zh-CN"/>
              </w:rPr>
              <w:t>.</w:t>
            </w:r>
            <w:r w:rsidR="00F00EAD">
              <w:t xml:space="preserve"> </w:t>
            </w:r>
            <w:r w:rsidR="00F00EAD" w:rsidRPr="00F00EAD">
              <w:rPr>
                <w:rFonts w:ascii="Times New Roman" w:hAnsi="Times New Roman" w:cs="Times New Roman"/>
                <w:sz w:val="24"/>
              </w:rPr>
              <w:t xml:space="preserve">Предложение участника по функциональным/качественным характеристикам услуг и качеству исполнения контракта (форма </w:t>
            </w:r>
            <w:r w:rsidR="00386900">
              <w:rPr>
                <w:rFonts w:ascii="Times New Roman" w:hAnsi="Times New Roman" w:cs="Times New Roman"/>
                <w:sz w:val="24"/>
              </w:rPr>
              <w:t xml:space="preserve">№ </w:t>
            </w:r>
            <w:r w:rsidR="00F00EAD" w:rsidRPr="00F00EAD">
              <w:rPr>
                <w:rFonts w:ascii="Times New Roman" w:hAnsi="Times New Roman" w:cs="Times New Roman"/>
                <w:sz w:val="24"/>
              </w:rPr>
              <w:t>3);</w:t>
            </w:r>
          </w:p>
          <w:p w:rsidR="00F00EAD" w:rsidRDefault="0087611A" w:rsidP="00063891">
            <w:pPr>
              <w:tabs>
                <w:tab w:val="center" w:pos="7689"/>
              </w:tabs>
              <w:spacing w:after="0" w:line="232" w:lineRule="auto"/>
              <w:jc w:val="both"/>
              <w:rPr>
                <w:rFonts w:ascii="Times New Roman" w:hAnsi="Times New Roman" w:cs="Times New Roman"/>
                <w:sz w:val="24"/>
              </w:rPr>
            </w:pPr>
            <w:r>
              <w:rPr>
                <w:rFonts w:ascii="Times New Roman" w:hAnsi="Times New Roman" w:cs="Times New Roman"/>
                <w:sz w:val="24"/>
              </w:rPr>
              <w:t>12</w:t>
            </w:r>
            <w:r w:rsidR="00F00EAD">
              <w:rPr>
                <w:rFonts w:ascii="Times New Roman" w:hAnsi="Times New Roman" w:cs="Times New Roman"/>
                <w:sz w:val="24"/>
              </w:rPr>
              <w:t>.</w:t>
            </w:r>
            <w:r w:rsidR="00F00EAD">
              <w:t xml:space="preserve"> </w:t>
            </w:r>
            <w:r w:rsidR="00F00EAD">
              <w:rPr>
                <w:rFonts w:ascii="Times New Roman" w:hAnsi="Times New Roman" w:cs="Times New Roman"/>
                <w:sz w:val="24"/>
              </w:rPr>
              <w:t>З</w:t>
            </w:r>
            <w:r w:rsidR="00386900">
              <w:rPr>
                <w:rFonts w:ascii="Times New Roman" w:hAnsi="Times New Roman" w:cs="Times New Roman"/>
                <w:sz w:val="24"/>
              </w:rPr>
              <w:t>аполненная анкета</w:t>
            </w:r>
            <w:r w:rsidR="00F00EAD" w:rsidRPr="00F00EAD">
              <w:rPr>
                <w:rFonts w:ascii="Times New Roman" w:hAnsi="Times New Roman" w:cs="Times New Roman"/>
                <w:sz w:val="24"/>
              </w:rPr>
              <w:t xml:space="preserve"> участника</w:t>
            </w:r>
            <w:r w:rsidR="0054018A">
              <w:rPr>
                <w:rFonts w:ascii="Times New Roman" w:hAnsi="Times New Roman" w:cs="Times New Roman"/>
                <w:sz w:val="24"/>
              </w:rPr>
              <w:t xml:space="preserve"> (</w:t>
            </w:r>
            <w:r w:rsidR="00F00EAD" w:rsidRPr="00F00EAD">
              <w:rPr>
                <w:rFonts w:ascii="Times New Roman" w:hAnsi="Times New Roman" w:cs="Times New Roman"/>
                <w:sz w:val="24"/>
              </w:rPr>
              <w:t xml:space="preserve">форме </w:t>
            </w:r>
            <w:r w:rsidR="00386900">
              <w:rPr>
                <w:rFonts w:ascii="Times New Roman" w:hAnsi="Times New Roman" w:cs="Times New Roman"/>
                <w:sz w:val="24"/>
              </w:rPr>
              <w:t xml:space="preserve">№ </w:t>
            </w:r>
            <w:r w:rsidR="00F00EAD" w:rsidRPr="00F00EAD">
              <w:rPr>
                <w:rFonts w:ascii="Times New Roman" w:hAnsi="Times New Roman" w:cs="Times New Roman"/>
                <w:sz w:val="24"/>
              </w:rPr>
              <w:t>4</w:t>
            </w:r>
            <w:r w:rsidR="0054018A">
              <w:rPr>
                <w:rFonts w:ascii="Times New Roman" w:hAnsi="Times New Roman" w:cs="Times New Roman"/>
                <w:sz w:val="24"/>
              </w:rPr>
              <w:t>)</w:t>
            </w:r>
            <w:r w:rsidR="00F00EAD" w:rsidRPr="00F00EAD">
              <w:rPr>
                <w:rFonts w:ascii="Times New Roman" w:hAnsi="Times New Roman" w:cs="Times New Roman"/>
                <w:sz w:val="24"/>
              </w:rPr>
              <w:t>;</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документа, подтверждающего членство участника конкурса в саморегулируемой организации аудиторов (СРО);</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свидетельства, подтверждающего прохождение участника размещения заказа проверки внешнего контроля качества и соблюдения профессиональной этики в установленные законодательством сроки;</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 К</w:t>
            </w:r>
            <w:r w:rsidR="00B37678">
              <w:rPr>
                <w:rFonts w:ascii="Times New Roman" w:eastAsia="Times New Roman" w:hAnsi="Times New Roman" w:cs="Times New Roman"/>
                <w:sz w:val="24"/>
                <w:szCs w:val="24"/>
                <w:lang w:eastAsia="zh-CN"/>
              </w:rPr>
              <w:t>опия</w:t>
            </w:r>
            <w:r w:rsidR="00B372CF" w:rsidRPr="00B372CF">
              <w:rPr>
                <w:rFonts w:ascii="Times New Roman" w:eastAsia="Times New Roman" w:hAnsi="Times New Roman" w:cs="Times New Roman"/>
                <w:sz w:val="24"/>
                <w:szCs w:val="24"/>
                <w:lang w:eastAsia="zh-CN"/>
              </w:rPr>
              <w:t xml:space="preserve"> отчета 2</w:t>
            </w:r>
            <w:r>
              <w:rPr>
                <w:rFonts w:ascii="Times New Roman" w:eastAsia="Times New Roman" w:hAnsi="Times New Roman" w:cs="Times New Roman"/>
                <w:sz w:val="24"/>
                <w:szCs w:val="24"/>
                <w:lang w:eastAsia="zh-CN"/>
              </w:rPr>
              <w:t xml:space="preserve"> </w:t>
            </w:r>
            <w:r w:rsidR="00B372CF" w:rsidRPr="00B372C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B372CF" w:rsidRPr="00B372CF">
              <w:rPr>
                <w:rFonts w:ascii="Times New Roman" w:eastAsia="Times New Roman" w:hAnsi="Times New Roman" w:cs="Times New Roman"/>
                <w:sz w:val="24"/>
                <w:szCs w:val="24"/>
                <w:lang w:eastAsia="zh-CN"/>
              </w:rPr>
              <w:t>аудит за отчетный год;</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 В</w:t>
            </w:r>
            <w:r w:rsidR="00B372CF" w:rsidRPr="00B372CF">
              <w:rPr>
                <w:rFonts w:ascii="Times New Roman" w:eastAsia="Times New Roman" w:hAnsi="Times New Roman" w:cs="Times New Roman"/>
                <w:sz w:val="24"/>
                <w:szCs w:val="24"/>
                <w:lang w:eastAsia="zh-CN"/>
              </w:rPr>
              <w:t>ыписк</w:t>
            </w:r>
            <w:r w:rsidR="00BA3785">
              <w:rPr>
                <w:rFonts w:ascii="Times New Roman" w:eastAsia="Times New Roman" w:hAnsi="Times New Roman" w:cs="Times New Roman"/>
                <w:sz w:val="24"/>
                <w:szCs w:val="24"/>
                <w:lang w:eastAsia="zh-CN"/>
              </w:rPr>
              <w:t>а</w:t>
            </w:r>
            <w:r w:rsidR="00B372CF" w:rsidRPr="00B372CF">
              <w:rPr>
                <w:rFonts w:ascii="Times New Roman" w:eastAsia="Times New Roman" w:hAnsi="Times New Roman" w:cs="Times New Roman"/>
                <w:sz w:val="24"/>
                <w:szCs w:val="24"/>
                <w:lang w:eastAsia="zh-CN"/>
              </w:rPr>
              <w:t xml:space="preserve"> (или ее надлежаще заверенн</w:t>
            </w:r>
            <w:r w:rsidR="00BA3785">
              <w:rPr>
                <w:rFonts w:ascii="Times New Roman" w:eastAsia="Times New Roman" w:hAnsi="Times New Roman" w:cs="Times New Roman"/>
                <w:sz w:val="24"/>
                <w:szCs w:val="24"/>
                <w:lang w:eastAsia="zh-CN"/>
              </w:rPr>
              <w:t>ая</w:t>
            </w:r>
            <w:r w:rsidR="00B372CF" w:rsidRPr="00B372CF">
              <w:rPr>
                <w:rFonts w:ascii="Times New Roman" w:eastAsia="Times New Roman" w:hAnsi="Times New Roman" w:cs="Times New Roman"/>
                <w:sz w:val="24"/>
                <w:szCs w:val="24"/>
                <w:lang w:eastAsia="zh-CN"/>
              </w:rPr>
              <w:t xml:space="preserve"> копи</w:t>
            </w:r>
            <w:r w:rsidR="00BA3785">
              <w:rPr>
                <w:rFonts w:ascii="Times New Roman" w:eastAsia="Times New Roman" w:hAnsi="Times New Roman" w:cs="Times New Roman"/>
                <w:sz w:val="24"/>
                <w:szCs w:val="24"/>
                <w:lang w:eastAsia="zh-CN"/>
              </w:rPr>
              <w:t>я</w:t>
            </w:r>
            <w:r w:rsidR="00B372CF" w:rsidRPr="00B372CF">
              <w:rPr>
                <w:rFonts w:ascii="Times New Roman" w:eastAsia="Times New Roman" w:hAnsi="Times New Roman" w:cs="Times New Roman"/>
                <w:sz w:val="24"/>
                <w:szCs w:val="24"/>
                <w:lang w:eastAsia="zh-CN"/>
              </w:rPr>
              <w:t>) из реестра аудиторов и аудиторских организаций СРО,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 С</w:t>
            </w:r>
            <w:r w:rsidR="00B372CF" w:rsidRPr="00B372CF">
              <w:rPr>
                <w:rFonts w:ascii="Times New Roman" w:eastAsia="Times New Roman" w:hAnsi="Times New Roman" w:cs="Times New Roman"/>
                <w:sz w:val="24"/>
                <w:szCs w:val="24"/>
                <w:lang w:eastAsia="zh-CN"/>
              </w:rPr>
              <w:t>ведения о наличие опыта работы по профилю Заказчика не менее 3 (Трех) лет;</w:t>
            </w:r>
          </w:p>
          <w:p w:rsidR="00B372CF" w:rsidRPr="00B372CF" w:rsidRDefault="0087611A"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 С</w:t>
            </w:r>
            <w:r w:rsidR="00B372CF" w:rsidRPr="00B372CF">
              <w:rPr>
                <w:rFonts w:ascii="Times New Roman" w:eastAsia="Times New Roman" w:hAnsi="Times New Roman" w:cs="Times New Roman"/>
                <w:sz w:val="24"/>
                <w:szCs w:val="24"/>
                <w:lang w:eastAsia="zh-CN"/>
              </w:rPr>
              <w:t>ведения о наличие отзывов от компаний, в которых аудиторской организацией был проведен аудит бухгалтерской финансовой отчетности (за последние 3 года);</w:t>
            </w:r>
          </w:p>
          <w:p w:rsidR="00B372CF" w:rsidRPr="00B372CF" w:rsidRDefault="00BA3785"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r w:rsidR="0087611A">
              <w:rPr>
                <w:rFonts w:ascii="Times New Roman" w:eastAsia="Times New Roman" w:hAnsi="Times New Roman" w:cs="Times New Roman"/>
                <w:sz w:val="24"/>
                <w:szCs w:val="24"/>
                <w:lang w:eastAsia="zh-CN"/>
              </w:rPr>
              <w:t>. О</w:t>
            </w:r>
            <w:r w:rsidR="00B372CF" w:rsidRPr="00B372CF">
              <w:rPr>
                <w:rFonts w:ascii="Times New Roman" w:eastAsia="Times New Roman" w:hAnsi="Times New Roman" w:cs="Times New Roman"/>
                <w:sz w:val="24"/>
                <w:szCs w:val="24"/>
                <w:lang w:eastAsia="zh-CN"/>
              </w:rPr>
              <w:t>бязательное наличие квалификационного аттестата аудитора нового образца, выданного с 2012 года;</w:t>
            </w:r>
          </w:p>
          <w:p w:rsidR="00B372CF" w:rsidRPr="00B372CF" w:rsidRDefault="00BA3785" w:rsidP="00B372C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r w:rsidR="0087611A">
              <w:rPr>
                <w:rFonts w:ascii="Times New Roman" w:eastAsia="Times New Roman" w:hAnsi="Times New Roman" w:cs="Times New Roman"/>
                <w:sz w:val="24"/>
                <w:szCs w:val="24"/>
                <w:lang w:eastAsia="zh-CN"/>
              </w:rPr>
              <w:t>. К</w:t>
            </w:r>
            <w:r w:rsidR="00B37678">
              <w:rPr>
                <w:rFonts w:ascii="Times New Roman" w:eastAsia="Times New Roman" w:hAnsi="Times New Roman" w:cs="Times New Roman"/>
                <w:sz w:val="24"/>
                <w:szCs w:val="24"/>
                <w:lang w:eastAsia="zh-CN"/>
              </w:rPr>
              <w:t>раткая информация</w:t>
            </w:r>
            <w:r w:rsidR="00B372CF" w:rsidRPr="00B372CF">
              <w:rPr>
                <w:rFonts w:ascii="Times New Roman" w:eastAsia="Times New Roman" w:hAnsi="Times New Roman" w:cs="Times New Roman"/>
                <w:sz w:val="24"/>
                <w:szCs w:val="24"/>
                <w:lang w:eastAsia="zh-CN"/>
              </w:rPr>
              <w:t xml:space="preserve"> об аттестованных аудиторах участника конкурса, копии свидетельств и сертификатов повышения квалификации, копии свидетельств о членстве аудиторов в СРО;</w:t>
            </w:r>
          </w:p>
          <w:p w:rsidR="00063891" w:rsidRPr="002F228C" w:rsidRDefault="00BA3785" w:rsidP="0087611A">
            <w:pPr>
              <w:tabs>
                <w:tab w:val="center" w:pos="7689"/>
              </w:tabs>
              <w:spacing w:after="0" w:line="232" w:lineRule="auto"/>
              <w:jc w:val="both"/>
              <w:rPr>
                <w:rFonts w:ascii="Times New Roman" w:hAnsi="Times New Roman" w:cs="Times New Roman"/>
                <w:sz w:val="24"/>
              </w:rPr>
            </w:pPr>
            <w:r>
              <w:rPr>
                <w:rFonts w:ascii="Times New Roman" w:eastAsia="Times New Roman" w:hAnsi="Times New Roman" w:cs="Times New Roman"/>
                <w:sz w:val="24"/>
                <w:szCs w:val="24"/>
                <w:lang w:eastAsia="zh-CN"/>
              </w:rPr>
              <w:t>21</w:t>
            </w:r>
            <w:r w:rsidR="0087611A">
              <w:rPr>
                <w:rFonts w:ascii="Times New Roman" w:eastAsia="Times New Roman" w:hAnsi="Times New Roman" w:cs="Times New Roman"/>
                <w:sz w:val="24"/>
                <w:szCs w:val="24"/>
                <w:lang w:eastAsia="zh-CN"/>
              </w:rPr>
              <w:t>. Д</w:t>
            </w:r>
            <w:r w:rsidR="00B372CF" w:rsidRPr="00B372CF">
              <w:rPr>
                <w:rFonts w:ascii="Times New Roman" w:eastAsia="Times New Roman" w:hAnsi="Times New Roman" w:cs="Times New Roman"/>
                <w:sz w:val="24"/>
                <w:szCs w:val="24"/>
                <w:lang w:eastAsia="zh-CN"/>
              </w:rPr>
              <w:t xml:space="preserve">окументы и/или копии документов, подтверждающих соответствие участника конкурса требованиям, устанавливаемым в соответствии с законодательством РФ к лицам, осуществляющим оказание аудиторских услуг и условиям допуска к участию в конкурсе, в соответствии с требованиями конкурсной документации (общая и профессиональная характеристика аудиторской организации, в </w:t>
            </w:r>
            <w:r w:rsidR="00B372CF" w:rsidRPr="00B372CF">
              <w:rPr>
                <w:rFonts w:ascii="Times New Roman" w:eastAsia="Times New Roman" w:hAnsi="Times New Roman" w:cs="Times New Roman"/>
                <w:sz w:val="24"/>
                <w:szCs w:val="24"/>
                <w:lang w:eastAsia="zh-CN"/>
              </w:rPr>
              <w:lastRenderedPageBreak/>
              <w:t>том числе подтвержденный опыт проведения аудиторских проверок (копии договоров и актов выполненных работ), справка о не проведении ликвидации, справка о не приостановлении деятельности, отсутствие у участника конкурса недоимки по налогам и сборам, задолженности по иным обязательным платежам, наличие справки об имеющейся материально-технической базе.</w:t>
            </w:r>
          </w:p>
        </w:tc>
      </w:tr>
      <w:tr w:rsidR="00063891" w:rsidRPr="00F55DFB" w:rsidTr="00D77697">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063891" w:rsidRPr="00F55DFB" w:rsidRDefault="00063891" w:rsidP="00D77697">
            <w:pPr>
              <w:tabs>
                <w:tab w:val="center" w:pos="7689"/>
              </w:tabs>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Место и срок пода</w:t>
            </w:r>
            <w:r w:rsidR="00125A45">
              <w:rPr>
                <w:rFonts w:ascii="Times New Roman" w:eastAsia="Times New Roman" w:hAnsi="Times New Roman" w:cs="Times New Roman"/>
                <w:sz w:val="24"/>
                <w:szCs w:val="24"/>
                <w:lang w:eastAsia="ru-RU"/>
              </w:rPr>
              <w:t>чи заявок на участие в конкурсе</w:t>
            </w:r>
          </w:p>
        </w:tc>
        <w:tc>
          <w:tcPr>
            <w:tcW w:w="6802" w:type="dxa"/>
            <w:tcBorders>
              <w:top w:val="single" w:sz="4" w:space="0" w:color="auto"/>
              <w:left w:val="single" w:sz="4" w:space="0" w:color="auto"/>
              <w:bottom w:val="single" w:sz="4" w:space="0" w:color="auto"/>
              <w:right w:val="single" w:sz="4" w:space="0" w:color="auto"/>
            </w:tcBorders>
          </w:tcPr>
          <w:p w:rsidR="003C2CD8" w:rsidRDefault="00125A45" w:rsidP="00125A45">
            <w:pPr>
              <w:snapToGrid w:val="0"/>
              <w:spacing w:after="0" w:line="240" w:lineRule="auto"/>
              <w:jc w:val="both"/>
              <w:rPr>
                <w:rFonts w:ascii="Times New Roman" w:eastAsia="Times New Roman" w:hAnsi="Times New Roman" w:cs="Times New Roman"/>
                <w:bCs/>
                <w:iCs/>
                <w:sz w:val="24"/>
                <w:szCs w:val="24"/>
                <w:lang w:eastAsia="zh-CN"/>
              </w:rPr>
            </w:pPr>
            <w:r w:rsidRPr="00F55DFB">
              <w:rPr>
                <w:rFonts w:ascii="Times New Roman" w:eastAsia="Times New Roman" w:hAnsi="Times New Roman" w:cs="Times New Roman"/>
                <w:sz w:val="24"/>
                <w:szCs w:val="24"/>
                <w:lang w:eastAsia="ru-RU"/>
              </w:rPr>
              <w:t xml:space="preserve">Российская Федерация, Краснодарский край, </w:t>
            </w:r>
            <w:r w:rsidRPr="00F55DFB">
              <w:rPr>
                <w:rFonts w:ascii="Times New Roman" w:eastAsia="Times New Roman" w:hAnsi="Times New Roman" w:cs="Times New Roman"/>
                <w:bCs/>
                <w:iCs/>
                <w:sz w:val="24"/>
                <w:szCs w:val="24"/>
                <w:lang w:eastAsia="zh-CN"/>
              </w:rPr>
              <w:t xml:space="preserve">350072, </w:t>
            </w:r>
          </w:p>
          <w:p w:rsidR="00063891" w:rsidRPr="003C2CD8" w:rsidRDefault="00125A45" w:rsidP="00125A45">
            <w:pPr>
              <w:snapToGrid w:val="0"/>
              <w:spacing w:after="0" w:line="240" w:lineRule="auto"/>
              <w:jc w:val="both"/>
              <w:rPr>
                <w:rFonts w:ascii="Times New Roman" w:eastAsia="Times New Roman" w:hAnsi="Times New Roman" w:cs="Times New Roman"/>
                <w:bCs/>
                <w:iCs/>
                <w:sz w:val="24"/>
                <w:szCs w:val="24"/>
                <w:lang w:eastAsia="zh-CN"/>
              </w:rPr>
            </w:pPr>
            <w:r w:rsidRPr="00F55DFB">
              <w:rPr>
                <w:rFonts w:ascii="Times New Roman" w:eastAsia="Times New Roman" w:hAnsi="Times New Roman" w:cs="Times New Roman"/>
                <w:bCs/>
                <w:iCs/>
                <w:sz w:val="24"/>
                <w:szCs w:val="24"/>
                <w:lang w:eastAsia="zh-CN"/>
              </w:rPr>
              <w:t>г. Краснодар, ул. Тополиная, 19</w:t>
            </w:r>
            <w:r>
              <w:rPr>
                <w:rFonts w:ascii="Times New Roman" w:eastAsia="Times New Roman" w:hAnsi="Times New Roman" w:cs="Times New Roman"/>
                <w:bCs/>
                <w:iCs/>
                <w:sz w:val="24"/>
                <w:szCs w:val="24"/>
                <w:lang w:eastAsia="zh-CN"/>
              </w:rPr>
              <w:t>, 2 этаж</w:t>
            </w:r>
            <w:r w:rsidRPr="00EA0058">
              <w:rPr>
                <w:rFonts w:ascii="Times New Roman" w:eastAsia="Times New Roman" w:hAnsi="Times New Roman" w:cs="Times New Roman"/>
                <w:bCs/>
                <w:iCs/>
                <w:sz w:val="24"/>
                <w:szCs w:val="24"/>
                <w:lang w:eastAsia="zh-CN"/>
              </w:rPr>
              <w:t xml:space="preserve">, </w:t>
            </w:r>
            <w:proofErr w:type="spellStart"/>
            <w:r w:rsidRPr="00EA0058">
              <w:rPr>
                <w:rFonts w:ascii="Times New Roman" w:eastAsia="Times New Roman" w:hAnsi="Times New Roman" w:cs="Times New Roman"/>
                <w:bCs/>
                <w:iCs/>
                <w:sz w:val="24"/>
                <w:szCs w:val="24"/>
                <w:lang w:eastAsia="zh-CN"/>
              </w:rPr>
              <w:t>каб</w:t>
            </w:r>
            <w:proofErr w:type="spellEnd"/>
            <w:r w:rsidRPr="00EA0058">
              <w:rPr>
                <w:rFonts w:ascii="Times New Roman" w:eastAsia="Times New Roman" w:hAnsi="Times New Roman" w:cs="Times New Roman"/>
                <w:bCs/>
                <w:iCs/>
                <w:sz w:val="24"/>
                <w:szCs w:val="24"/>
                <w:lang w:eastAsia="zh-CN"/>
              </w:rPr>
              <w:t xml:space="preserve">. </w:t>
            </w:r>
            <w:r w:rsidR="00EA0058" w:rsidRPr="00EA0058">
              <w:rPr>
                <w:rFonts w:ascii="Times New Roman" w:eastAsia="Times New Roman" w:hAnsi="Times New Roman" w:cs="Times New Roman"/>
                <w:bCs/>
                <w:iCs/>
                <w:sz w:val="24"/>
                <w:szCs w:val="24"/>
                <w:lang w:eastAsia="zh-CN"/>
              </w:rPr>
              <w:t>2.5</w:t>
            </w:r>
            <w:r w:rsidRPr="00EA0058">
              <w:rPr>
                <w:rFonts w:ascii="Times New Roman" w:eastAsia="Times New Roman" w:hAnsi="Times New Roman" w:cs="Times New Roman"/>
                <w:sz w:val="24"/>
                <w:szCs w:val="24"/>
                <w:lang w:eastAsia="zh-CN"/>
              </w:rPr>
              <w:t>,</w:t>
            </w:r>
            <w:r w:rsidR="00F4575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ru-RU"/>
              </w:rPr>
              <w:t xml:space="preserve">в рабочие дни (понедельник - пятница) </w:t>
            </w:r>
            <w:r w:rsidR="00DF3FC6" w:rsidRPr="00F55DFB">
              <w:rPr>
                <w:rFonts w:ascii="Times New Roman" w:eastAsia="Times New Roman" w:hAnsi="Times New Roman" w:cs="Times New Roman"/>
                <w:sz w:val="24"/>
                <w:szCs w:val="24"/>
                <w:lang w:eastAsia="ru-RU"/>
              </w:rPr>
              <w:t>с 09 часов 00 минут до 12</w:t>
            </w:r>
            <w:r w:rsidR="00063891" w:rsidRPr="00F55DFB">
              <w:rPr>
                <w:rFonts w:ascii="Times New Roman" w:eastAsia="Times New Roman" w:hAnsi="Times New Roman" w:cs="Times New Roman"/>
                <w:sz w:val="24"/>
                <w:szCs w:val="24"/>
                <w:lang w:eastAsia="ru-RU"/>
              </w:rPr>
              <w:t xml:space="preserve"> часов </w:t>
            </w:r>
            <w:r w:rsidR="00DF3FC6" w:rsidRPr="00F55DFB">
              <w:rPr>
                <w:rFonts w:ascii="Times New Roman" w:eastAsia="Times New Roman" w:hAnsi="Times New Roman" w:cs="Times New Roman"/>
                <w:sz w:val="24"/>
                <w:szCs w:val="24"/>
                <w:lang w:eastAsia="ru-RU"/>
              </w:rPr>
              <w:t>00 ми</w:t>
            </w:r>
            <w:r>
              <w:rPr>
                <w:rFonts w:ascii="Times New Roman" w:eastAsia="Times New Roman" w:hAnsi="Times New Roman" w:cs="Times New Roman"/>
                <w:sz w:val="24"/>
                <w:szCs w:val="24"/>
                <w:lang w:eastAsia="ru-RU"/>
              </w:rPr>
              <w:t>нут, с 13 часов 00 минут до 16 часов 0</w:t>
            </w:r>
            <w:r w:rsidR="00063891" w:rsidRPr="00F55DFB">
              <w:rPr>
                <w:rFonts w:ascii="Times New Roman" w:eastAsia="Times New Roman" w:hAnsi="Times New Roman" w:cs="Times New Roman"/>
                <w:sz w:val="24"/>
                <w:szCs w:val="24"/>
                <w:lang w:eastAsia="ru-RU"/>
              </w:rPr>
              <w:t>0 минут (время московское)</w:t>
            </w:r>
            <w:r>
              <w:rPr>
                <w:rFonts w:ascii="Times New Roman" w:eastAsia="Times New Roman" w:hAnsi="Times New Roman" w:cs="Times New Roman"/>
                <w:sz w:val="24"/>
                <w:szCs w:val="24"/>
                <w:lang w:eastAsia="ru-RU"/>
              </w:rPr>
              <w:t>.</w:t>
            </w:r>
          </w:p>
          <w:p w:rsidR="00063891" w:rsidRPr="00F55DFB" w:rsidRDefault="00063891" w:rsidP="00063891">
            <w:pPr>
              <w:tabs>
                <w:tab w:val="center" w:pos="7689"/>
              </w:tabs>
              <w:spacing w:after="0" w:line="232"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Начало срока подачи заявок на участие в конкурсе – </w:t>
            </w:r>
            <w:r w:rsidR="00DB4DA0">
              <w:rPr>
                <w:rFonts w:ascii="Times New Roman" w:eastAsia="Times New Roman" w:hAnsi="Times New Roman" w:cs="Times New Roman"/>
                <w:sz w:val="24"/>
                <w:szCs w:val="24"/>
                <w:lang w:eastAsia="ru-RU"/>
              </w:rPr>
              <w:t>10.10.2017г.  09:00</w:t>
            </w:r>
            <w:r w:rsidRPr="00F55DFB">
              <w:rPr>
                <w:rFonts w:ascii="Times New Roman" w:eastAsia="Times New Roman" w:hAnsi="Times New Roman" w:cs="Times New Roman"/>
                <w:sz w:val="24"/>
                <w:szCs w:val="24"/>
                <w:lang w:eastAsia="ru-RU"/>
              </w:rPr>
              <w:t>.</w:t>
            </w:r>
          </w:p>
          <w:p w:rsidR="00063891" w:rsidRPr="00F55DFB" w:rsidRDefault="00063891" w:rsidP="00063891">
            <w:pPr>
              <w:tabs>
                <w:tab w:val="center" w:pos="7689"/>
              </w:tabs>
              <w:spacing w:after="0" w:line="232" w:lineRule="auto"/>
              <w:jc w:val="both"/>
              <w:rPr>
                <w:rFonts w:ascii="Times New Roman" w:eastAsia="Times New Roman" w:hAnsi="Times New Roman" w:cs="Times New Roman"/>
                <w:sz w:val="24"/>
                <w:szCs w:val="24"/>
                <w:lang w:eastAsia="ru-RU"/>
              </w:rPr>
            </w:pPr>
            <w:r w:rsidRPr="00AC41D0">
              <w:rPr>
                <w:rFonts w:ascii="Times New Roman" w:eastAsia="Times New Roman" w:hAnsi="Times New Roman" w:cs="Times New Roman"/>
                <w:sz w:val="24"/>
                <w:szCs w:val="24"/>
                <w:lang w:eastAsia="ru-RU"/>
              </w:rPr>
              <w:t>Ок</w:t>
            </w:r>
            <w:r w:rsidR="00DB4DA0" w:rsidRPr="00AC41D0">
              <w:rPr>
                <w:rFonts w:ascii="Times New Roman" w:eastAsia="Times New Roman" w:hAnsi="Times New Roman" w:cs="Times New Roman"/>
                <w:sz w:val="24"/>
                <w:szCs w:val="24"/>
                <w:lang w:eastAsia="ru-RU"/>
              </w:rPr>
              <w:t xml:space="preserve">ончание срока подачи заявок </w:t>
            </w:r>
            <w:r w:rsidR="009C6FAF" w:rsidRPr="00AC41D0">
              <w:rPr>
                <w:rFonts w:ascii="Times New Roman" w:eastAsia="Times New Roman" w:hAnsi="Times New Roman" w:cs="Times New Roman"/>
                <w:sz w:val="24"/>
                <w:szCs w:val="24"/>
                <w:lang w:eastAsia="ru-RU"/>
              </w:rPr>
              <w:t>–</w:t>
            </w:r>
            <w:r w:rsidR="00DB4DA0" w:rsidRPr="00AC41D0">
              <w:rPr>
                <w:rFonts w:ascii="Times New Roman" w:eastAsia="Times New Roman" w:hAnsi="Times New Roman" w:cs="Times New Roman"/>
                <w:sz w:val="24"/>
                <w:szCs w:val="24"/>
                <w:lang w:eastAsia="ru-RU"/>
              </w:rPr>
              <w:t xml:space="preserve"> 30.10.2017 г. 11:</w:t>
            </w:r>
            <w:r w:rsidRPr="00AC41D0">
              <w:rPr>
                <w:rFonts w:ascii="Times New Roman" w:eastAsia="Times New Roman" w:hAnsi="Times New Roman" w:cs="Times New Roman"/>
                <w:sz w:val="24"/>
                <w:szCs w:val="24"/>
                <w:lang w:eastAsia="ru-RU"/>
              </w:rPr>
              <w:t xml:space="preserve">00 (время </w:t>
            </w:r>
            <w:proofErr w:type="gramStart"/>
            <w:r w:rsidRPr="00AC41D0">
              <w:rPr>
                <w:rFonts w:ascii="Times New Roman" w:eastAsia="Times New Roman" w:hAnsi="Times New Roman" w:cs="Times New Roman"/>
                <w:sz w:val="24"/>
                <w:szCs w:val="24"/>
                <w:lang w:eastAsia="ru-RU"/>
              </w:rPr>
              <w:t>московское)</w:t>
            </w:r>
            <w:r w:rsidR="009C6FAF" w:rsidRPr="00AC41D0">
              <w:rPr>
                <w:rFonts w:ascii="Times New Roman" w:eastAsia="Times New Roman" w:hAnsi="Times New Roman" w:cs="Times New Roman"/>
                <w:sz w:val="24"/>
                <w:szCs w:val="24"/>
                <w:lang w:eastAsia="ru-RU"/>
              </w:rPr>
              <w:t>_</w:t>
            </w:r>
            <w:proofErr w:type="gramEnd"/>
          </w:p>
        </w:tc>
      </w:tr>
      <w:tr w:rsidR="00063891" w:rsidRPr="00F55DFB" w:rsidTr="00D77697">
        <w:trPr>
          <w:trHeight w:val="709"/>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D77697">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Место, дата и время вскрытия конвертов с заявками на участие в конкурсе </w:t>
            </w:r>
          </w:p>
        </w:tc>
        <w:tc>
          <w:tcPr>
            <w:tcW w:w="6802" w:type="dxa"/>
            <w:tcBorders>
              <w:top w:val="single" w:sz="4" w:space="0" w:color="auto"/>
              <w:left w:val="single" w:sz="4" w:space="0" w:color="auto"/>
              <w:bottom w:val="single" w:sz="4" w:space="0" w:color="auto"/>
              <w:right w:val="single" w:sz="4" w:space="0" w:color="auto"/>
            </w:tcBorders>
            <w:hideMark/>
          </w:tcPr>
          <w:p w:rsidR="00125A45" w:rsidRPr="00AC41D0" w:rsidRDefault="00125A45" w:rsidP="00125A45">
            <w:pPr>
              <w:snapToGrid w:val="0"/>
              <w:spacing w:after="0" w:line="240" w:lineRule="auto"/>
              <w:jc w:val="both"/>
              <w:rPr>
                <w:rFonts w:ascii="Times New Roman" w:eastAsia="Times New Roman" w:hAnsi="Times New Roman" w:cs="Times New Roman"/>
                <w:bCs/>
                <w:iCs/>
                <w:sz w:val="24"/>
                <w:szCs w:val="24"/>
                <w:lang w:eastAsia="zh-CN"/>
              </w:rPr>
            </w:pPr>
            <w:r w:rsidRPr="00F55DFB">
              <w:rPr>
                <w:rFonts w:ascii="Times New Roman" w:eastAsia="Times New Roman" w:hAnsi="Times New Roman" w:cs="Times New Roman"/>
                <w:sz w:val="24"/>
                <w:szCs w:val="24"/>
                <w:lang w:eastAsia="ru-RU"/>
              </w:rPr>
              <w:t xml:space="preserve">Российская </w:t>
            </w:r>
            <w:r w:rsidRPr="00AC41D0">
              <w:rPr>
                <w:rFonts w:ascii="Times New Roman" w:eastAsia="Times New Roman" w:hAnsi="Times New Roman" w:cs="Times New Roman"/>
                <w:sz w:val="24"/>
                <w:szCs w:val="24"/>
                <w:lang w:eastAsia="ru-RU"/>
              </w:rPr>
              <w:t xml:space="preserve">Федерация, Краснодарский край, </w:t>
            </w:r>
            <w:r w:rsidRPr="00AC41D0">
              <w:rPr>
                <w:rFonts w:ascii="Times New Roman" w:eastAsia="Times New Roman" w:hAnsi="Times New Roman" w:cs="Times New Roman"/>
                <w:bCs/>
                <w:iCs/>
                <w:sz w:val="24"/>
                <w:szCs w:val="24"/>
                <w:lang w:eastAsia="zh-CN"/>
              </w:rPr>
              <w:t xml:space="preserve">350072, </w:t>
            </w:r>
          </w:p>
          <w:p w:rsidR="00125A45" w:rsidRPr="00AC41D0" w:rsidRDefault="00125A45" w:rsidP="00125A45">
            <w:pPr>
              <w:tabs>
                <w:tab w:val="center" w:pos="7689"/>
              </w:tabs>
              <w:spacing w:after="0" w:line="232" w:lineRule="auto"/>
              <w:jc w:val="both"/>
              <w:rPr>
                <w:rFonts w:ascii="Times New Roman" w:eastAsia="Times New Roman" w:hAnsi="Times New Roman" w:cs="Times New Roman"/>
                <w:sz w:val="24"/>
                <w:szCs w:val="24"/>
                <w:lang w:eastAsia="ru-RU"/>
              </w:rPr>
            </w:pPr>
            <w:r w:rsidRPr="00AC41D0">
              <w:rPr>
                <w:rFonts w:ascii="Times New Roman" w:eastAsia="Times New Roman" w:hAnsi="Times New Roman" w:cs="Times New Roman"/>
                <w:bCs/>
                <w:iCs/>
                <w:sz w:val="24"/>
                <w:szCs w:val="24"/>
                <w:lang w:eastAsia="zh-CN"/>
              </w:rPr>
              <w:t xml:space="preserve">г. Краснодар, ул. Тополиная, 19, 2 этаж, </w:t>
            </w:r>
            <w:proofErr w:type="spellStart"/>
            <w:r w:rsidRPr="00AC41D0">
              <w:rPr>
                <w:rFonts w:ascii="Times New Roman" w:eastAsia="Times New Roman" w:hAnsi="Times New Roman" w:cs="Times New Roman"/>
                <w:bCs/>
                <w:iCs/>
                <w:sz w:val="24"/>
                <w:szCs w:val="24"/>
                <w:lang w:eastAsia="zh-CN"/>
              </w:rPr>
              <w:t>каб</w:t>
            </w:r>
            <w:proofErr w:type="spellEnd"/>
            <w:r w:rsidRPr="00AC41D0">
              <w:rPr>
                <w:rFonts w:ascii="Times New Roman" w:eastAsia="Times New Roman" w:hAnsi="Times New Roman" w:cs="Times New Roman"/>
                <w:bCs/>
                <w:iCs/>
                <w:sz w:val="24"/>
                <w:szCs w:val="24"/>
                <w:lang w:eastAsia="zh-CN"/>
              </w:rPr>
              <w:t xml:space="preserve">. </w:t>
            </w:r>
            <w:r w:rsidR="00DB4DA0" w:rsidRPr="00AC41D0">
              <w:rPr>
                <w:rFonts w:ascii="Times New Roman" w:eastAsia="Times New Roman" w:hAnsi="Times New Roman" w:cs="Times New Roman"/>
                <w:bCs/>
                <w:iCs/>
                <w:sz w:val="24"/>
                <w:szCs w:val="24"/>
                <w:lang w:eastAsia="zh-CN"/>
              </w:rPr>
              <w:t>2.5</w:t>
            </w:r>
            <w:r w:rsidRPr="00AC41D0">
              <w:rPr>
                <w:rFonts w:ascii="Times New Roman" w:eastAsia="Times New Roman" w:hAnsi="Times New Roman" w:cs="Times New Roman"/>
                <w:sz w:val="24"/>
                <w:szCs w:val="24"/>
                <w:lang w:eastAsia="zh-CN"/>
              </w:rPr>
              <w:t>,</w:t>
            </w:r>
          </w:p>
          <w:p w:rsidR="00063891" w:rsidRPr="00F55DFB" w:rsidRDefault="00DB4DA0" w:rsidP="00063891">
            <w:pPr>
              <w:tabs>
                <w:tab w:val="center" w:pos="7689"/>
              </w:tabs>
              <w:spacing w:after="0" w:line="232" w:lineRule="auto"/>
              <w:jc w:val="both"/>
              <w:rPr>
                <w:rFonts w:ascii="Times New Roman" w:eastAsia="Times New Roman" w:hAnsi="Times New Roman" w:cs="Times New Roman"/>
                <w:sz w:val="24"/>
                <w:szCs w:val="24"/>
                <w:lang w:eastAsia="ru-RU"/>
              </w:rPr>
            </w:pPr>
            <w:r w:rsidRPr="00AC41D0">
              <w:rPr>
                <w:rFonts w:ascii="Times New Roman" w:eastAsia="Times New Roman" w:hAnsi="Times New Roman" w:cs="Times New Roman"/>
                <w:sz w:val="24"/>
                <w:szCs w:val="24"/>
                <w:lang w:eastAsia="ru-RU"/>
              </w:rPr>
              <w:t>30</w:t>
            </w:r>
            <w:r w:rsidR="00125A45" w:rsidRPr="00AC41D0">
              <w:rPr>
                <w:rFonts w:ascii="Times New Roman" w:eastAsia="Times New Roman" w:hAnsi="Times New Roman" w:cs="Times New Roman"/>
                <w:sz w:val="24"/>
                <w:szCs w:val="24"/>
                <w:lang w:eastAsia="ru-RU"/>
              </w:rPr>
              <w:t xml:space="preserve"> </w:t>
            </w:r>
            <w:r w:rsidRPr="00AC41D0">
              <w:rPr>
                <w:rFonts w:ascii="Times New Roman" w:eastAsia="Times New Roman" w:hAnsi="Times New Roman" w:cs="Times New Roman"/>
                <w:sz w:val="24"/>
                <w:szCs w:val="24"/>
                <w:lang w:eastAsia="ru-RU"/>
              </w:rPr>
              <w:t>октября</w:t>
            </w:r>
            <w:r w:rsidR="00F4575A" w:rsidRPr="00AC41D0">
              <w:rPr>
                <w:rFonts w:ascii="Times New Roman" w:eastAsia="Times New Roman" w:hAnsi="Times New Roman" w:cs="Times New Roman"/>
                <w:sz w:val="24"/>
                <w:szCs w:val="24"/>
                <w:lang w:eastAsia="ru-RU"/>
              </w:rPr>
              <w:t xml:space="preserve"> </w:t>
            </w:r>
            <w:r w:rsidR="00125A45" w:rsidRPr="00AC41D0">
              <w:rPr>
                <w:rFonts w:ascii="Times New Roman" w:eastAsia="Times New Roman" w:hAnsi="Times New Roman" w:cs="Times New Roman"/>
                <w:sz w:val="24"/>
                <w:szCs w:val="24"/>
                <w:lang w:eastAsia="ru-RU"/>
              </w:rPr>
              <w:t xml:space="preserve">2017 года в </w:t>
            </w:r>
            <w:r w:rsidRPr="00AC41D0">
              <w:rPr>
                <w:rFonts w:ascii="Times New Roman" w:eastAsia="Times New Roman" w:hAnsi="Times New Roman" w:cs="Times New Roman"/>
                <w:sz w:val="24"/>
                <w:szCs w:val="24"/>
                <w:lang w:eastAsia="ru-RU"/>
              </w:rPr>
              <w:t>11:</w:t>
            </w:r>
            <w:r w:rsidR="00063891" w:rsidRPr="00AC41D0">
              <w:rPr>
                <w:rFonts w:ascii="Times New Roman" w:eastAsia="Times New Roman" w:hAnsi="Times New Roman" w:cs="Times New Roman"/>
                <w:sz w:val="24"/>
                <w:szCs w:val="24"/>
                <w:lang w:eastAsia="ru-RU"/>
              </w:rPr>
              <w:t>00 (время московское)</w:t>
            </w:r>
            <w:r w:rsidR="00396113">
              <w:rPr>
                <w:rFonts w:ascii="Times New Roman" w:eastAsia="Times New Roman" w:hAnsi="Times New Roman" w:cs="Times New Roman"/>
                <w:sz w:val="24"/>
                <w:szCs w:val="24"/>
                <w:lang w:eastAsia="ru-RU"/>
              </w:rPr>
              <w:t xml:space="preserve"> </w:t>
            </w:r>
          </w:p>
        </w:tc>
      </w:tr>
      <w:tr w:rsidR="00063891" w:rsidRPr="00F55DFB" w:rsidTr="00D77697">
        <w:trPr>
          <w:trHeight w:val="513"/>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D77697">
            <w:pPr>
              <w:spacing w:after="0" w:line="240"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Дата и место рассмотрения и оценки заявок на участие в конкурсе</w:t>
            </w:r>
          </w:p>
        </w:tc>
        <w:tc>
          <w:tcPr>
            <w:tcW w:w="6802" w:type="dxa"/>
            <w:tcBorders>
              <w:top w:val="single" w:sz="4" w:space="0" w:color="auto"/>
              <w:left w:val="single" w:sz="4" w:space="0" w:color="auto"/>
              <w:bottom w:val="single" w:sz="4" w:space="0" w:color="auto"/>
              <w:right w:val="single" w:sz="4" w:space="0" w:color="auto"/>
            </w:tcBorders>
            <w:hideMark/>
          </w:tcPr>
          <w:p w:rsidR="00063891" w:rsidRPr="00125A45" w:rsidRDefault="00DB4DA0" w:rsidP="00125A45">
            <w:pPr>
              <w:snapToGrid w:val="0"/>
              <w:spacing w:after="0" w:line="240" w:lineRule="auto"/>
              <w:jc w:val="both"/>
              <w:rPr>
                <w:rFonts w:ascii="Times New Roman" w:eastAsia="Times New Roman" w:hAnsi="Times New Roman" w:cs="Times New Roman"/>
                <w:bCs/>
                <w:iCs/>
                <w:sz w:val="24"/>
                <w:szCs w:val="24"/>
                <w:lang w:eastAsia="zh-CN"/>
              </w:rPr>
            </w:pPr>
            <w:r w:rsidRPr="00AC41D0">
              <w:rPr>
                <w:rFonts w:ascii="Times New Roman" w:eastAsia="Times New Roman" w:hAnsi="Times New Roman" w:cs="Times New Roman"/>
                <w:sz w:val="24"/>
                <w:szCs w:val="24"/>
                <w:lang w:eastAsia="ru-RU"/>
              </w:rPr>
              <w:t xml:space="preserve">01 </w:t>
            </w:r>
            <w:r w:rsidR="00125A45" w:rsidRPr="00AC41D0">
              <w:rPr>
                <w:rFonts w:ascii="Times New Roman" w:eastAsia="Times New Roman" w:hAnsi="Times New Roman" w:cs="Times New Roman"/>
                <w:sz w:val="24"/>
                <w:szCs w:val="24"/>
                <w:lang w:eastAsia="ru-RU"/>
              </w:rPr>
              <w:t>ноября</w:t>
            </w:r>
            <w:r w:rsidR="00063891" w:rsidRPr="00AC41D0">
              <w:rPr>
                <w:rFonts w:ascii="Times New Roman" w:eastAsia="Times New Roman" w:hAnsi="Times New Roman" w:cs="Times New Roman"/>
                <w:sz w:val="24"/>
                <w:szCs w:val="24"/>
                <w:lang w:eastAsia="ru-RU"/>
              </w:rPr>
              <w:t xml:space="preserve"> 2017 года</w:t>
            </w:r>
            <w:r w:rsidR="00125A45" w:rsidRPr="00AC41D0">
              <w:rPr>
                <w:rFonts w:ascii="Times New Roman" w:eastAsia="Times New Roman" w:hAnsi="Times New Roman" w:cs="Times New Roman"/>
                <w:sz w:val="24"/>
                <w:szCs w:val="24"/>
                <w:lang w:eastAsia="ru-RU"/>
              </w:rPr>
              <w:t xml:space="preserve">, Российская Федерация, Краснодарский край, </w:t>
            </w:r>
            <w:r w:rsidR="00125A45" w:rsidRPr="00AC41D0">
              <w:rPr>
                <w:rFonts w:ascii="Times New Roman" w:eastAsia="Times New Roman" w:hAnsi="Times New Roman" w:cs="Times New Roman"/>
                <w:bCs/>
                <w:iCs/>
                <w:sz w:val="24"/>
                <w:szCs w:val="24"/>
                <w:lang w:eastAsia="zh-CN"/>
              </w:rPr>
              <w:t>350072, г. Краснодар, ул. Тополиная, 19, 2 этаж, каб.</w:t>
            </w:r>
            <w:r w:rsidRPr="00AC41D0">
              <w:rPr>
                <w:rFonts w:ascii="Times New Roman" w:eastAsia="Times New Roman" w:hAnsi="Times New Roman" w:cs="Times New Roman"/>
                <w:bCs/>
                <w:iCs/>
                <w:sz w:val="24"/>
                <w:szCs w:val="24"/>
                <w:lang w:eastAsia="zh-CN"/>
              </w:rPr>
              <w:t>2.5</w:t>
            </w:r>
          </w:p>
        </w:tc>
      </w:tr>
      <w:tr w:rsidR="00063891" w:rsidRPr="00F55DFB" w:rsidTr="00D77697">
        <w:trPr>
          <w:trHeight w:val="345"/>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Размер и условия обеспечения заявки</w:t>
            </w:r>
          </w:p>
        </w:tc>
        <w:tc>
          <w:tcPr>
            <w:tcW w:w="6802" w:type="dxa"/>
            <w:tcBorders>
              <w:top w:val="single" w:sz="4" w:space="0" w:color="auto"/>
              <w:left w:val="single" w:sz="4" w:space="0" w:color="auto"/>
              <w:bottom w:val="single" w:sz="4" w:space="0" w:color="auto"/>
              <w:right w:val="single" w:sz="4" w:space="0" w:color="auto"/>
            </w:tcBorders>
            <w:hideMark/>
          </w:tcPr>
          <w:p w:rsidR="00063891" w:rsidRPr="00F55DFB" w:rsidRDefault="009C6FAF" w:rsidP="00063891">
            <w:pPr>
              <w:tabs>
                <w:tab w:val="center" w:pos="7689"/>
              </w:tabs>
              <w:spacing w:after="0" w:line="232" w:lineRule="auto"/>
              <w:jc w:val="both"/>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Не установлено</w:t>
            </w:r>
          </w:p>
        </w:tc>
      </w:tr>
      <w:tr w:rsidR="00063891" w:rsidRPr="00F55DFB" w:rsidTr="00DB4DA0">
        <w:trPr>
          <w:trHeight w:val="491"/>
          <w:jc w:val="center"/>
        </w:trPr>
        <w:tc>
          <w:tcPr>
            <w:tcW w:w="677" w:type="dxa"/>
            <w:tcBorders>
              <w:top w:val="single" w:sz="4" w:space="0" w:color="auto"/>
              <w:left w:val="single" w:sz="4" w:space="0" w:color="auto"/>
              <w:bottom w:val="single" w:sz="4" w:space="0" w:color="auto"/>
              <w:right w:val="single" w:sz="4" w:space="0" w:color="auto"/>
            </w:tcBorders>
            <w:vAlign w:val="center"/>
          </w:tcPr>
          <w:p w:rsidR="00063891" w:rsidRPr="00F55DFB" w:rsidRDefault="00F73237"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77697">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hideMark/>
          </w:tcPr>
          <w:p w:rsidR="00063891" w:rsidRPr="00F55DFB" w:rsidRDefault="00063891" w:rsidP="00D776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F55DFB">
              <w:rPr>
                <w:rFonts w:ascii="Times New Roman" w:eastAsia="Times New Roman" w:hAnsi="Times New Roman" w:cs="Times New Roman"/>
                <w:sz w:val="24"/>
                <w:szCs w:val="24"/>
                <w:lang w:eastAsia="ru-RU"/>
              </w:rPr>
              <w:t xml:space="preserve">Размер и условия обеспечения </w:t>
            </w:r>
            <w:r w:rsidR="00DB4DA0" w:rsidRPr="00F55DFB">
              <w:rPr>
                <w:rFonts w:ascii="Times New Roman" w:eastAsia="Times New Roman" w:hAnsi="Times New Roman" w:cs="Times New Roman"/>
                <w:sz w:val="24"/>
                <w:szCs w:val="24"/>
                <w:lang w:eastAsia="ru-RU"/>
              </w:rPr>
              <w:t xml:space="preserve">исполнения </w:t>
            </w:r>
            <w:r w:rsidR="00DB4DA0">
              <w:rPr>
                <w:rFonts w:ascii="Times New Roman" w:eastAsia="Times New Roman" w:hAnsi="Times New Roman" w:cs="Times New Roman"/>
                <w:sz w:val="24"/>
                <w:szCs w:val="24"/>
                <w:lang w:eastAsia="ru-RU"/>
              </w:rPr>
              <w:t>контракта</w:t>
            </w:r>
          </w:p>
        </w:tc>
        <w:tc>
          <w:tcPr>
            <w:tcW w:w="6802" w:type="dxa"/>
            <w:tcBorders>
              <w:top w:val="single" w:sz="4" w:space="0" w:color="auto"/>
              <w:left w:val="single" w:sz="4" w:space="0" w:color="auto"/>
              <w:bottom w:val="single" w:sz="4" w:space="0" w:color="auto"/>
              <w:right w:val="single" w:sz="4" w:space="0" w:color="auto"/>
            </w:tcBorders>
            <w:hideMark/>
          </w:tcPr>
          <w:p w:rsidR="00063891" w:rsidRPr="00F55DFB" w:rsidRDefault="00396113" w:rsidP="00396113">
            <w:pPr>
              <w:tabs>
                <w:tab w:val="center" w:pos="7689"/>
              </w:tabs>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установлено</w:t>
            </w:r>
          </w:p>
        </w:tc>
      </w:tr>
      <w:tr w:rsidR="00DB4DA0" w:rsidRPr="007E6512" w:rsidTr="00DB4DA0">
        <w:trPr>
          <w:trHeight w:val="563"/>
          <w:jc w:val="center"/>
        </w:trPr>
        <w:tc>
          <w:tcPr>
            <w:tcW w:w="677" w:type="dxa"/>
            <w:tcBorders>
              <w:top w:val="single" w:sz="4" w:space="0" w:color="auto"/>
              <w:left w:val="single" w:sz="4" w:space="0" w:color="auto"/>
              <w:bottom w:val="single" w:sz="4" w:space="0" w:color="auto"/>
              <w:right w:val="single" w:sz="4" w:space="0" w:color="auto"/>
            </w:tcBorders>
            <w:vAlign w:val="center"/>
          </w:tcPr>
          <w:p w:rsidR="00DB4DA0" w:rsidRPr="00DB4DA0" w:rsidRDefault="00F73237" w:rsidP="00DB4DA0">
            <w:pPr>
              <w:spacing w:after="0" w:line="240" w:lineRule="auto"/>
              <w:ind w:left="42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w:t>
            </w:r>
            <w:r w:rsidR="00DB4DA0">
              <w:rPr>
                <w:rFonts w:ascii="Times New Roman" w:eastAsia="Times New Roman" w:hAnsi="Times New Roman" w:cs="Times New Roman"/>
                <w:sz w:val="24"/>
                <w:szCs w:val="24"/>
                <w:lang w:eastAsia="ru-RU"/>
              </w:rPr>
              <w:t>.</w:t>
            </w:r>
          </w:p>
        </w:tc>
        <w:tc>
          <w:tcPr>
            <w:tcW w:w="2095" w:type="dxa"/>
            <w:tcBorders>
              <w:top w:val="single" w:sz="4" w:space="0" w:color="auto"/>
              <w:left w:val="single" w:sz="4" w:space="0" w:color="auto"/>
              <w:bottom w:val="single" w:sz="4" w:space="0" w:color="auto"/>
              <w:right w:val="single" w:sz="4" w:space="0" w:color="auto"/>
            </w:tcBorders>
            <w:vAlign w:val="center"/>
          </w:tcPr>
          <w:p w:rsidR="00DB4DA0" w:rsidRPr="00DB4DA0" w:rsidRDefault="00DB4DA0" w:rsidP="00DB4D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32" w:lineRule="auto"/>
              <w:rPr>
                <w:rFonts w:ascii="Times New Roman" w:eastAsia="Times New Roman" w:hAnsi="Times New Roman" w:cs="Times New Roman"/>
                <w:sz w:val="24"/>
                <w:szCs w:val="24"/>
                <w:lang w:eastAsia="ru-RU"/>
              </w:rPr>
            </w:pPr>
            <w:r w:rsidRPr="00DB4DA0">
              <w:rPr>
                <w:rFonts w:ascii="Times New Roman" w:eastAsia="Times New Roman" w:hAnsi="Times New Roman" w:cs="Times New Roman"/>
                <w:sz w:val="24"/>
                <w:szCs w:val="24"/>
                <w:lang w:eastAsia="ru-RU"/>
              </w:rPr>
              <w:t>Даты начала и окончания срока предоставления участникам конкурса разъяснений положений конкурсной документации</w:t>
            </w:r>
          </w:p>
        </w:tc>
        <w:tc>
          <w:tcPr>
            <w:tcW w:w="6802" w:type="dxa"/>
            <w:tcBorders>
              <w:top w:val="single" w:sz="4" w:space="0" w:color="auto"/>
              <w:left w:val="single" w:sz="4" w:space="0" w:color="auto"/>
              <w:bottom w:val="single" w:sz="4" w:space="0" w:color="auto"/>
              <w:right w:val="single" w:sz="4" w:space="0" w:color="auto"/>
            </w:tcBorders>
          </w:tcPr>
          <w:p w:rsidR="00DB4DA0" w:rsidRPr="00DB4DA0" w:rsidRDefault="00DB4DA0" w:rsidP="00DB4DA0">
            <w:pPr>
              <w:tabs>
                <w:tab w:val="center" w:pos="7689"/>
              </w:tabs>
              <w:spacing w:after="0" w:line="232" w:lineRule="auto"/>
              <w:jc w:val="both"/>
              <w:rPr>
                <w:rFonts w:ascii="Times New Roman" w:eastAsia="Times New Roman" w:hAnsi="Times New Roman" w:cs="Times New Roman"/>
                <w:sz w:val="24"/>
                <w:szCs w:val="24"/>
                <w:lang w:eastAsia="ru-RU"/>
              </w:rPr>
            </w:pPr>
            <w:r w:rsidRPr="00DB4DA0">
              <w:rPr>
                <w:rFonts w:ascii="Times New Roman" w:eastAsia="Times New Roman" w:hAnsi="Times New Roman" w:cs="Times New Roman"/>
                <w:sz w:val="24"/>
                <w:szCs w:val="24"/>
                <w:lang w:eastAsia="ru-RU"/>
              </w:rPr>
              <w:t xml:space="preserve">Дата начала предоставления разъяснений положений конкурсной документации – </w:t>
            </w:r>
            <w:r w:rsidR="00FC19AB">
              <w:rPr>
                <w:rFonts w:ascii="Times New Roman" w:eastAsia="Times New Roman" w:hAnsi="Times New Roman" w:cs="Times New Roman"/>
                <w:sz w:val="24"/>
                <w:szCs w:val="24"/>
                <w:lang w:eastAsia="ru-RU"/>
              </w:rPr>
              <w:t>11.10</w:t>
            </w:r>
            <w:r w:rsidRPr="00DB4DA0">
              <w:rPr>
                <w:rFonts w:ascii="Times New Roman" w:eastAsia="Times New Roman" w:hAnsi="Times New Roman" w:cs="Times New Roman"/>
                <w:sz w:val="24"/>
                <w:szCs w:val="24"/>
                <w:lang w:eastAsia="ru-RU"/>
              </w:rPr>
              <w:t>.2017 г.;</w:t>
            </w:r>
          </w:p>
          <w:p w:rsidR="00DB4DA0" w:rsidRPr="00DB4DA0" w:rsidRDefault="00DB4DA0" w:rsidP="00DB4DA0">
            <w:pPr>
              <w:tabs>
                <w:tab w:val="center" w:pos="7689"/>
              </w:tabs>
              <w:spacing w:after="0" w:line="232" w:lineRule="auto"/>
              <w:jc w:val="both"/>
              <w:rPr>
                <w:rFonts w:ascii="Times New Roman" w:eastAsia="Times New Roman" w:hAnsi="Times New Roman" w:cs="Times New Roman"/>
                <w:sz w:val="24"/>
                <w:szCs w:val="24"/>
                <w:lang w:eastAsia="ru-RU"/>
              </w:rPr>
            </w:pPr>
            <w:r w:rsidRPr="00DB4DA0">
              <w:rPr>
                <w:rFonts w:ascii="Times New Roman" w:eastAsia="Times New Roman" w:hAnsi="Times New Roman" w:cs="Times New Roman"/>
                <w:sz w:val="24"/>
                <w:szCs w:val="24"/>
                <w:lang w:eastAsia="ru-RU"/>
              </w:rPr>
              <w:t>Дата окончания срока предоставления разъяснений положений конкурсной документации</w:t>
            </w:r>
            <w:r w:rsidR="00FC19AB">
              <w:rPr>
                <w:rFonts w:ascii="Times New Roman" w:eastAsia="Times New Roman" w:hAnsi="Times New Roman" w:cs="Times New Roman"/>
                <w:sz w:val="24"/>
                <w:szCs w:val="24"/>
                <w:lang w:eastAsia="ru-RU"/>
              </w:rPr>
              <w:t xml:space="preserve"> – 25.10</w:t>
            </w:r>
            <w:r w:rsidRPr="00DB4DA0">
              <w:rPr>
                <w:rFonts w:ascii="Times New Roman" w:eastAsia="Times New Roman" w:hAnsi="Times New Roman" w:cs="Times New Roman"/>
                <w:sz w:val="24"/>
                <w:szCs w:val="24"/>
                <w:lang w:eastAsia="ru-RU"/>
              </w:rPr>
              <w:t>.2017 г.</w:t>
            </w:r>
          </w:p>
        </w:tc>
      </w:tr>
    </w:tbl>
    <w:p w:rsidR="00063891" w:rsidRPr="00063891" w:rsidRDefault="00063891" w:rsidP="00063891">
      <w:pPr>
        <w:autoSpaceDE w:val="0"/>
        <w:spacing w:after="240" w:line="252" w:lineRule="auto"/>
        <w:jc w:val="both"/>
        <w:rPr>
          <w:rFonts w:ascii="Calibri" w:eastAsia="Calibri" w:hAnsi="Calibri" w:cs="Calibri"/>
          <w:i/>
          <w:iCs/>
          <w:lang w:eastAsia="ru-RU"/>
        </w:rPr>
      </w:pPr>
    </w:p>
    <w:p w:rsidR="00063891" w:rsidRPr="00063891" w:rsidRDefault="00063891" w:rsidP="00063891">
      <w:pPr>
        <w:autoSpaceDE w:val="0"/>
        <w:spacing w:after="240" w:line="252" w:lineRule="auto"/>
        <w:jc w:val="both"/>
        <w:rPr>
          <w:rFonts w:ascii="Calibri" w:eastAsia="Calibri" w:hAnsi="Calibri" w:cs="Calibri"/>
          <w:i/>
          <w:iCs/>
          <w:lang w:eastAsia="ru-RU"/>
        </w:rPr>
      </w:pPr>
    </w:p>
    <w:p w:rsidR="009C6FAF" w:rsidRDefault="00063891" w:rsidP="00063891">
      <w:pPr>
        <w:spacing w:after="60" w:line="240" w:lineRule="auto"/>
        <w:jc w:val="both"/>
        <w:rPr>
          <w:rFonts w:ascii="Times New Roman" w:eastAsia="Times New Roman" w:hAnsi="Times New Roman" w:cs="Times New Roman"/>
          <w:sz w:val="24"/>
          <w:szCs w:val="24"/>
          <w:lang w:eastAsia="ru-RU"/>
        </w:rPr>
      </w:pPr>
      <w:r w:rsidRPr="00063891">
        <w:rPr>
          <w:rFonts w:ascii="Times New Roman" w:eastAsia="Times New Roman" w:hAnsi="Times New Roman" w:cs="Times New Roman"/>
          <w:sz w:val="24"/>
          <w:szCs w:val="24"/>
          <w:lang w:eastAsia="ru-RU"/>
        </w:rPr>
        <w:br w:type="page"/>
      </w:r>
    </w:p>
    <w:tbl>
      <w:tblPr>
        <w:tblW w:w="10258" w:type="dxa"/>
        <w:tblLayout w:type="fixed"/>
        <w:tblLook w:val="01E0" w:firstRow="1" w:lastRow="1" w:firstColumn="1" w:lastColumn="1" w:noHBand="0" w:noVBand="0"/>
      </w:tblPr>
      <w:tblGrid>
        <w:gridCol w:w="4788"/>
        <w:gridCol w:w="5470"/>
      </w:tblGrid>
      <w:tr w:rsidR="009C6FAF" w:rsidRPr="009C6FAF" w:rsidTr="000F2F5F">
        <w:tc>
          <w:tcPr>
            <w:tcW w:w="4788" w:type="dxa"/>
          </w:tcPr>
          <w:p w:rsidR="009C6FAF" w:rsidRPr="009C6FAF" w:rsidRDefault="009C6FAF" w:rsidP="009C6FAF">
            <w:pPr>
              <w:spacing w:after="120" w:line="240" w:lineRule="auto"/>
              <w:jc w:val="both"/>
              <w:rPr>
                <w:rFonts w:ascii="Times New Roman" w:eastAsia="Times New Roman" w:hAnsi="Times New Roman" w:cs="Times New Roman"/>
                <w:b/>
                <w:bCs/>
                <w:sz w:val="24"/>
                <w:szCs w:val="20"/>
                <w:lang w:eastAsia="ru-RU"/>
              </w:rPr>
            </w:pPr>
          </w:p>
        </w:tc>
        <w:tc>
          <w:tcPr>
            <w:tcW w:w="5470" w:type="dxa"/>
          </w:tcPr>
          <w:p w:rsidR="00125A45" w:rsidRDefault="00125A45" w:rsidP="009C6FAF">
            <w:pPr>
              <w:spacing w:after="120" w:line="240" w:lineRule="auto"/>
              <w:jc w:val="both"/>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Приложение 1 к р</w:t>
            </w:r>
            <w:r w:rsidR="008573F1">
              <w:rPr>
                <w:rFonts w:ascii="Times New Roman" w:eastAsia="Times New Roman" w:hAnsi="Times New Roman" w:cs="Times New Roman"/>
                <w:b/>
                <w:bCs/>
                <w:sz w:val="24"/>
                <w:szCs w:val="20"/>
                <w:lang w:eastAsia="ru-RU"/>
              </w:rPr>
              <w:t>азделу 2</w:t>
            </w:r>
          </w:p>
          <w:p w:rsidR="009C6FAF" w:rsidRPr="009C6FAF" w:rsidRDefault="009C6FAF" w:rsidP="009C6FAF">
            <w:pPr>
              <w:spacing w:after="120" w:line="240" w:lineRule="auto"/>
              <w:jc w:val="both"/>
              <w:rPr>
                <w:rFonts w:ascii="Times New Roman" w:eastAsia="Times New Roman" w:hAnsi="Times New Roman" w:cs="Times New Roman"/>
                <w:b/>
                <w:bCs/>
                <w:sz w:val="24"/>
                <w:szCs w:val="20"/>
                <w:lang w:eastAsia="ru-RU"/>
              </w:rPr>
            </w:pPr>
            <w:r w:rsidRPr="009C6FAF">
              <w:rPr>
                <w:rFonts w:ascii="Times New Roman" w:eastAsia="Times New Roman" w:hAnsi="Times New Roman" w:cs="Times New Roman"/>
                <w:b/>
                <w:bCs/>
                <w:sz w:val="24"/>
                <w:szCs w:val="20"/>
                <w:lang w:eastAsia="ru-RU"/>
              </w:rPr>
              <w:t>«Информационная карта конкурса», которое является неотъемлемой частью конкурсной документации</w:t>
            </w:r>
          </w:p>
        </w:tc>
      </w:tr>
    </w:tbl>
    <w:p w:rsidR="009C6FAF" w:rsidRPr="009C6FAF" w:rsidRDefault="009C6FAF" w:rsidP="002F228C">
      <w:pPr>
        <w:keepNext/>
        <w:spacing w:before="240" w:after="60" w:line="240" w:lineRule="auto"/>
        <w:outlineLvl w:val="0"/>
        <w:rPr>
          <w:rFonts w:ascii="Times New Roman" w:eastAsia="Times New Roman" w:hAnsi="Times New Roman" w:cs="Times New Roman"/>
          <w:b/>
          <w:kern w:val="28"/>
          <w:sz w:val="24"/>
          <w:szCs w:val="24"/>
          <w:lang w:eastAsia="ru-RU"/>
        </w:rPr>
      </w:pPr>
    </w:p>
    <w:p w:rsidR="009C6FAF" w:rsidRPr="00456FAF" w:rsidRDefault="009C6FAF" w:rsidP="009C6FAF">
      <w:pPr>
        <w:spacing w:after="0" w:line="240" w:lineRule="auto"/>
        <w:jc w:val="center"/>
        <w:rPr>
          <w:rFonts w:ascii="Times New Roman" w:eastAsia="Times New Roman" w:hAnsi="Times New Roman" w:cs="Times New Roman"/>
          <w:b/>
          <w:bCs/>
          <w:caps/>
          <w:sz w:val="24"/>
          <w:szCs w:val="24"/>
          <w:lang w:eastAsia="ru-RU"/>
        </w:rPr>
      </w:pPr>
      <w:r w:rsidRPr="00456FAF">
        <w:rPr>
          <w:rFonts w:ascii="Times New Roman" w:eastAsia="Times New Roman" w:hAnsi="Times New Roman" w:cs="Times New Roman"/>
          <w:b/>
          <w:bCs/>
          <w:caps/>
          <w:sz w:val="24"/>
          <w:szCs w:val="24"/>
          <w:lang w:eastAsia="ru-RU"/>
        </w:rPr>
        <w:t>КРИТЕРИИ И ПОРЯДОК ОЦЕНКИ ЗАЯВОК НА УЧАСТИЕ В КОНКУРСЕ</w:t>
      </w:r>
    </w:p>
    <w:p w:rsidR="009C6FAF" w:rsidRPr="00456FAF" w:rsidRDefault="009C6FAF" w:rsidP="009C6FAF">
      <w:pPr>
        <w:suppressAutoHyphens/>
        <w:spacing w:after="0" w:line="240" w:lineRule="auto"/>
        <w:jc w:val="center"/>
        <w:rPr>
          <w:rFonts w:ascii="Times New Roman" w:eastAsia="Times New Roman" w:hAnsi="Times New Roman" w:cs="Times New Roman"/>
          <w:sz w:val="24"/>
          <w:szCs w:val="24"/>
          <w:lang w:eastAsia="zh-CN"/>
        </w:rPr>
      </w:pPr>
      <w:r w:rsidRPr="00456FAF">
        <w:rPr>
          <w:rFonts w:ascii="Times New Roman" w:eastAsia="Times New Roman" w:hAnsi="Times New Roman" w:cs="Times New Roman"/>
          <w:sz w:val="24"/>
          <w:szCs w:val="24"/>
          <w:lang w:eastAsia="zh-CN"/>
        </w:rPr>
        <w:t xml:space="preserve">по отбору аудиторской организации для </w:t>
      </w:r>
      <w:r w:rsidR="00B37678">
        <w:rPr>
          <w:rFonts w:ascii="Times New Roman" w:eastAsia="Times New Roman" w:hAnsi="Times New Roman" w:cs="Times New Roman"/>
          <w:sz w:val="24"/>
          <w:szCs w:val="24"/>
          <w:lang w:eastAsia="zh-CN"/>
        </w:rPr>
        <w:t>проведения</w:t>
      </w:r>
    </w:p>
    <w:p w:rsidR="009C6FAF" w:rsidRPr="00456FAF" w:rsidRDefault="009C6FAF" w:rsidP="00456FAF">
      <w:pPr>
        <w:suppressAutoHyphens/>
        <w:spacing w:after="0" w:line="240" w:lineRule="auto"/>
        <w:jc w:val="center"/>
        <w:rPr>
          <w:rFonts w:ascii="Times New Roman" w:eastAsia="Times New Roman" w:hAnsi="Times New Roman" w:cs="Times New Roman"/>
          <w:sz w:val="24"/>
          <w:szCs w:val="24"/>
          <w:lang w:eastAsia="zh-CN"/>
        </w:rPr>
      </w:pPr>
      <w:r w:rsidRPr="00456FAF">
        <w:rPr>
          <w:rFonts w:ascii="Times New Roman" w:eastAsia="Times New Roman" w:hAnsi="Times New Roman" w:cs="Times New Roman"/>
          <w:sz w:val="24"/>
          <w:szCs w:val="24"/>
          <w:lang w:eastAsia="zh-CN"/>
        </w:rPr>
        <w:t xml:space="preserve">обязательного ежегодного аудита бухгалтерской (финансовой) отчетности Открытого </w:t>
      </w:r>
      <w:r w:rsidR="00456FAF" w:rsidRPr="00456FAF">
        <w:rPr>
          <w:rFonts w:ascii="Times New Roman" w:eastAsia="Times New Roman" w:hAnsi="Times New Roman" w:cs="Times New Roman"/>
          <w:sz w:val="24"/>
          <w:szCs w:val="24"/>
          <w:lang w:eastAsia="zh-CN"/>
        </w:rPr>
        <w:t>акционерного общества «Печатный</w:t>
      </w:r>
      <w:r w:rsidR="00456FAF">
        <w:rPr>
          <w:rFonts w:ascii="Times New Roman" w:eastAsia="Times New Roman" w:hAnsi="Times New Roman" w:cs="Times New Roman"/>
          <w:sz w:val="24"/>
          <w:szCs w:val="24"/>
          <w:lang w:eastAsia="zh-CN"/>
        </w:rPr>
        <w:t xml:space="preserve"> двор Кубани» </w:t>
      </w:r>
      <w:r w:rsidRPr="00456FAF">
        <w:rPr>
          <w:rFonts w:ascii="Times New Roman" w:eastAsia="Times New Roman" w:hAnsi="Times New Roman" w:cs="Times New Roman"/>
          <w:sz w:val="24"/>
          <w:szCs w:val="24"/>
          <w:lang w:eastAsia="zh-CN"/>
        </w:rPr>
        <w:t>за 2017</w:t>
      </w:r>
      <w:r w:rsidR="00456FAF" w:rsidRPr="00456FAF">
        <w:rPr>
          <w:rFonts w:ascii="Times New Roman" w:eastAsia="Times New Roman" w:hAnsi="Times New Roman" w:cs="Times New Roman"/>
          <w:sz w:val="24"/>
          <w:szCs w:val="24"/>
          <w:lang w:eastAsia="zh-CN"/>
        </w:rPr>
        <w:t xml:space="preserve"> год</w:t>
      </w:r>
    </w:p>
    <w:p w:rsidR="009C6FAF" w:rsidRPr="009C6FAF" w:rsidRDefault="009C6FAF" w:rsidP="009C6FAF">
      <w:pPr>
        <w:spacing w:after="60" w:line="240" w:lineRule="auto"/>
        <w:jc w:val="both"/>
        <w:rPr>
          <w:rFonts w:ascii="Times New Roman" w:eastAsia="Times New Roman" w:hAnsi="Times New Roman" w:cs="Times New Roman"/>
          <w:b/>
          <w:i/>
          <w:sz w:val="24"/>
          <w:szCs w:val="24"/>
          <w:lang w:eastAsia="ru-RU"/>
        </w:rPr>
      </w:pP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1. Оценка заявок на участие в конкурсе осуществляется на основании критериев оценки, их содержания и значи</w:t>
      </w:r>
      <w:r w:rsidR="00456FAF">
        <w:rPr>
          <w:rFonts w:ascii="Times New Roman" w:eastAsia="Times New Roman" w:hAnsi="Times New Roman" w:cs="Times New Roman"/>
          <w:sz w:val="24"/>
          <w:szCs w:val="24"/>
          <w:lang w:eastAsia="ru-RU"/>
        </w:rPr>
        <w:t>мости, установленных в настоящей</w:t>
      </w:r>
      <w:r w:rsidRPr="009C6FAF">
        <w:rPr>
          <w:rFonts w:ascii="Times New Roman" w:eastAsia="Times New Roman" w:hAnsi="Times New Roman" w:cs="Times New Roman"/>
          <w:sz w:val="24"/>
          <w:szCs w:val="24"/>
          <w:lang w:eastAsia="ru-RU"/>
        </w:rPr>
        <w:t xml:space="preserve"> </w:t>
      </w:r>
      <w:r w:rsidR="00456FAF">
        <w:rPr>
          <w:rFonts w:ascii="Times New Roman" w:eastAsia="Times New Roman" w:hAnsi="Times New Roman" w:cs="Times New Roman"/>
          <w:sz w:val="24"/>
          <w:szCs w:val="24"/>
          <w:lang w:eastAsia="ru-RU"/>
        </w:rPr>
        <w:t>конкурсной документации</w:t>
      </w:r>
      <w:r w:rsidRPr="009C6FAF">
        <w:rPr>
          <w:rFonts w:ascii="Times New Roman" w:eastAsia="Times New Roman" w:hAnsi="Times New Roman" w:cs="Times New Roman"/>
          <w:sz w:val="24"/>
          <w:szCs w:val="24"/>
          <w:lang w:eastAsia="ru-RU"/>
        </w:rPr>
        <w:t xml:space="preserve">, в соответствии с Федеральным законом от 05.04.2013 № 44-ФЗ </w:t>
      </w:r>
      <w:r w:rsidR="00456FAF">
        <w:rPr>
          <w:rFonts w:ascii="Times New Roman" w:eastAsia="Times New Roman" w:hAnsi="Times New Roman" w:cs="Times New Roman"/>
          <w:sz w:val="24"/>
          <w:szCs w:val="24"/>
          <w:lang w:eastAsia="ru-RU"/>
        </w:rPr>
        <w:t>«</w:t>
      </w:r>
      <w:r w:rsidRPr="009C6FAF">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456FAF">
        <w:rPr>
          <w:rFonts w:ascii="Times New Roman" w:eastAsia="Times New Roman" w:hAnsi="Times New Roman" w:cs="Times New Roman"/>
          <w:sz w:val="24"/>
          <w:szCs w:val="24"/>
          <w:lang w:eastAsia="ru-RU"/>
        </w:rPr>
        <w:t>»</w:t>
      </w:r>
      <w:r w:rsidRPr="009C6FAF">
        <w:rPr>
          <w:rFonts w:ascii="Times New Roman" w:eastAsia="Times New Roman" w:hAnsi="Times New Roman" w:cs="Times New Roman"/>
          <w:sz w:val="24"/>
          <w:szCs w:val="24"/>
          <w:lang w:eastAsia="ru-RU"/>
        </w:rPr>
        <w:t xml:space="preserve"> и Правилами, утвержденными Постановлением Правительства РФ от 28.11.2013 № 1085 «</w:t>
      </w:r>
      <w:hyperlink r:id="rId14" w:history="1">
        <w:r w:rsidRPr="009C6FAF">
          <w:rPr>
            <w:rFonts w:ascii="Times New Roman" w:eastAsia="Times New Roman" w:hAnsi="Times New Roman" w:cs="Times New Roman"/>
            <w:sz w:val="24"/>
            <w:szCs w:val="24"/>
            <w:lang w:eastAsia="ru-RU"/>
          </w:rPr>
          <w:t>Правила</w:t>
        </w:r>
      </w:hyperlink>
      <w:r w:rsidRPr="009C6FAF">
        <w:rPr>
          <w:rFonts w:ascii="Times New Roman" w:eastAsia="Times New Roman" w:hAnsi="Times New Roman" w:cs="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9C6FAF" w:rsidRPr="009C6FAF" w:rsidRDefault="000A6B44"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настоящем разделе </w:t>
      </w:r>
      <w:r w:rsidR="009C6FAF" w:rsidRPr="009C6FAF">
        <w:rPr>
          <w:rFonts w:ascii="Times New Roman" w:eastAsia="Times New Roman" w:hAnsi="Times New Roman" w:cs="Times New Roman"/>
          <w:sz w:val="24"/>
          <w:szCs w:val="24"/>
          <w:lang w:eastAsia="ru-RU"/>
        </w:rPr>
        <w:t>применяются следующие термины:</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оценка</w:t>
      </w:r>
      <w:r w:rsidRPr="009C6FAF">
        <w:rPr>
          <w:rFonts w:ascii="Times New Roman" w:eastAsia="Times New Roman" w:hAnsi="Times New Roman" w:cs="Times New Roman"/>
          <w:sz w:val="24"/>
          <w:szCs w:val="24"/>
          <w:lang w:eastAsia="ru-RU"/>
        </w:rPr>
        <w:t xml:space="preserve">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настоящего Приложения, л</w:t>
      </w:r>
      <w:r w:rsidR="00485BC6">
        <w:rPr>
          <w:rFonts w:ascii="Times New Roman" w:eastAsia="Times New Roman" w:hAnsi="Times New Roman" w:cs="Times New Roman"/>
          <w:sz w:val="24"/>
          <w:szCs w:val="24"/>
          <w:lang w:eastAsia="ru-RU"/>
        </w:rPr>
        <w:t>учших условий исполнения контракт</w:t>
      </w:r>
      <w:r w:rsidRPr="009C6FAF">
        <w:rPr>
          <w:rFonts w:ascii="Times New Roman" w:eastAsia="Times New Roman" w:hAnsi="Times New Roman" w:cs="Times New Roman"/>
          <w:sz w:val="24"/>
          <w:szCs w:val="24"/>
          <w:lang w:eastAsia="ru-RU"/>
        </w:rPr>
        <w:t>а, указанных в заявках участников конкурса, которые не были отклонены;</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значимость критерия оценки</w:t>
      </w:r>
      <w:r w:rsidRPr="009C6FAF">
        <w:rPr>
          <w:rFonts w:ascii="Times New Roman" w:eastAsia="Times New Roman" w:hAnsi="Times New Roman" w:cs="Times New Roman"/>
          <w:sz w:val="24"/>
          <w:szCs w:val="24"/>
          <w:lang w:eastAsia="ru-RU"/>
        </w:rPr>
        <w:t xml:space="preserve"> - вес критерия оценки в совокупности критериев оценки, установленных в конкурсной документации в соответствии с требованиями настоящего Приложения, выраженный в процентах;</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коэффициент значимости критерия оценки</w:t>
      </w:r>
      <w:r w:rsidRPr="009C6FAF">
        <w:rPr>
          <w:rFonts w:ascii="Times New Roman" w:eastAsia="Times New Roman" w:hAnsi="Times New Roman" w:cs="Times New Roman"/>
          <w:sz w:val="24"/>
          <w:szCs w:val="24"/>
          <w:lang w:eastAsia="ru-RU"/>
        </w:rPr>
        <w:t xml:space="preserve"> - вес критерия оценки в совокупности критериев оценки, установленных в конкурсной документации в соответствии с требованиями настоящего Приложения, деленный на 100;</w:t>
      </w:r>
    </w:p>
    <w:p w:rsidR="009C6FAF" w:rsidRPr="009C6FAF" w:rsidRDefault="009C6FAF" w:rsidP="000A6B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b/>
          <w:sz w:val="24"/>
          <w:szCs w:val="24"/>
          <w:lang w:eastAsia="ru-RU"/>
        </w:rPr>
        <w:t>рейтинг заявки по критерию оценки</w:t>
      </w:r>
      <w:r w:rsidRPr="009C6FAF">
        <w:rPr>
          <w:rFonts w:ascii="Times New Roman" w:eastAsia="Times New Roman" w:hAnsi="Times New Roman" w:cs="Times New Roman"/>
          <w:sz w:val="24"/>
          <w:szCs w:val="24"/>
          <w:lang w:eastAsia="ru-RU"/>
        </w:rPr>
        <w:t xml:space="preserve"> - оценка в баллах, получаемая участником конкурса по результатам оценки по критерию оценки с учетом коэффицие</w:t>
      </w:r>
      <w:r w:rsidR="000A6B44">
        <w:rPr>
          <w:rFonts w:ascii="Times New Roman" w:eastAsia="Times New Roman" w:hAnsi="Times New Roman" w:cs="Times New Roman"/>
          <w:sz w:val="24"/>
          <w:szCs w:val="24"/>
          <w:lang w:eastAsia="ru-RU"/>
        </w:rPr>
        <w:t>нта значимости критерия оценки.</w:t>
      </w:r>
    </w:p>
    <w:p w:rsidR="009C6FAF" w:rsidRPr="009C6FAF" w:rsidRDefault="009C6FAF" w:rsidP="009C6FA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w:t>
      </w:r>
    </w:p>
    <w:p w:rsidR="000A6B44" w:rsidRPr="009C6FAF" w:rsidRDefault="009C6FAF" w:rsidP="000A6B4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6FAF">
        <w:rPr>
          <w:rFonts w:ascii="Times New Roman" w:eastAsia="Times New Roman" w:hAnsi="Times New Roman" w:cs="Times New Roman"/>
          <w:sz w:val="24"/>
          <w:szCs w:val="24"/>
          <w:lang w:eastAsia="ru-RU"/>
        </w:rPr>
        <w:t>Победителем признается участник конкурса, заявке которого присвоен самый высокий итоговый рейтинг. Заявке такого участника конкурса присваи</w:t>
      </w:r>
      <w:r w:rsidR="000A6B44">
        <w:rPr>
          <w:rFonts w:ascii="Times New Roman" w:eastAsia="Times New Roman" w:hAnsi="Times New Roman" w:cs="Times New Roman"/>
          <w:sz w:val="24"/>
          <w:szCs w:val="24"/>
          <w:lang w:eastAsia="ru-RU"/>
        </w:rPr>
        <w:t>вается первый порядковый номер.</w:t>
      </w:r>
    </w:p>
    <w:p w:rsidR="000A6B44" w:rsidRPr="000A6B44" w:rsidRDefault="000A6B44" w:rsidP="00582D45">
      <w:pPr>
        <w:spacing w:after="60" w:line="240" w:lineRule="auto"/>
        <w:ind w:firstLine="567"/>
        <w:jc w:val="both"/>
        <w:rPr>
          <w:rFonts w:ascii="Times New Roman" w:eastAsia="Times New Roman" w:hAnsi="Times New Roman" w:cs="Times New Roman"/>
          <w:sz w:val="24"/>
          <w:szCs w:val="24"/>
          <w:lang w:eastAsia="ru-RU"/>
        </w:rPr>
      </w:pPr>
      <w:r w:rsidRPr="000A6B44">
        <w:rPr>
          <w:rFonts w:ascii="Times New Roman" w:eastAsia="Times New Roman" w:hAnsi="Times New Roman" w:cs="Times New Roman"/>
          <w:sz w:val="24"/>
          <w:szCs w:val="24"/>
          <w:lang w:eastAsia="zh-CN"/>
        </w:rPr>
        <w:t>Заявки на участие в конкурсе участников конкурса оцениваются исходя из следующих критериев:</w:t>
      </w:r>
    </w:p>
    <w:p w:rsidR="000A6B44" w:rsidRPr="000A6B44" w:rsidRDefault="000A6B44" w:rsidP="000A6B44">
      <w:pPr>
        <w:numPr>
          <w:ilvl w:val="0"/>
          <w:numId w:val="11"/>
        </w:numPr>
        <w:tabs>
          <w:tab w:val="left" w:pos="993"/>
        </w:tabs>
        <w:suppressAutoHyphens/>
        <w:spacing w:after="0" w:line="228" w:lineRule="auto"/>
        <w:ind w:left="0"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 xml:space="preserve">Цена контракта – значимость критерия </w:t>
      </w:r>
      <w:r w:rsidR="00582D45">
        <w:rPr>
          <w:rFonts w:ascii="Times New Roman" w:eastAsia="Times New Roman" w:hAnsi="Times New Roman" w:cs="Times New Roman"/>
          <w:sz w:val="24"/>
          <w:szCs w:val="24"/>
          <w:lang w:eastAsia="zh-CN"/>
        </w:rPr>
        <w:t>3</w:t>
      </w:r>
      <w:r w:rsidRPr="000A6B44">
        <w:rPr>
          <w:rFonts w:ascii="Times New Roman" w:eastAsia="Times New Roman" w:hAnsi="Times New Roman" w:cs="Times New Roman"/>
          <w:sz w:val="24"/>
          <w:szCs w:val="24"/>
          <w:lang w:eastAsia="zh-CN"/>
        </w:rPr>
        <w:t>0%;</w:t>
      </w:r>
    </w:p>
    <w:p w:rsidR="000A6B44" w:rsidRPr="000A6B44" w:rsidRDefault="000A6B44" w:rsidP="000A6B44">
      <w:pPr>
        <w:numPr>
          <w:ilvl w:val="0"/>
          <w:numId w:val="11"/>
        </w:numPr>
        <w:tabs>
          <w:tab w:val="left" w:pos="993"/>
        </w:tabs>
        <w:suppressAutoHyphens/>
        <w:spacing w:after="0" w:line="228" w:lineRule="auto"/>
        <w:ind w:left="0"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 xml:space="preserve">Качество услуг и квалификация участника конкурса – значимость критерия </w:t>
      </w:r>
      <w:r w:rsidR="00582D45">
        <w:rPr>
          <w:rFonts w:ascii="Times New Roman" w:eastAsia="Times New Roman" w:hAnsi="Times New Roman" w:cs="Times New Roman"/>
          <w:sz w:val="24"/>
          <w:szCs w:val="24"/>
          <w:lang w:eastAsia="zh-CN"/>
        </w:rPr>
        <w:t>7</w:t>
      </w:r>
      <w:r w:rsidRPr="000A6B44">
        <w:rPr>
          <w:rFonts w:ascii="Times New Roman" w:eastAsia="Times New Roman" w:hAnsi="Times New Roman" w:cs="Times New Roman"/>
          <w:sz w:val="24"/>
          <w:szCs w:val="24"/>
          <w:lang w:eastAsia="zh-CN"/>
        </w:rPr>
        <w:t>0%;</w:t>
      </w:r>
    </w:p>
    <w:p w:rsidR="000A6B44" w:rsidRPr="000A6B44" w:rsidRDefault="000A6B44" w:rsidP="000A6B44">
      <w:pPr>
        <w:suppressAutoHyphens/>
        <w:spacing w:after="0" w:line="240" w:lineRule="auto"/>
        <w:ind w:firstLine="567"/>
        <w:jc w:val="both"/>
        <w:rPr>
          <w:rFonts w:ascii="Times New Roman" w:eastAsia="Times New Roman" w:hAnsi="Times New Roman" w:cs="Times New Roman"/>
          <w:sz w:val="24"/>
          <w:szCs w:val="24"/>
          <w:lang w:eastAsia="zh-CN"/>
        </w:rPr>
      </w:pPr>
      <w:r w:rsidRPr="000A6B44">
        <w:rPr>
          <w:rFonts w:ascii="Times New Roman" w:eastAsia="Times New Roman" w:hAnsi="Times New Roman" w:cs="Times New Roman"/>
          <w:sz w:val="24"/>
          <w:szCs w:val="24"/>
          <w:lang w:eastAsia="zh-CN"/>
        </w:rPr>
        <w:t>Совокупная значимость указанных критериев составляет 100 баллов.</w:t>
      </w:r>
    </w:p>
    <w:p w:rsidR="000A6B44" w:rsidRPr="000A6B44" w:rsidRDefault="000A6B44" w:rsidP="000A6B44">
      <w:pPr>
        <w:suppressAutoHyphens/>
        <w:spacing w:after="0" w:line="240" w:lineRule="auto"/>
        <w:ind w:firstLine="709"/>
        <w:jc w:val="both"/>
        <w:rPr>
          <w:rFonts w:ascii="Times New Roman" w:eastAsia="Times New Roman" w:hAnsi="Times New Roman" w:cs="Times New Roman"/>
          <w:sz w:val="24"/>
          <w:szCs w:val="24"/>
          <w:lang w:eastAsia="zh-CN"/>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2"/>
        <w:gridCol w:w="3170"/>
      </w:tblGrid>
      <w:tr w:rsidR="000A6B44" w:rsidRPr="000A6B44" w:rsidTr="000A6B44">
        <w:trPr>
          <w:trHeight w:val="773"/>
          <w:tblHeader/>
          <w:jc w:val="center"/>
        </w:trPr>
        <w:tc>
          <w:tcPr>
            <w:tcW w:w="3828" w:type="dxa"/>
            <w:tcBorders>
              <w:top w:val="single" w:sz="4" w:space="0" w:color="auto"/>
              <w:left w:val="single" w:sz="4" w:space="0" w:color="auto"/>
              <w:bottom w:val="single" w:sz="4" w:space="0" w:color="auto"/>
              <w:right w:val="single" w:sz="4" w:space="0" w:color="auto"/>
            </w:tcBorders>
            <w:shd w:val="clear" w:color="auto" w:fill="DBE5F1"/>
            <w:vAlign w:val="center"/>
          </w:tcPr>
          <w:p w:rsidR="000A6B44" w:rsidRPr="000A6B44" w:rsidRDefault="000A6B44" w:rsidP="000A6B44">
            <w:pPr>
              <w:tabs>
                <w:tab w:val="left" w:pos="540"/>
              </w:tabs>
              <w:suppressAutoHyphens/>
              <w:spacing w:after="0" w:line="228" w:lineRule="auto"/>
              <w:jc w:val="center"/>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Критерии оценки конкурсных заявок</w:t>
            </w:r>
          </w:p>
        </w:tc>
        <w:tc>
          <w:tcPr>
            <w:tcW w:w="2552" w:type="dxa"/>
            <w:tcBorders>
              <w:top w:val="single" w:sz="4" w:space="0" w:color="auto"/>
              <w:left w:val="single" w:sz="4" w:space="0" w:color="auto"/>
              <w:bottom w:val="single" w:sz="4" w:space="0" w:color="auto"/>
              <w:right w:val="single" w:sz="2" w:space="0" w:color="auto"/>
            </w:tcBorders>
            <w:shd w:val="clear" w:color="auto" w:fill="DBE5F1"/>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0A6B44">
              <w:rPr>
                <w:rFonts w:ascii="Times New Roman" w:eastAsia="Times New Roman" w:hAnsi="Times New Roman" w:cs="Times New Roman"/>
                <w:b/>
                <w:bCs/>
                <w:sz w:val="24"/>
                <w:szCs w:val="24"/>
                <w:lang w:eastAsia="zh-CN"/>
              </w:rPr>
              <w:t>Коэффициент значимости критерия</w:t>
            </w:r>
          </w:p>
        </w:tc>
        <w:tc>
          <w:tcPr>
            <w:tcW w:w="3170" w:type="dxa"/>
            <w:tcBorders>
              <w:top w:val="single" w:sz="4" w:space="0" w:color="auto"/>
              <w:left w:val="single" w:sz="2" w:space="0" w:color="auto"/>
              <w:bottom w:val="single" w:sz="4" w:space="0" w:color="auto"/>
              <w:right w:val="single" w:sz="4" w:space="0" w:color="auto"/>
            </w:tcBorders>
            <w:shd w:val="clear" w:color="auto" w:fill="DBE5F1"/>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sz w:val="24"/>
                <w:szCs w:val="24"/>
                <w:lang w:eastAsia="zh-CN"/>
              </w:rPr>
            </w:pPr>
            <w:r w:rsidRPr="000A6B44">
              <w:rPr>
                <w:rFonts w:ascii="Times New Roman" w:eastAsia="Times New Roman" w:hAnsi="Times New Roman" w:cs="Times New Roman"/>
                <w:b/>
                <w:bCs/>
                <w:sz w:val="24"/>
                <w:szCs w:val="24"/>
                <w:lang w:eastAsia="zh-CN"/>
              </w:rPr>
              <w:t>Величина значимости критерия оценки</w:t>
            </w:r>
          </w:p>
        </w:tc>
      </w:tr>
      <w:tr w:rsidR="000A6B44" w:rsidRPr="000A6B44" w:rsidTr="000A6B44">
        <w:trPr>
          <w:trHeight w:val="671"/>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Cs/>
                <w:sz w:val="24"/>
                <w:szCs w:val="24"/>
                <w:lang w:eastAsia="zh-CN"/>
              </w:rPr>
            </w:pPr>
            <w:r w:rsidRPr="000A6B44">
              <w:rPr>
                <w:rFonts w:ascii="Times New Roman" w:eastAsia="Times New Roman" w:hAnsi="Times New Roman" w:cs="Times New Roman"/>
                <w:bCs/>
                <w:sz w:val="24"/>
                <w:szCs w:val="24"/>
                <w:lang w:eastAsia="zh-CN"/>
              </w:rPr>
              <w:t>Цена контракта</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0,3</w:t>
            </w:r>
            <w:r w:rsidRPr="000A6B44">
              <w:rPr>
                <w:rFonts w:ascii="Times New Roman" w:eastAsia="Times New Roman" w:hAnsi="Times New Roman" w:cs="Times New Roman"/>
                <w:bCs/>
                <w:sz w:val="24"/>
                <w:szCs w:val="24"/>
                <w:lang w:eastAsia="zh-CN"/>
              </w:rPr>
              <w:t>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w:t>
            </w:r>
            <w:r w:rsidR="00444C21">
              <w:rPr>
                <w:rFonts w:ascii="Times New Roman" w:eastAsia="Times New Roman" w:hAnsi="Times New Roman" w:cs="Times New Roman"/>
                <w:bCs/>
                <w:sz w:val="24"/>
                <w:szCs w:val="24"/>
                <w:lang w:eastAsia="zh-CN"/>
              </w:rPr>
              <w:t>0</w:t>
            </w:r>
            <w:r w:rsidRPr="000A6B44">
              <w:rPr>
                <w:rFonts w:ascii="Times New Roman" w:eastAsia="Times New Roman" w:hAnsi="Times New Roman" w:cs="Times New Roman"/>
                <w:bCs/>
                <w:sz w:val="24"/>
                <w:szCs w:val="24"/>
                <w:lang w:eastAsia="zh-CN"/>
              </w:rPr>
              <w:t>%</w:t>
            </w:r>
          </w:p>
        </w:tc>
      </w:tr>
      <w:tr w:rsidR="000A6B44" w:rsidRPr="000A6B44" w:rsidTr="000A6B44">
        <w:trPr>
          <w:trHeight w:val="695"/>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Cs/>
                <w:sz w:val="24"/>
                <w:szCs w:val="24"/>
                <w:lang w:eastAsia="zh-CN"/>
              </w:rPr>
            </w:pPr>
            <w:r w:rsidRPr="000A6B44">
              <w:rPr>
                <w:rFonts w:ascii="Times New Roman" w:eastAsia="Times New Roman" w:hAnsi="Times New Roman" w:cs="Times New Roman"/>
                <w:bCs/>
                <w:sz w:val="24"/>
                <w:szCs w:val="24"/>
                <w:lang w:eastAsia="zh-CN"/>
              </w:rPr>
              <w:lastRenderedPageBreak/>
              <w:t>Качество услуг и квалификация участника конкурса</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0,7</w:t>
            </w:r>
            <w:r w:rsidRPr="000A6B44">
              <w:rPr>
                <w:rFonts w:ascii="Times New Roman" w:eastAsia="Times New Roman" w:hAnsi="Times New Roman" w:cs="Times New Roman"/>
                <w:bCs/>
                <w:sz w:val="24"/>
                <w:szCs w:val="24"/>
                <w:lang w:eastAsia="zh-CN"/>
              </w:rPr>
              <w:t>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7</w:t>
            </w:r>
            <w:r w:rsidR="00444C21">
              <w:rPr>
                <w:rFonts w:ascii="Times New Roman" w:eastAsia="Times New Roman" w:hAnsi="Times New Roman" w:cs="Times New Roman"/>
                <w:bCs/>
                <w:sz w:val="24"/>
                <w:szCs w:val="24"/>
                <w:lang w:eastAsia="zh-CN"/>
              </w:rPr>
              <w:t>0</w:t>
            </w:r>
            <w:r w:rsidRPr="000A6B44">
              <w:rPr>
                <w:rFonts w:ascii="Times New Roman" w:eastAsia="Times New Roman" w:hAnsi="Times New Roman" w:cs="Times New Roman"/>
                <w:bCs/>
                <w:sz w:val="24"/>
                <w:szCs w:val="24"/>
                <w:lang w:eastAsia="zh-CN"/>
              </w:rPr>
              <w:t>%</w:t>
            </w:r>
          </w:p>
        </w:tc>
      </w:tr>
      <w:tr w:rsidR="000A6B44" w:rsidRPr="000A6B44" w:rsidTr="000A6B44">
        <w:trPr>
          <w:trHeight w:val="187"/>
          <w:jc w:val="center"/>
        </w:trPr>
        <w:tc>
          <w:tcPr>
            <w:tcW w:w="3828" w:type="dxa"/>
            <w:tcBorders>
              <w:top w:val="single" w:sz="4" w:space="0" w:color="auto"/>
              <w:left w:val="single" w:sz="4" w:space="0" w:color="auto"/>
              <w:bottom w:val="single" w:sz="4" w:space="0" w:color="auto"/>
              <w:right w:val="single" w:sz="4" w:space="0" w:color="auto"/>
            </w:tcBorders>
            <w:vAlign w:val="center"/>
          </w:tcPr>
          <w:p w:rsidR="000A6B44" w:rsidRPr="000A6B44" w:rsidRDefault="000A6B44" w:rsidP="000A6B44">
            <w:pPr>
              <w:tabs>
                <w:tab w:val="left" w:pos="540"/>
              </w:tabs>
              <w:suppressAutoHyphens/>
              <w:spacing w:after="0" w:line="228" w:lineRule="auto"/>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Итого сумма коэффициентов значимости</w:t>
            </w:r>
          </w:p>
        </w:tc>
        <w:tc>
          <w:tcPr>
            <w:tcW w:w="2552" w:type="dxa"/>
            <w:tcBorders>
              <w:top w:val="single" w:sz="4" w:space="0" w:color="auto"/>
              <w:left w:val="single" w:sz="4" w:space="0" w:color="auto"/>
              <w:bottom w:val="single" w:sz="4" w:space="0" w:color="auto"/>
              <w:right w:val="single" w:sz="2" w:space="0" w:color="auto"/>
            </w:tcBorders>
            <w:vAlign w:val="center"/>
          </w:tcPr>
          <w:p w:rsidR="000A6B44" w:rsidRPr="000A6B44" w:rsidRDefault="000A6B44" w:rsidP="000A6B44">
            <w:pPr>
              <w:widowControl w:val="0"/>
              <w:suppressAutoHyphens/>
              <w:autoSpaceDE w:val="0"/>
              <w:spacing w:after="0" w:line="200" w:lineRule="atLeast"/>
              <w:jc w:val="center"/>
              <w:rPr>
                <w:rFonts w:ascii="Times New Roman" w:eastAsia="Times New Roman" w:hAnsi="Times New Roman" w:cs="Times New Roman"/>
                <w:b/>
                <w:bCs/>
                <w:sz w:val="24"/>
                <w:szCs w:val="24"/>
                <w:lang w:eastAsia="zh-CN"/>
              </w:rPr>
            </w:pPr>
            <w:r w:rsidRPr="000A6B44">
              <w:rPr>
                <w:rFonts w:ascii="Times New Roman" w:eastAsia="Times New Roman" w:hAnsi="Times New Roman" w:cs="Times New Roman"/>
                <w:b/>
                <w:bCs/>
                <w:sz w:val="24"/>
                <w:szCs w:val="24"/>
                <w:lang w:eastAsia="zh-CN"/>
              </w:rPr>
              <w:t>1,00</w:t>
            </w:r>
          </w:p>
        </w:tc>
        <w:tc>
          <w:tcPr>
            <w:tcW w:w="3170" w:type="dxa"/>
            <w:tcBorders>
              <w:top w:val="single" w:sz="4" w:space="0" w:color="auto"/>
              <w:left w:val="single" w:sz="2" w:space="0" w:color="auto"/>
              <w:bottom w:val="single" w:sz="4" w:space="0" w:color="auto"/>
              <w:right w:val="single" w:sz="4" w:space="0" w:color="auto"/>
            </w:tcBorders>
            <w:vAlign w:val="center"/>
          </w:tcPr>
          <w:p w:rsidR="000A6B44" w:rsidRPr="000A6B44" w:rsidRDefault="00444C21" w:rsidP="000A6B44">
            <w:pPr>
              <w:widowControl w:val="0"/>
              <w:suppressAutoHyphens/>
              <w:autoSpaceDE w:val="0"/>
              <w:spacing w:after="0" w:line="200" w:lineRule="atLeast"/>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100</w:t>
            </w:r>
            <w:r w:rsidR="000A6B44" w:rsidRPr="000A6B44">
              <w:rPr>
                <w:rFonts w:ascii="Times New Roman" w:eastAsia="Times New Roman" w:hAnsi="Times New Roman" w:cs="Times New Roman"/>
                <w:b/>
                <w:bCs/>
                <w:sz w:val="24"/>
                <w:szCs w:val="24"/>
                <w:lang w:eastAsia="zh-CN"/>
              </w:rPr>
              <w:t>%</w:t>
            </w:r>
          </w:p>
        </w:tc>
      </w:tr>
    </w:tbl>
    <w:p w:rsidR="00D35599" w:rsidRPr="00D35599" w:rsidRDefault="00D35599" w:rsidP="00582D45">
      <w:pPr>
        <w:tabs>
          <w:tab w:val="left" w:pos="709"/>
        </w:tabs>
        <w:suppressAutoHyphens/>
        <w:spacing w:after="0" w:line="228" w:lineRule="auto"/>
        <w:jc w:val="both"/>
        <w:rPr>
          <w:rFonts w:ascii="Times New Roman" w:eastAsia="Times New Roman" w:hAnsi="Times New Roman" w:cs="Times New Roman"/>
          <w:color w:val="000000"/>
          <w:sz w:val="24"/>
          <w:szCs w:val="24"/>
          <w:lang w:eastAsia="zh-CN"/>
        </w:rPr>
      </w:pPr>
    </w:p>
    <w:p w:rsidR="00D35599" w:rsidRPr="00D35599" w:rsidRDefault="008573F1" w:rsidP="00D35599">
      <w:pPr>
        <w:tabs>
          <w:tab w:val="left" w:pos="993"/>
        </w:tabs>
        <w:suppressAutoHyphens/>
        <w:spacing w:after="0" w:line="228" w:lineRule="auto"/>
        <w:ind w:left="709"/>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 </w:t>
      </w:r>
      <w:r w:rsidR="00D35599" w:rsidRPr="00D35599">
        <w:rPr>
          <w:rFonts w:ascii="Times New Roman" w:eastAsia="Times New Roman" w:hAnsi="Times New Roman" w:cs="Times New Roman"/>
          <w:b/>
          <w:bCs/>
          <w:sz w:val="24"/>
          <w:szCs w:val="24"/>
          <w:lang w:eastAsia="zh-CN"/>
        </w:rPr>
        <w:t>Методика оценки заявок на участие в конкурсе</w:t>
      </w:r>
    </w:p>
    <w:p w:rsidR="00D35599" w:rsidRPr="00D35599" w:rsidRDefault="008573F1" w:rsidP="00D35599">
      <w:pPr>
        <w:tabs>
          <w:tab w:val="left" w:pos="540"/>
        </w:tabs>
        <w:suppressAutoHyphens/>
        <w:spacing w:after="0" w:line="228"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w:t>
      </w:r>
      <w:r w:rsidR="00D35599" w:rsidRPr="00AB5DF9">
        <w:rPr>
          <w:rFonts w:ascii="Times New Roman" w:eastAsia="Times New Roman" w:hAnsi="Times New Roman" w:cs="Times New Roman"/>
          <w:b/>
          <w:sz w:val="24"/>
          <w:szCs w:val="24"/>
          <w:lang w:eastAsia="zh-CN"/>
        </w:rPr>
        <w:t>1.</w:t>
      </w:r>
      <w:r w:rsidR="00D35599" w:rsidRPr="00D35599">
        <w:rPr>
          <w:rFonts w:ascii="Times New Roman" w:eastAsia="Times New Roman" w:hAnsi="Times New Roman" w:cs="Times New Roman"/>
          <w:sz w:val="24"/>
          <w:szCs w:val="24"/>
          <w:lang w:eastAsia="zh-CN"/>
        </w:rPr>
        <w:t xml:space="preserve"> Оценка и сопоставление заявок на участие в конкурсе осуществляется конкурсной комиссией в целях выявления лучших условий исполнения контракта, в соответствии с критериями, их содержанием и значимостью, установленными в настоящей конкурсной документации. Оценке подлежат</w:t>
      </w:r>
      <w:r w:rsidR="00AB5DF9">
        <w:rPr>
          <w:rFonts w:ascii="Times New Roman" w:eastAsia="Times New Roman" w:hAnsi="Times New Roman" w:cs="Times New Roman"/>
          <w:bCs/>
          <w:sz w:val="24"/>
          <w:szCs w:val="24"/>
          <w:lang w:eastAsia="zh-CN"/>
        </w:rPr>
        <w:t xml:space="preserve"> заявки, поданные участниками, </w:t>
      </w:r>
      <w:r w:rsidR="00D35599" w:rsidRPr="00D35599">
        <w:rPr>
          <w:rFonts w:ascii="Times New Roman" w:eastAsia="Times New Roman" w:hAnsi="Times New Roman" w:cs="Times New Roman"/>
          <w:bCs/>
          <w:sz w:val="24"/>
          <w:szCs w:val="24"/>
          <w:lang w:eastAsia="zh-CN"/>
        </w:rPr>
        <w:t>которые признаны участниками конкурса.</w:t>
      </w:r>
    </w:p>
    <w:p w:rsidR="00D35599" w:rsidRPr="00D35599" w:rsidRDefault="008573F1" w:rsidP="00D35599">
      <w:pPr>
        <w:suppressAutoHyphens/>
        <w:spacing w:after="0" w:line="228"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w:t>
      </w:r>
      <w:r w:rsidR="00D35599" w:rsidRPr="00AB5DF9">
        <w:rPr>
          <w:rFonts w:ascii="Times New Roman" w:eastAsia="Times New Roman" w:hAnsi="Times New Roman" w:cs="Times New Roman"/>
          <w:b/>
          <w:sz w:val="24"/>
          <w:szCs w:val="24"/>
          <w:lang w:eastAsia="zh-CN"/>
        </w:rPr>
        <w:t>2.</w:t>
      </w:r>
      <w:r w:rsidR="00D35599" w:rsidRPr="00D35599">
        <w:rPr>
          <w:rFonts w:ascii="Times New Roman" w:eastAsia="Times New Roman" w:hAnsi="Times New Roman" w:cs="Times New Roman"/>
          <w:sz w:val="24"/>
          <w:szCs w:val="24"/>
          <w:lang w:eastAsia="zh-CN"/>
        </w:rPr>
        <w:t xml:space="preserve"> Оценка и сопоставление заявок на участие в конкурсе осуществляется непосредственно членами конкурсной комиссии. Конкурсная комиссия, при проведении оценки и сопоставления заявок, может руководствоваться мнением экспертов, которых она вправе привлекать к своей деятельности в порядке, предусмотренном законодательствам Российской Федерации.</w:t>
      </w:r>
    </w:p>
    <w:p w:rsidR="009C6FAF" w:rsidRDefault="009C6FAF" w:rsidP="009C6FAF">
      <w:pPr>
        <w:spacing w:after="60" w:line="240" w:lineRule="auto"/>
        <w:ind w:firstLine="709"/>
        <w:jc w:val="both"/>
        <w:rPr>
          <w:rFonts w:ascii="Times New Roman" w:eastAsia="Times New Roman" w:hAnsi="Times New Roman" w:cs="Times New Roman"/>
          <w:b/>
          <w:i/>
          <w:sz w:val="24"/>
          <w:szCs w:val="24"/>
          <w:lang w:eastAsia="ru-RU"/>
        </w:rPr>
      </w:pPr>
    </w:p>
    <w:p w:rsidR="00D35599" w:rsidRPr="00AB5DF9" w:rsidRDefault="008573F1" w:rsidP="00D35599">
      <w:pPr>
        <w:tabs>
          <w:tab w:val="left" w:pos="540"/>
        </w:tabs>
        <w:suppressAutoHyphens/>
        <w:spacing w:after="0" w:line="228" w:lineRule="auto"/>
        <w:ind w:firstLine="709"/>
        <w:jc w:val="both"/>
        <w:rPr>
          <w:rFonts w:ascii="Times New Roman" w:eastAsia="Times New Roman" w:hAnsi="Times New Roman" w:cs="Times New Roman"/>
          <w:b/>
          <w:lang w:eastAsia="zh-CN"/>
        </w:rPr>
      </w:pPr>
      <w:r>
        <w:rPr>
          <w:rFonts w:ascii="Times New Roman" w:eastAsia="Times New Roman" w:hAnsi="Times New Roman" w:cs="Times New Roman"/>
          <w:b/>
          <w:bCs/>
          <w:sz w:val="24"/>
          <w:szCs w:val="24"/>
          <w:u w:val="single"/>
          <w:lang w:eastAsia="zh-CN"/>
        </w:rPr>
        <w:t>2</w:t>
      </w:r>
      <w:r w:rsidR="00D35599" w:rsidRPr="00AB5DF9">
        <w:rPr>
          <w:rFonts w:ascii="Times New Roman" w:eastAsia="Times New Roman" w:hAnsi="Times New Roman" w:cs="Times New Roman"/>
          <w:b/>
          <w:bCs/>
          <w:sz w:val="24"/>
          <w:szCs w:val="24"/>
          <w:u w:val="single"/>
          <w:lang w:eastAsia="zh-CN"/>
        </w:rPr>
        <w:t>. Оценка заявок по критерию «Цена контракта»</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Для определения лучших условий исполнения контракта, предложенных в заявках на участие в конкурсе, конкурсная комиссия оценивает и сопоставляет такие заявки по цене контракта.</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Рейтинг, присуждаемый оцениваемой заявке по критерию «цена контракта», определяется по формуле:</w:t>
      </w:r>
    </w:p>
    <w:p w:rsidR="00D35599" w:rsidRPr="00D35599" w:rsidRDefault="00D35599" w:rsidP="00D35599">
      <w:pPr>
        <w:suppressAutoHyphens/>
        <w:spacing w:after="0" w:line="228" w:lineRule="auto"/>
        <w:ind w:firstLine="720"/>
        <w:jc w:val="both"/>
        <w:rPr>
          <w:rFonts w:ascii="Times New Roman" w:eastAsia="Times New Roman" w:hAnsi="Times New Roman" w:cs="Times New Roman"/>
          <w:sz w:val="24"/>
          <w:szCs w:val="24"/>
          <w:highlight w:val="yellow"/>
          <w:lang w:eastAsia="zh-CN"/>
        </w:rPr>
      </w:pPr>
    </w:p>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position w:val="-30"/>
          <w:sz w:val="24"/>
          <w:szCs w:val="24"/>
          <w:lang w:eastAsia="zh-CN"/>
        </w:rPr>
        <w:object w:dxaOrig="2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4.5pt" o:ole="">
            <v:imagedata r:id="rId15" o:title=""/>
          </v:shape>
          <o:OLEObject Type="Embed" ProgID="Equation.3" ShapeID="_x0000_i1025" DrawAspect="Content" ObjectID="_1569071229" r:id="rId16"/>
        </w:object>
      </w:r>
      <w:r w:rsidRPr="00D35599">
        <w:rPr>
          <w:rFonts w:ascii="Times New Roman" w:eastAsia="Times New Roman" w:hAnsi="Times New Roman" w:cs="Times New Roman"/>
          <w:sz w:val="24"/>
          <w:szCs w:val="24"/>
          <w:lang w:eastAsia="zh-CN"/>
        </w:rPr>
        <w:t>,</w:t>
      </w:r>
    </w:p>
    <w:p w:rsidR="00D35599" w:rsidRPr="00D35599" w:rsidRDefault="00D35599" w:rsidP="00D35599">
      <w:pPr>
        <w:suppressAutoHyphens/>
        <w:autoSpaceDE w:val="0"/>
        <w:spacing w:after="0" w:line="240" w:lineRule="auto"/>
        <w:ind w:firstLine="709"/>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где:</w:t>
      </w:r>
    </w:p>
    <w:p w:rsidR="00D35599" w:rsidRPr="00D35599" w:rsidRDefault="00D35599" w:rsidP="00D35599">
      <w:pPr>
        <w:tabs>
          <w:tab w:val="left" w:pos="567"/>
        </w:tabs>
        <w:suppressAutoHyphens/>
        <w:autoSpaceDE w:val="0"/>
        <w:spacing w:after="0" w:line="240" w:lineRule="auto"/>
        <w:ind w:left="567" w:firstLine="142"/>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ЦБ</w:t>
      </w:r>
      <w:proofErr w:type="spellStart"/>
      <w:r w:rsidRPr="00D35599">
        <w:rPr>
          <w:rFonts w:ascii="Times New Roman" w:eastAsia="Times New Roman" w:hAnsi="Times New Roman" w:cs="Times New Roman"/>
          <w:i/>
          <w:sz w:val="24"/>
          <w:szCs w:val="24"/>
          <w:vertAlign w:val="subscript"/>
          <w:lang w:val="en-US" w:eastAsia="zh-CN"/>
        </w:rPr>
        <w:t>i</w:t>
      </w:r>
      <w:proofErr w:type="spellEnd"/>
      <w:r w:rsidRPr="00D35599">
        <w:rPr>
          <w:rFonts w:ascii="Times New Roman" w:eastAsia="Times New Roman" w:hAnsi="Times New Roman" w:cs="Times New Roman"/>
          <w:sz w:val="24"/>
          <w:szCs w:val="24"/>
          <w:lang w:eastAsia="zh-CN"/>
        </w:rPr>
        <w:tab/>
        <w:t>- рейтинг, присуждаемый оцениваемой заявке по указанному критерию;</w:t>
      </w:r>
    </w:p>
    <w:p w:rsidR="00D35599" w:rsidRPr="00D35599" w:rsidRDefault="00D35599" w:rsidP="00D35599">
      <w:pPr>
        <w:tabs>
          <w:tab w:val="left" w:pos="709"/>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w:t>
      </w:r>
      <w:r w:rsidRPr="00D35599">
        <w:rPr>
          <w:rFonts w:ascii="Times New Roman" w:eastAsia="Times New Roman" w:hAnsi="Times New Roman" w:cs="Times New Roman"/>
          <w:i/>
          <w:sz w:val="24"/>
          <w:szCs w:val="24"/>
          <w:vertAlign w:val="subscript"/>
          <w:lang w:val="en-US" w:eastAsia="zh-CN"/>
        </w:rPr>
        <w:t>max</w:t>
      </w:r>
      <w:r w:rsidRPr="00D35599">
        <w:rPr>
          <w:rFonts w:ascii="Times New Roman" w:eastAsia="Times New Roman" w:hAnsi="Times New Roman" w:cs="Times New Roman"/>
          <w:sz w:val="24"/>
          <w:szCs w:val="24"/>
          <w:lang w:eastAsia="zh-CN"/>
        </w:rPr>
        <w:tab/>
        <w:t>- начальная (максимальная) цена контракта, установленная в конкурсной документации;</w:t>
      </w:r>
    </w:p>
    <w:p w:rsidR="00D35599" w:rsidRPr="00D35599" w:rsidRDefault="00D35599" w:rsidP="00D3559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i/>
          <w:sz w:val="24"/>
          <w:szCs w:val="24"/>
          <w:lang w:eastAsia="zh-CN"/>
        </w:rPr>
        <w:t>Ц</w:t>
      </w:r>
      <w:proofErr w:type="spellStart"/>
      <w:r w:rsidRPr="00D35599">
        <w:rPr>
          <w:rFonts w:ascii="Times New Roman" w:eastAsia="Times New Roman" w:hAnsi="Times New Roman" w:cs="Times New Roman"/>
          <w:i/>
          <w:sz w:val="24"/>
          <w:szCs w:val="24"/>
          <w:vertAlign w:val="subscript"/>
          <w:lang w:val="en-US" w:eastAsia="zh-CN"/>
        </w:rPr>
        <w:t>i</w:t>
      </w:r>
      <w:proofErr w:type="spellEnd"/>
      <w:r w:rsidRPr="00D35599">
        <w:rPr>
          <w:rFonts w:ascii="Times New Roman" w:eastAsia="Times New Roman" w:hAnsi="Times New Roman" w:cs="Times New Roman"/>
          <w:sz w:val="24"/>
          <w:szCs w:val="24"/>
          <w:lang w:eastAsia="zh-CN"/>
        </w:rPr>
        <w:tab/>
        <w:t>- предложение оцениваемого участника конкурса по цене контракта (по сумме цен за единицу товара, работы, услуги). Полученный рейтинг округляется до сотых.</w:t>
      </w:r>
    </w:p>
    <w:p w:rsidR="00D35599" w:rsidRPr="00D35599" w:rsidRDefault="00D35599" w:rsidP="00D35599">
      <w:pPr>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sz w:val="24"/>
          <w:szCs w:val="24"/>
          <w:lang w:eastAsia="zh-CN"/>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D35599" w:rsidRPr="00D35599" w:rsidRDefault="00D35599" w:rsidP="00D35599">
      <w:pPr>
        <w:suppressAutoHyphens/>
        <w:spacing w:after="0" w:line="228" w:lineRule="auto"/>
        <w:jc w:val="both"/>
        <w:rPr>
          <w:rFonts w:ascii="Times New Roman" w:eastAsia="Times New Roman" w:hAnsi="Times New Roman" w:cs="Times New Roman"/>
          <w:sz w:val="24"/>
          <w:szCs w:val="24"/>
          <w:lang w:eastAsia="zh-CN"/>
        </w:rPr>
      </w:pPr>
    </w:p>
    <w:p w:rsidR="00D35599" w:rsidRPr="00444C21" w:rsidRDefault="008573F1" w:rsidP="00D35599">
      <w:pPr>
        <w:suppressAutoHyphens/>
        <w:spacing w:after="0" w:line="228" w:lineRule="auto"/>
        <w:ind w:firstLine="720"/>
        <w:jc w:val="both"/>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3.</w:t>
      </w:r>
      <w:r w:rsidR="00D35599" w:rsidRPr="00444C21">
        <w:rPr>
          <w:rFonts w:ascii="Times New Roman" w:eastAsia="Times New Roman" w:hAnsi="Times New Roman" w:cs="Times New Roman"/>
          <w:b/>
          <w:sz w:val="24"/>
          <w:szCs w:val="24"/>
          <w:u w:val="single"/>
          <w:lang w:eastAsia="zh-CN"/>
        </w:rPr>
        <w:t xml:space="preserve"> Оценка заявок по критерию «</w:t>
      </w:r>
      <w:r w:rsidR="00D35599" w:rsidRPr="00444C21">
        <w:rPr>
          <w:rFonts w:ascii="Times New Roman" w:eastAsia="Times New Roman" w:hAnsi="Times New Roman" w:cs="Times New Roman"/>
          <w:b/>
          <w:bCs/>
          <w:sz w:val="24"/>
          <w:szCs w:val="24"/>
          <w:u w:val="single"/>
          <w:lang w:eastAsia="zh-CN"/>
        </w:rPr>
        <w:t>Качество услуг и квалификация участника конкурса»</w:t>
      </w:r>
    </w:p>
    <w:p w:rsidR="00D35599" w:rsidRPr="00D35599" w:rsidRDefault="00D35599" w:rsidP="00D35599">
      <w:pPr>
        <w:suppressAutoHyphens/>
        <w:spacing w:after="0" w:line="228"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Предметом оценки по данному критерию является качество услуг, квалификация участника конкурса.</w:t>
      </w:r>
    </w:p>
    <w:p w:rsidR="00D35599" w:rsidRPr="00D35599" w:rsidRDefault="00D35599" w:rsidP="00D35599">
      <w:pPr>
        <w:suppressAutoHyphens/>
        <w:spacing w:after="0" w:line="228"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Рейтинг, присуждаемый заявке по данному критерию, определяется следующим образом: содержанием данного критерия являются несколько показателей, по каждому из которых выставляется определенное количество баллов, причем в сумме данные показатели не должны превышать 100 баллов. Соответственно, каждой заявке по данному критерию выставляется суммарное значение от 0 до 100 баллов.</w:t>
      </w:r>
    </w:p>
    <w:p w:rsidR="00D35599" w:rsidRPr="00D35599" w:rsidRDefault="00D35599" w:rsidP="00D35599">
      <w:pPr>
        <w:suppressAutoHyphens/>
        <w:spacing w:after="120" w:line="228"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 каждому показателю критерия баллы присваиваются в следующем порядке: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2835"/>
        <w:gridCol w:w="992"/>
        <w:gridCol w:w="1134"/>
      </w:tblGrid>
      <w:tr w:rsidR="00D35599" w:rsidRPr="00D35599" w:rsidTr="00D35599">
        <w:trPr>
          <w:trHeight w:val="806"/>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lastRenderedPageBreak/>
              <w:t>№ п/п</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Данные участника размещения заказа</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Кол-во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val="en-US" w:eastAsia="ru-RU"/>
              </w:rPr>
              <w:t>Max</w:t>
            </w:r>
            <w:r w:rsidRPr="00D35599">
              <w:rPr>
                <w:rFonts w:ascii="Times New Roman" w:eastAsia="Arial Unicode MS" w:hAnsi="Times New Roman" w:cs="Times New Roman"/>
                <w:b/>
                <w:bCs/>
                <w:sz w:val="24"/>
                <w:szCs w:val="24"/>
                <w:lang w:eastAsia="ru-RU"/>
              </w:rPr>
              <w:t xml:space="preserve"> значение кол-ва баллов</w:t>
            </w:r>
          </w:p>
        </w:tc>
      </w:tr>
      <w:tr w:rsidR="00D35599" w:rsidRPr="00D35599" w:rsidTr="00D35599">
        <w:trPr>
          <w:trHeight w:val="333"/>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r w:rsidRPr="00D35599">
              <w:rPr>
                <w:rFonts w:ascii="Times New Roman" w:eastAsia="Arial Unicode MS" w:hAnsi="Times New Roman" w:cs="Times New Roman"/>
                <w:b/>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val="en-US" w:eastAsia="ru-RU"/>
              </w:rPr>
            </w:pPr>
            <w:r w:rsidRPr="00D35599">
              <w:rPr>
                <w:rFonts w:ascii="Times New Roman" w:eastAsia="Arial Unicode MS" w:hAnsi="Times New Roman" w:cs="Times New Roman"/>
                <w:b/>
                <w:bCs/>
                <w:sz w:val="24"/>
                <w:szCs w:val="24"/>
                <w:lang w:val="en-US" w:eastAsia="ru-RU"/>
              </w:rPr>
              <w:t>5</w:t>
            </w:r>
          </w:p>
        </w:tc>
      </w:tr>
      <w:tr w:rsidR="00D35599" w:rsidRPr="00D35599" w:rsidTr="00D35599">
        <w:trPr>
          <w:trHeight w:val="551"/>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Методика осуществления аудиторской проверки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Качество описания методики</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val="en-US" w:eastAsia="ru-RU"/>
              </w:rPr>
            </w:pPr>
            <w:r w:rsidRPr="00D35599">
              <w:rPr>
                <w:rFonts w:ascii="Times New Roman" w:eastAsia="Arial Unicode MS" w:hAnsi="Times New Roman" w:cs="Times New Roman"/>
                <w:bCs/>
                <w:sz w:val="24"/>
                <w:szCs w:val="24"/>
                <w:lang w:eastAsia="ru-RU"/>
              </w:rPr>
              <w:t>1</w:t>
            </w:r>
            <w:r w:rsidRPr="00D35599">
              <w:rPr>
                <w:rFonts w:ascii="Times New Roman" w:eastAsia="Arial Unicode MS" w:hAnsi="Times New Roman" w:cs="Times New Roman"/>
                <w:bCs/>
                <w:sz w:val="24"/>
                <w:szCs w:val="24"/>
                <w:lang w:val="en-US" w:eastAsia="ru-RU"/>
              </w:rPr>
              <w:t>0</w:t>
            </w:r>
          </w:p>
        </w:tc>
      </w:tr>
      <w:tr w:rsidR="00D35599" w:rsidRPr="00D35599" w:rsidTr="00D35599">
        <w:trPr>
          <w:trHeight w:val="806"/>
          <w:tblHeader/>
        </w:trPr>
        <w:tc>
          <w:tcPr>
            <w:tcW w:w="42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Программа и план проведения проверки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Соответствие техническому заданию и стандартам аудита</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val="en-US" w:eastAsia="ru-RU"/>
              </w:rPr>
            </w:pPr>
            <w:r w:rsidRPr="00D35599">
              <w:rPr>
                <w:rFonts w:ascii="Times New Roman" w:eastAsia="Arial Unicode MS" w:hAnsi="Times New Roman" w:cs="Times New Roman"/>
                <w:bCs/>
                <w:sz w:val="24"/>
                <w:szCs w:val="24"/>
                <w:lang w:eastAsia="ru-RU"/>
              </w:rPr>
              <w:t>1</w:t>
            </w:r>
            <w:r w:rsidRPr="00D35599">
              <w:rPr>
                <w:rFonts w:ascii="Times New Roman" w:eastAsia="Arial Unicode MS" w:hAnsi="Times New Roman" w:cs="Times New Roman"/>
                <w:bCs/>
                <w:sz w:val="24"/>
                <w:szCs w:val="24"/>
                <w:lang w:val="en-US" w:eastAsia="ru-RU"/>
              </w:rPr>
              <w:t>0</w:t>
            </w:r>
          </w:p>
        </w:tc>
      </w:tr>
      <w:tr w:rsidR="00D35599" w:rsidRPr="00D35599" w:rsidTr="00D35599">
        <w:trPr>
          <w:trHeight w:val="405"/>
          <w:tblHeader/>
        </w:trPr>
        <w:tc>
          <w:tcPr>
            <w:tcW w:w="426"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3</w:t>
            </w:r>
          </w:p>
        </w:tc>
        <w:tc>
          <w:tcPr>
            <w:tcW w:w="3969"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Образец отчета (письменной информации) по результатам проверки</w:t>
            </w: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Полнота</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1134"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10</w:t>
            </w:r>
          </w:p>
        </w:tc>
      </w:tr>
      <w:tr w:rsidR="00D35599" w:rsidRPr="00D35599" w:rsidTr="00D35599">
        <w:trPr>
          <w:trHeight w:val="390"/>
          <w:tblHeader/>
        </w:trPr>
        <w:tc>
          <w:tcPr>
            <w:tcW w:w="426"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
                <w:bCs/>
                <w:sz w:val="24"/>
                <w:szCs w:val="24"/>
                <w:lang w:eastAsia="ru-RU"/>
              </w:rPr>
            </w:pPr>
          </w:p>
        </w:tc>
        <w:tc>
          <w:tcPr>
            <w:tcW w:w="3969"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2" w:space="0" w:color="auto"/>
              <w:left w:val="single" w:sz="4" w:space="0" w:color="auto"/>
              <w:bottom w:val="single" w:sz="4" w:space="0" w:color="auto"/>
              <w:right w:val="single" w:sz="2"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Раскрытие информации</w:t>
            </w:r>
          </w:p>
        </w:tc>
        <w:tc>
          <w:tcPr>
            <w:tcW w:w="992" w:type="dxa"/>
            <w:tcBorders>
              <w:top w:val="single" w:sz="2" w:space="0" w:color="auto"/>
              <w:left w:val="single" w:sz="2" w:space="0" w:color="auto"/>
              <w:bottom w:val="single" w:sz="4" w:space="0" w:color="auto"/>
              <w:right w:val="single" w:sz="4" w:space="0" w:color="auto"/>
            </w:tcBorders>
            <w:vAlign w:val="center"/>
          </w:tcPr>
          <w:p w:rsidR="00D35599" w:rsidRPr="00D35599" w:rsidRDefault="00D35599" w:rsidP="00D35599">
            <w:pPr>
              <w:spacing w:after="0" w:line="228" w:lineRule="auto"/>
              <w:ind w:left="-108" w:right="-108"/>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left="-108" w:right="-85"/>
              <w:jc w:val="center"/>
              <w:rPr>
                <w:rFonts w:ascii="Times New Roman" w:eastAsia="Arial Unicode MS" w:hAnsi="Times New Roman" w:cs="Times New Roman"/>
                <w:b/>
                <w:bCs/>
                <w:sz w:val="24"/>
                <w:szCs w:val="24"/>
                <w:lang w:val="en-US" w:eastAsia="ru-RU"/>
              </w:rPr>
            </w:pPr>
          </w:p>
        </w:tc>
      </w:tr>
      <w:tr w:rsidR="00D35599" w:rsidRPr="00D35599" w:rsidTr="00D35599">
        <w:trPr>
          <w:trHeight w:val="23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4</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right="-108"/>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Общий профессиональный опыт и стаж работы участника конкурса по оказанию аудиторских услуг (осуществлению аудиторской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1 до 5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r>
      <w:tr w:rsidR="00D35599" w:rsidRPr="00D35599" w:rsidTr="00D35599">
        <w:trPr>
          <w:trHeight w:val="255"/>
        </w:trPr>
        <w:tc>
          <w:tcPr>
            <w:tcW w:w="426"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bCs/>
                <w:sz w:val="24"/>
                <w:szCs w:val="24"/>
                <w:lang w:eastAsia="zh-CN"/>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both"/>
              <w:rPr>
                <w:rFonts w:ascii="Times New Roman" w:eastAsia="Arial Unicode MS"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6 до 15 лет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sz w:val="24"/>
                <w:szCs w:val="24"/>
                <w:lang w:eastAsia="zh-CN"/>
              </w:rPr>
            </w:pPr>
          </w:p>
        </w:tc>
      </w:tr>
      <w:tr w:rsidR="00D35599" w:rsidRPr="00D35599" w:rsidTr="00D35599">
        <w:trPr>
          <w:trHeight w:val="161"/>
        </w:trPr>
        <w:tc>
          <w:tcPr>
            <w:tcW w:w="426"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bCs/>
                <w:sz w:val="24"/>
                <w:szCs w:val="24"/>
                <w:lang w:eastAsia="zh-CN"/>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both"/>
              <w:rPr>
                <w:rFonts w:ascii="Times New Roman" w:eastAsia="Arial Unicode MS" w:hAnsi="Times New Roman" w:cs="Times New Roman"/>
                <w:sz w:val="24"/>
                <w:szCs w:val="24"/>
                <w:lang w:eastAsia="zh-CN"/>
              </w:rPr>
            </w:pP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16 лет</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Arial Unicode MS" w:hAnsi="Times New Roman" w:cs="Times New Roman"/>
                <w:sz w:val="24"/>
                <w:szCs w:val="24"/>
                <w:lang w:eastAsia="zh-CN"/>
              </w:rPr>
            </w:pPr>
          </w:p>
        </w:tc>
      </w:tr>
      <w:tr w:rsidR="00D35599" w:rsidRPr="00D35599" w:rsidTr="00D35599">
        <w:trPr>
          <w:trHeight w:val="645"/>
        </w:trPr>
        <w:tc>
          <w:tcPr>
            <w:tcW w:w="426"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5</w:t>
            </w:r>
          </w:p>
        </w:tc>
        <w:tc>
          <w:tcPr>
            <w:tcW w:w="3969"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color w:val="000000"/>
                <w:sz w:val="24"/>
                <w:szCs w:val="24"/>
                <w:lang w:eastAsia="ru-RU"/>
              </w:rPr>
              <w:t xml:space="preserve">Наличие у участника конкурса в течение пяти последних лет опыта работы по проведению аудита бухгалтерской (финансовой) отчетности </w:t>
            </w:r>
            <w:r w:rsidRPr="00D35599">
              <w:rPr>
                <w:rFonts w:ascii="Times New Roman" w:eastAsia="Arial Unicode MS" w:hAnsi="Times New Roman" w:cs="Times New Roman"/>
                <w:sz w:val="24"/>
                <w:szCs w:val="24"/>
                <w:lang w:eastAsia="ru-RU"/>
              </w:rPr>
              <w:t>организаций</w:t>
            </w:r>
            <w:r w:rsidRPr="00D35599">
              <w:rPr>
                <w:rFonts w:ascii="Times New Roman" w:eastAsia="Arial Unicode MS" w:hAnsi="Times New Roman" w:cs="Times New Roman"/>
                <w:color w:val="000000"/>
                <w:sz w:val="24"/>
                <w:szCs w:val="24"/>
                <w:lang w:eastAsia="ru-RU"/>
              </w:rPr>
              <w:t xml:space="preserve"> с долей не менее 25% </w:t>
            </w:r>
            <w:proofErr w:type="gramStart"/>
            <w:r w:rsidRPr="00D35599">
              <w:rPr>
                <w:rFonts w:ascii="Times New Roman" w:eastAsia="Arial Unicode MS" w:hAnsi="Times New Roman" w:cs="Times New Roman"/>
                <w:color w:val="000000"/>
                <w:sz w:val="24"/>
                <w:szCs w:val="24"/>
                <w:lang w:eastAsia="ru-RU"/>
              </w:rPr>
              <w:t>государственной  собственности</w:t>
            </w:r>
            <w:proofErr w:type="gramEnd"/>
            <w:r w:rsidRPr="00D35599">
              <w:rPr>
                <w:rFonts w:ascii="Times New Roman" w:eastAsia="Arial Unicode MS" w:hAnsi="Times New Roman" w:cs="Times New Roman"/>
                <w:color w:val="000000"/>
                <w:sz w:val="24"/>
                <w:szCs w:val="24"/>
                <w:lang w:eastAsia="ru-RU"/>
              </w:rPr>
              <w:t xml:space="preserve"> (перечень по годам)</w:t>
            </w:r>
          </w:p>
        </w:tc>
        <w:tc>
          <w:tcPr>
            <w:tcW w:w="2835"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20 организаций</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r>
      <w:tr w:rsidR="00D35599" w:rsidRPr="00D35599" w:rsidTr="00D35599">
        <w:trPr>
          <w:trHeight w:val="780"/>
        </w:trPr>
        <w:tc>
          <w:tcPr>
            <w:tcW w:w="426" w:type="dxa"/>
            <w:vMerge/>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20 организаций</w:t>
            </w:r>
          </w:p>
        </w:tc>
        <w:tc>
          <w:tcPr>
            <w:tcW w:w="992" w:type="dxa"/>
            <w:tcBorders>
              <w:top w:val="single" w:sz="2"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p>
        </w:tc>
      </w:tr>
      <w:tr w:rsidR="00D35599" w:rsidRPr="00D35599" w:rsidTr="00D35599">
        <w:trPr>
          <w:trHeight w:val="645"/>
        </w:trPr>
        <w:tc>
          <w:tcPr>
            <w:tcW w:w="426"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6</w:t>
            </w:r>
          </w:p>
        </w:tc>
        <w:tc>
          <w:tcPr>
            <w:tcW w:w="3969" w:type="dxa"/>
            <w:vMerge w:val="restart"/>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Количество аудиторов, работающих в штате участника конкурса с квалификационными аттестатами аудиторов</w:t>
            </w:r>
          </w:p>
        </w:tc>
        <w:tc>
          <w:tcPr>
            <w:tcW w:w="2835"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3 аудиторов (включительно)</w:t>
            </w:r>
          </w:p>
        </w:tc>
        <w:tc>
          <w:tcPr>
            <w:tcW w:w="992" w:type="dxa"/>
            <w:tcBorders>
              <w:top w:val="single" w:sz="4" w:space="0" w:color="auto"/>
              <w:left w:val="single" w:sz="4" w:space="0" w:color="auto"/>
              <w:bottom w:val="single" w:sz="2"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525"/>
        </w:trPr>
        <w:tc>
          <w:tcPr>
            <w:tcW w:w="426" w:type="dxa"/>
            <w:vMerge/>
            <w:tcBorders>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4 до 6 аудиторов (включительно)</w:t>
            </w:r>
          </w:p>
        </w:tc>
        <w:tc>
          <w:tcPr>
            <w:tcW w:w="992" w:type="dxa"/>
            <w:tcBorders>
              <w:top w:val="single" w:sz="2" w:space="0" w:color="auto"/>
              <w:left w:val="single" w:sz="4" w:space="0" w:color="auto"/>
              <w:bottom w:val="single" w:sz="2"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555"/>
        </w:trPr>
        <w:tc>
          <w:tcPr>
            <w:tcW w:w="426"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color w:val="000000"/>
                <w:sz w:val="24"/>
                <w:szCs w:val="24"/>
                <w:lang w:eastAsia="ru-RU"/>
              </w:rPr>
            </w:pPr>
          </w:p>
        </w:tc>
        <w:tc>
          <w:tcPr>
            <w:tcW w:w="2835" w:type="dxa"/>
            <w:tcBorders>
              <w:top w:val="single" w:sz="2"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7 и более аудиторов</w:t>
            </w:r>
          </w:p>
        </w:tc>
        <w:tc>
          <w:tcPr>
            <w:tcW w:w="992" w:type="dxa"/>
            <w:tcBorders>
              <w:top w:val="single" w:sz="2"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494"/>
        </w:trPr>
        <w:tc>
          <w:tcPr>
            <w:tcW w:w="426"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7</w:t>
            </w:r>
          </w:p>
        </w:tc>
        <w:tc>
          <w:tcPr>
            <w:tcW w:w="3969" w:type="dxa"/>
            <w:vMerge w:val="restart"/>
            <w:tcBorders>
              <w:top w:val="single" w:sz="4" w:space="0" w:color="auto"/>
              <w:left w:val="single" w:sz="4" w:space="0" w:color="auto"/>
              <w:right w:val="single" w:sz="4" w:space="0" w:color="auto"/>
            </w:tcBorders>
            <w:vAlign w:val="center"/>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Количество проведенных аудиторских проверок и выданных заказчикам аудиторских заключений по результатам обязательного аудита за последний отчетный год (по форме 2-аудит)</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До 10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5</w:t>
            </w:r>
          </w:p>
        </w:tc>
        <w:tc>
          <w:tcPr>
            <w:tcW w:w="1134" w:type="dxa"/>
            <w:vMerge w:val="restart"/>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386"/>
        </w:trPr>
        <w:tc>
          <w:tcPr>
            <w:tcW w:w="426" w:type="dxa"/>
            <w:vMerge/>
            <w:tcBorders>
              <w:left w:val="single" w:sz="4" w:space="0" w:color="auto"/>
              <w:right w:val="single" w:sz="4" w:space="0" w:color="auto"/>
            </w:tcBorders>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От 10 до 15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10</w:t>
            </w:r>
          </w:p>
        </w:tc>
        <w:tc>
          <w:tcPr>
            <w:tcW w:w="1134" w:type="dxa"/>
            <w:vMerge/>
            <w:tcBorders>
              <w:left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420"/>
        </w:trPr>
        <w:tc>
          <w:tcPr>
            <w:tcW w:w="426" w:type="dxa"/>
            <w:vMerge/>
            <w:tcBorders>
              <w:left w:val="single" w:sz="4" w:space="0" w:color="auto"/>
              <w:right w:val="single" w:sz="4" w:space="0" w:color="auto"/>
            </w:tcBorders>
          </w:tcPr>
          <w:p w:rsidR="00D35599" w:rsidRPr="00D35599" w:rsidRDefault="00D35599" w:rsidP="00D35599">
            <w:pPr>
              <w:spacing w:after="0" w:line="228" w:lineRule="auto"/>
              <w:jc w:val="center"/>
              <w:rPr>
                <w:rFonts w:ascii="Times New Roman" w:eastAsia="Arial Unicode MS" w:hAnsi="Times New Roman" w:cs="Times New Roman"/>
                <w:bCs/>
                <w:sz w:val="24"/>
                <w:szCs w:val="24"/>
                <w:lang w:eastAsia="ru-RU"/>
              </w:rPr>
            </w:pPr>
          </w:p>
        </w:tc>
        <w:tc>
          <w:tcPr>
            <w:tcW w:w="3969" w:type="dxa"/>
            <w:vMerge/>
            <w:tcBorders>
              <w:left w:val="single" w:sz="4" w:space="0" w:color="auto"/>
              <w:right w:val="single" w:sz="4" w:space="0" w:color="auto"/>
            </w:tcBorders>
          </w:tcPr>
          <w:p w:rsidR="00D35599" w:rsidRPr="00D35599" w:rsidRDefault="00D35599" w:rsidP="00D35599">
            <w:pPr>
              <w:spacing w:after="0" w:line="228" w:lineRule="auto"/>
              <w:jc w:val="both"/>
              <w:rPr>
                <w:rFonts w:ascii="Times New Roman" w:eastAsia="Arial Unicode MS"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Свыше 16 заключений</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vMerge/>
            <w:tcBorders>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p>
        </w:tc>
      </w:tr>
      <w:tr w:rsidR="00D35599" w:rsidRPr="00D35599" w:rsidTr="00D35599">
        <w:trPr>
          <w:trHeight w:val="1075"/>
        </w:trPr>
        <w:tc>
          <w:tcPr>
            <w:tcW w:w="426" w:type="dxa"/>
            <w:tcBorders>
              <w:left w:val="single" w:sz="4" w:space="0" w:color="auto"/>
              <w:right w:val="single" w:sz="4" w:space="0" w:color="auto"/>
            </w:tcBorders>
          </w:tcPr>
          <w:p w:rsidR="00D35599" w:rsidRPr="00D35599" w:rsidRDefault="00D35599" w:rsidP="00D35599">
            <w:pPr>
              <w:spacing w:beforeAutospacing="1" w:after="0" w:line="228" w:lineRule="auto"/>
              <w:jc w:val="center"/>
              <w:rPr>
                <w:rFonts w:ascii="Times New Roman" w:eastAsia="Arial Unicode MS" w:hAnsi="Times New Roman" w:cs="Times New Roman"/>
                <w:bCs/>
                <w:sz w:val="24"/>
                <w:szCs w:val="24"/>
                <w:lang w:eastAsia="ru-RU"/>
              </w:rPr>
            </w:pPr>
            <w:r w:rsidRPr="00D35599">
              <w:rPr>
                <w:rFonts w:ascii="Times New Roman" w:eastAsia="Arial Unicode MS" w:hAnsi="Times New Roman" w:cs="Times New Roman"/>
                <w:bCs/>
                <w:sz w:val="24"/>
                <w:szCs w:val="24"/>
                <w:lang w:eastAsia="ru-RU"/>
              </w:rPr>
              <w:t>8</w:t>
            </w:r>
          </w:p>
        </w:tc>
        <w:tc>
          <w:tcPr>
            <w:tcW w:w="3969" w:type="dxa"/>
            <w:tcBorders>
              <w:left w:val="single" w:sz="4" w:space="0" w:color="auto"/>
              <w:right w:val="single" w:sz="4" w:space="0" w:color="auto"/>
            </w:tcBorders>
          </w:tcPr>
          <w:p w:rsidR="00D35599" w:rsidRPr="00D35599" w:rsidRDefault="00D35599" w:rsidP="00D35599">
            <w:pPr>
              <w:spacing w:beforeAutospacing="1" w:after="0" w:line="228" w:lineRule="auto"/>
              <w:jc w:val="both"/>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Наличие отзывов от компаний, в которых аудиторской организацией был проведен аудит бухгалтерской финансовой отчетности (за последние 3 года)</w:t>
            </w:r>
          </w:p>
        </w:tc>
        <w:tc>
          <w:tcPr>
            <w:tcW w:w="283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ind w:right="-159"/>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Более 2-х</w:t>
            </w:r>
          </w:p>
        </w:tc>
        <w:tc>
          <w:tcPr>
            <w:tcW w:w="99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pacing w:before="100" w:beforeAutospacing="1" w:after="115" w:line="228" w:lineRule="auto"/>
              <w:jc w:val="center"/>
              <w:rPr>
                <w:rFonts w:ascii="Times New Roman" w:eastAsia="Arial Unicode MS" w:hAnsi="Times New Roman" w:cs="Times New Roman"/>
                <w:sz w:val="24"/>
                <w:szCs w:val="24"/>
                <w:lang w:eastAsia="ru-RU"/>
              </w:rPr>
            </w:pPr>
            <w:r w:rsidRPr="00D35599">
              <w:rPr>
                <w:rFonts w:ascii="Times New Roman" w:eastAsia="Arial Unicode MS"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28"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15</w:t>
            </w:r>
          </w:p>
        </w:tc>
      </w:tr>
      <w:tr w:rsidR="00D35599" w:rsidRPr="00D35599" w:rsidTr="00D35599">
        <w:trPr>
          <w:trHeight w:val="309"/>
        </w:trPr>
        <w:tc>
          <w:tcPr>
            <w:tcW w:w="426" w:type="dxa"/>
            <w:tcBorders>
              <w:left w:val="single" w:sz="4" w:space="0" w:color="auto"/>
              <w:bottom w:val="single" w:sz="4" w:space="0" w:color="auto"/>
              <w:right w:val="single" w:sz="4" w:space="0" w:color="auto"/>
            </w:tcBorders>
          </w:tcPr>
          <w:p w:rsidR="00D35599" w:rsidRPr="00D35599" w:rsidRDefault="00D35599" w:rsidP="00D35599">
            <w:pPr>
              <w:spacing w:after="0" w:line="228" w:lineRule="auto"/>
              <w:rPr>
                <w:rFonts w:ascii="Times New Roman" w:eastAsia="Arial Unicode MS" w:hAnsi="Times New Roman" w:cs="Times New Roman"/>
                <w:b/>
                <w:bCs/>
                <w:sz w:val="24"/>
                <w:szCs w:val="24"/>
                <w:lang w:eastAsia="ru-RU"/>
              </w:rPr>
            </w:pPr>
          </w:p>
        </w:tc>
        <w:tc>
          <w:tcPr>
            <w:tcW w:w="7796" w:type="dxa"/>
            <w:gridSpan w:val="3"/>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ИТОГО:</w:t>
            </w:r>
          </w:p>
        </w:tc>
        <w:tc>
          <w:tcPr>
            <w:tcW w:w="1134" w:type="dxa"/>
            <w:tcBorders>
              <w:left w:val="single" w:sz="4" w:space="0" w:color="auto"/>
              <w:bottom w:val="single" w:sz="4" w:space="0" w:color="auto"/>
              <w:right w:val="single" w:sz="4" w:space="0" w:color="auto"/>
            </w:tcBorders>
            <w:vAlign w:val="center"/>
          </w:tcPr>
          <w:p w:rsidR="00D35599" w:rsidRPr="00D35599" w:rsidRDefault="00D35599" w:rsidP="00D35599">
            <w:pPr>
              <w:spacing w:after="0" w:line="228" w:lineRule="auto"/>
              <w:jc w:val="center"/>
              <w:rPr>
                <w:rFonts w:ascii="Times New Roman" w:eastAsia="Arial Unicode MS" w:hAnsi="Times New Roman" w:cs="Times New Roman"/>
                <w:b/>
                <w:sz w:val="24"/>
                <w:szCs w:val="24"/>
                <w:lang w:eastAsia="ru-RU"/>
              </w:rPr>
            </w:pPr>
            <w:r w:rsidRPr="00D35599">
              <w:rPr>
                <w:rFonts w:ascii="Times New Roman" w:eastAsia="Arial Unicode MS" w:hAnsi="Times New Roman" w:cs="Times New Roman"/>
                <w:b/>
                <w:sz w:val="24"/>
                <w:szCs w:val="24"/>
                <w:lang w:eastAsia="ru-RU"/>
              </w:rPr>
              <w:t>100</w:t>
            </w:r>
          </w:p>
        </w:tc>
      </w:tr>
    </w:tbl>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Рейтинг, присуждаемый заявке </w:t>
      </w:r>
      <w:proofErr w:type="gramStart"/>
      <w:r w:rsidRPr="00D35599">
        <w:rPr>
          <w:rFonts w:ascii="Times New Roman" w:eastAsia="Times New Roman" w:hAnsi="Times New Roman" w:cs="Times New Roman"/>
          <w:sz w:val="24"/>
          <w:szCs w:val="24"/>
          <w:lang w:eastAsia="zh-CN"/>
        </w:rPr>
        <w:t>по критерию</w:t>
      </w:r>
      <w:proofErr w:type="gramEnd"/>
      <w:r w:rsidRPr="00D35599">
        <w:rPr>
          <w:rFonts w:ascii="Times New Roman" w:eastAsia="Times New Roman" w:hAnsi="Times New Roman" w:cs="Times New Roman"/>
          <w:sz w:val="24"/>
          <w:szCs w:val="24"/>
          <w:lang w:eastAsia="zh-CN"/>
        </w:rPr>
        <w:t xml:space="preserve"> определяется по формуле:</w:t>
      </w:r>
    </w:p>
    <w:p w:rsidR="00D35599" w:rsidRPr="00D35599" w:rsidRDefault="00D35599" w:rsidP="00D35599">
      <w:pPr>
        <w:suppressAutoHyphens/>
        <w:autoSpaceDE w:val="0"/>
        <w:spacing w:after="0" w:line="240" w:lineRule="auto"/>
        <w:jc w:val="center"/>
        <w:rPr>
          <w:rFonts w:ascii="Times New Roman" w:eastAsia="Times New Roman" w:hAnsi="Times New Roman" w:cs="Times New Roman"/>
          <w:sz w:val="24"/>
          <w:szCs w:val="24"/>
          <w:lang w:eastAsia="zh-CN"/>
        </w:rPr>
      </w:pPr>
    </w:p>
    <w:p w:rsidR="00D35599" w:rsidRPr="00D35599" w:rsidRDefault="00D35599" w:rsidP="00D35599">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139954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9540" cy="30480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w:t>
      </w:r>
    </w:p>
    <w:p w:rsidR="00D35599" w:rsidRPr="00D35599" w:rsidRDefault="00D35599" w:rsidP="00D35599">
      <w:pPr>
        <w:suppressAutoHyphens/>
        <w:autoSpaceDE w:val="0"/>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где:</w:t>
      </w:r>
    </w:p>
    <w:p w:rsidR="00D35599" w:rsidRPr="00D35599" w:rsidRDefault="00D35599" w:rsidP="00D35599">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207645" cy="22860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 cy="22860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 - рейтинг, присуждаемый оцениваемой заявке по указанному критерию;</w:t>
      </w:r>
    </w:p>
    <w:p w:rsidR="00D35599" w:rsidRPr="00D35599" w:rsidRDefault="00D35599" w:rsidP="00D35599">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lastRenderedPageBreak/>
        <w:drawing>
          <wp:inline distT="0" distB="0" distL="0" distR="0">
            <wp:extent cx="180340" cy="2768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 cy="276860"/>
                    </a:xfrm>
                    <a:prstGeom prst="rect">
                      <a:avLst/>
                    </a:prstGeom>
                    <a:solidFill>
                      <a:srgbClr val="FFFFFF"/>
                    </a:solidFill>
                    <a:ln>
                      <a:noFill/>
                    </a:ln>
                  </pic:spPr>
                </pic:pic>
              </a:graphicData>
            </a:graphic>
          </wp:inline>
        </w:drawing>
      </w:r>
      <w:r w:rsidRPr="00D35599">
        <w:rPr>
          <w:rFonts w:ascii="Times New Roman" w:eastAsia="Times New Roman" w:hAnsi="Times New Roman" w:cs="Times New Roman"/>
          <w:sz w:val="24"/>
          <w:szCs w:val="24"/>
          <w:lang w:eastAsia="zh-CN"/>
        </w:rPr>
        <w:t> - значение в баллах (среднее арифметическое оценок в баллах всех членов конкурсной комиссии), присуждаемое комиссией оцениваемой заявке на участие в конкурсе.</w:t>
      </w:r>
    </w:p>
    <w:p w:rsidR="00D35599" w:rsidRPr="00D35599" w:rsidRDefault="00D35599" w:rsidP="00D35599">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Сумма значимостей критериев оценки заявок, установленных в конкурсной документации, составляет 100 процентов. Рейтинг представляет собой оценку в баллах, получаемую по результатам оценки по критериям. Дробное значение рейтинга округляется до двух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балла соответствующего критерия в процентах, деленному на 100.</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по формуле:</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Итоговый балл участника (Итоговая оценка) = </w:t>
      </w:r>
      <w:proofErr w:type="spellStart"/>
      <w:r w:rsidRPr="00D35599">
        <w:rPr>
          <w:rFonts w:ascii="Times New Roman" w:eastAsia="Times New Roman" w:hAnsi="Times New Roman" w:cs="Times New Roman"/>
          <w:sz w:val="24"/>
          <w:szCs w:val="24"/>
          <w:lang w:eastAsia="zh-CN"/>
        </w:rPr>
        <w:t>Ra</w:t>
      </w:r>
      <w:proofErr w:type="spellEnd"/>
      <w:r w:rsidRPr="00D35599">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3</w:t>
      </w:r>
      <w:r w:rsidRPr="00D35599">
        <w:rPr>
          <w:rFonts w:ascii="Times New Roman" w:eastAsia="Times New Roman" w:hAnsi="Times New Roman" w:cs="Times New Roman"/>
          <w:sz w:val="24"/>
          <w:szCs w:val="24"/>
          <w:lang w:eastAsia="zh-CN"/>
        </w:rPr>
        <w:t>+Rb*0,</w:t>
      </w:r>
      <w:r>
        <w:rPr>
          <w:rFonts w:ascii="Times New Roman" w:eastAsia="Times New Roman" w:hAnsi="Times New Roman" w:cs="Times New Roman"/>
          <w:sz w:val="24"/>
          <w:szCs w:val="24"/>
          <w:lang w:eastAsia="zh-CN"/>
        </w:rPr>
        <w:t>7</w:t>
      </w:r>
      <w:r w:rsidRPr="00D35599">
        <w:rPr>
          <w:rFonts w:ascii="Times New Roman" w:eastAsia="Times New Roman" w:hAnsi="Times New Roman" w:cs="Times New Roman"/>
          <w:sz w:val="24"/>
          <w:szCs w:val="24"/>
          <w:lang w:eastAsia="zh-CN"/>
        </w:rPr>
        <w:t>, где:</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proofErr w:type="spellStart"/>
      <w:r w:rsidRPr="00D35599">
        <w:rPr>
          <w:rFonts w:ascii="Times New Roman" w:eastAsia="Times New Roman" w:hAnsi="Times New Roman" w:cs="Times New Roman"/>
          <w:sz w:val="24"/>
          <w:szCs w:val="24"/>
          <w:lang w:eastAsia="zh-CN"/>
        </w:rPr>
        <w:t>Ra</w:t>
      </w:r>
      <w:proofErr w:type="spellEnd"/>
      <w:r w:rsidRPr="00D35599">
        <w:rPr>
          <w:rFonts w:ascii="Times New Roman" w:eastAsia="Times New Roman" w:hAnsi="Times New Roman" w:cs="Times New Roman"/>
          <w:sz w:val="24"/>
          <w:szCs w:val="24"/>
          <w:lang w:eastAsia="zh-CN"/>
        </w:rPr>
        <w:t> – оценка по критерию «Цена контракта»</w:t>
      </w:r>
    </w:p>
    <w:p w:rsidR="00D35599" w:rsidRPr="00D35599" w:rsidRDefault="00D35599" w:rsidP="00D35599">
      <w:pPr>
        <w:suppressAutoHyphens/>
        <w:spacing w:after="0" w:line="228" w:lineRule="auto"/>
        <w:ind w:firstLine="708"/>
        <w:jc w:val="both"/>
        <w:rPr>
          <w:rFonts w:ascii="Times New Roman" w:eastAsia="Times New Roman" w:hAnsi="Times New Roman" w:cs="Times New Roman"/>
          <w:sz w:val="24"/>
          <w:szCs w:val="24"/>
          <w:lang w:eastAsia="zh-CN"/>
        </w:rPr>
      </w:pPr>
      <w:proofErr w:type="spellStart"/>
      <w:r w:rsidRPr="00D35599">
        <w:rPr>
          <w:rFonts w:ascii="Times New Roman" w:eastAsia="Times New Roman" w:hAnsi="Times New Roman" w:cs="Times New Roman"/>
          <w:sz w:val="24"/>
          <w:szCs w:val="24"/>
          <w:lang w:eastAsia="zh-CN"/>
        </w:rPr>
        <w:t>Rb</w:t>
      </w:r>
      <w:proofErr w:type="spellEnd"/>
      <w:r w:rsidRPr="00D35599">
        <w:rPr>
          <w:rFonts w:ascii="Times New Roman" w:eastAsia="Times New Roman" w:hAnsi="Times New Roman" w:cs="Times New Roman"/>
          <w:sz w:val="24"/>
          <w:szCs w:val="24"/>
          <w:lang w:eastAsia="zh-CN"/>
        </w:rPr>
        <w:t> – оценка по критерию «Качество услуг и квалификация участника конкурса»</w:t>
      </w:r>
    </w:p>
    <w:p w:rsidR="009C6FAF" w:rsidRPr="009C6FAF" w:rsidRDefault="009C6FAF" w:rsidP="009C6FAF">
      <w:pPr>
        <w:suppressAutoHyphens/>
        <w:spacing w:after="0" w:line="240" w:lineRule="auto"/>
        <w:jc w:val="both"/>
        <w:rPr>
          <w:rFonts w:ascii="Times New Roman" w:eastAsia="Arial" w:hAnsi="Times New Roman" w:cs="Times New Roman"/>
          <w:b/>
          <w:sz w:val="24"/>
          <w:szCs w:val="24"/>
          <w:lang w:eastAsia="ar-SA"/>
        </w:rPr>
      </w:pPr>
    </w:p>
    <w:p w:rsidR="009C6FAF" w:rsidRPr="009C6FAF" w:rsidRDefault="009C6FAF" w:rsidP="009C6FAF">
      <w:pPr>
        <w:suppressAutoHyphens/>
        <w:spacing w:after="0" w:line="240" w:lineRule="auto"/>
        <w:ind w:firstLine="709"/>
        <w:jc w:val="both"/>
        <w:rPr>
          <w:rFonts w:ascii="Times New Roman" w:eastAsia="Arial" w:hAnsi="Times New Roman" w:cs="Times New Roman"/>
          <w:sz w:val="24"/>
          <w:szCs w:val="24"/>
          <w:lang w:eastAsia="ar-SA"/>
        </w:rPr>
      </w:pPr>
      <w:r w:rsidRPr="009C6FAF">
        <w:rPr>
          <w:rFonts w:ascii="Times New Roman" w:eastAsia="Arial" w:hAnsi="Times New Roman" w:cs="Times New Roman"/>
          <w:sz w:val="24"/>
          <w:szCs w:val="24"/>
          <w:lang w:eastAsia="ar-SA"/>
        </w:rPr>
        <w:t>5.</w:t>
      </w:r>
      <w:r w:rsidRPr="009C6FAF">
        <w:rPr>
          <w:rFonts w:ascii="Times New Roman" w:eastAsia="Arial" w:hAnsi="Times New Roman" w:cs="Times New Roman"/>
          <w:sz w:val="24"/>
          <w:szCs w:val="24"/>
          <w:lang w:eastAsia="ar-SA"/>
        </w:rPr>
        <w:tab/>
        <w:t>Итоговый рейтинг заявки вычисляется как сумма рейтингов по каждому критерию оценки заявки.</w:t>
      </w:r>
    </w:p>
    <w:p w:rsidR="009C6FAF" w:rsidRPr="009C6FAF" w:rsidRDefault="009C6FAF" w:rsidP="009C6FAF">
      <w:pPr>
        <w:suppressAutoHyphens/>
        <w:spacing w:after="0" w:line="240" w:lineRule="auto"/>
        <w:ind w:firstLine="709"/>
        <w:jc w:val="both"/>
        <w:rPr>
          <w:rFonts w:ascii="Times New Roman" w:eastAsia="Arial" w:hAnsi="Times New Roman" w:cs="Times New Roman"/>
          <w:sz w:val="24"/>
          <w:szCs w:val="24"/>
          <w:lang w:eastAsia="ar-SA"/>
        </w:rPr>
      </w:pPr>
      <w:r w:rsidRPr="009C6FAF">
        <w:rPr>
          <w:rFonts w:ascii="Times New Roman" w:eastAsia="Arial" w:hAnsi="Times New Roman" w:cs="Times New Roman"/>
          <w:sz w:val="24"/>
          <w:szCs w:val="24"/>
          <w:lang w:eastAsia="ar-SA"/>
        </w:rPr>
        <w:t>6.</w:t>
      </w:r>
      <w:r w:rsidRPr="009C6FAF">
        <w:rPr>
          <w:rFonts w:ascii="Times New Roman" w:eastAsia="Arial" w:hAnsi="Times New Roman" w:cs="Times New Roman"/>
          <w:sz w:val="24"/>
          <w:szCs w:val="24"/>
          <w:lang w:eastAsia="ar-SA"/>
        </w:rPr>
        <w:tab/>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w:t>
      </w:r>
    </w:p>
    <w:p w:rsidR="00063891" w:rsidRDefault="00063891"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D35599" w:rsidRDefault="00D35599" w:rsidP="00456FAF">
      <w:pPr>
        <w:spacing w:after="60" w:line="240" w:lineRule="auto"/>
        <w:jc w:val="both"/>
        <w:rPr>
          <w:rFonts w:ascii="Times New Roman" w:eastAsia="Times New Roman" w:hAnsi="Times New Roman" w:cs="Times New Roman"/>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AB5DF9" w:rsidRDefault="00AB5DF9" w:rsidP="00D35599">
      <w:pPr>
        <w:widowControl w:val="0"/>
        <w:spacing w:after="0" w:line="240" w:lineRule="auto"/>
        <w:jc w:val="right"/>
        <w:rPr>
          <w:rFonts w:ascii="Times New Roman" w:eastAsia="Times New Roman" w:hAnsi="Times New Roman" w:cs="Times New Roman"/>
          <w:b/>
          <w:sz w:val="24"/>
          <w:szCs w:val="24"/>
          <w:lang w:eastAsia="ru-RU"/>
        </w:rPr>
      </w:pPr>
    </w:p>
    <w:p w:rsidR="00D35599" w:rsidRPr="00073D29" w:rsidRDefault="00D35599" w:rsidP="00D35599">
      <w:pPr>
        <w:widowControl w:val="0"/>
        <w:spacing w:after="0" w:line="240" w:lineRule="auto"/>
        <w:jc w:val="right"/>
        <w:rPr>
          <w:rFonts w:ascii="Times New Roman" w:eastAsia="Times New Roman" w:hAnsi="Times New Roman" w:cs="Times New Roman"/>
          <w:b/>
          <w:szCs w:val="24"/>
          <w:lang w:eastAsia="ru-RU"/>
        </w:rPr>
      </w:pPr>
      <w:r w:rsidRPr="00073D29">
        <w:rPr>
          <w:rFonts w:ascii="Times New Roman" w:eastAsia="Times New Roman" w:hAnsi="Times New Roman" w:cs="Times New Roman"/>
          <w:b/>
          <w:szCs w:val="24"/>
          <w:lang w:eastAsia="ru-RU"/>
        </w:rPr>
        <w:lastRenderedPageBreak/>
        <w:t>ФОРМА 1</w:t>
      </w:r>
    </w:p>
    <w:p w:rsidR="00D35599" w:rsidRPr="00073D29" w:rsidRDefault="00D35599" w:rsidP="00D35599">
      <w:pPr>
        <w:suppressAutoHyphens/>
        <w:spacing w:after="120" w:line="240" w:lineRule="auto"/>
        <w:rPr>
          <w:rFonts w:ascii="Times New Roman" w:eastAsia="Times New Roman" w:hAnsi="Times New Roman" w:cs="Times New Roman"/>
          <w:b/>
          <w:noProof/>
          <w:szCs w:val="24"/>
          <w:lang w:eastAsia="zh-CN"/>
        </w:rPr>
      </w:pPr>
    </w:p>
    <w:p w:rsidR="00D35599" w:rsidRPr="00073D29" w:rsidRDefault="00D35599" w:rsidP="00D35599">
      <w:pPr>
        <w:suppressAutoHyphens/>
        <w:spacing w:after="120" w:line="240" w:lineRule="auto"/>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b/>
          <w:noProof/>
          <w:szCs w:val="24"/>
          <w:lang w:eastAsia="zh-CN"/>
        </w:rPr>
        <w:t>ЗАЯВКА НА УЧАСТИЕ В ОТКРЫТОМ КОНКУРСЕ</w:t>
      </w:r>
    </w:p>
    <w:p w:rsidR="00444C21" w:rsidRPr="008573F1" w:rsidRDefault="00D35599" w:rsidP="008573F1">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 xml:space="preserve">На право заключения с заказчиком контракта, предметом которого является право заключение контракта на </w:t>
      </w:r>
      <w:r w:rsidR="008573F1">
        <w:rPr>
          <w:rFonts w:ascii="Times New Roman" w:eastAsia="Times New Roman" w:hAnsi="Times New Roman" w:cs="Times New Roman"/>
          <w:noProof/>
          <w:szCs w:val="24"/>
          <w:lang w:eastAsia="zh-CN"/>
        </w:rPr>
        <w:t>проведение</w:t>
      </w:r>
      <w:r w:rsidRPr="00073D29">
        <w:rPr>
          <w:rFonts w:ascii="Times New Roman" w:eastAsia="Times New Roman" w:hAnsi="Times New Roman" w:cs="Times New Roman"/>
          <w:noProof/>
          <w:szCs w:val="24"/>
          <w:lang w:eastAsia="zh-CN"/>
        </w:rPr>
        <w:t xml:space="preserve"> обязательного ежегодного аудита бухгалтерской (финансовой) отчетности</w:t>
      </w:r>
      <w:r w:rsidRPr="00073D29">
        <w:rPr>
          <w:rFonts w:ascii="Times New Roman" w:eastAsia="Times New Roman" w:hAnsi="Times New Roman" w:cs="Times New Roman"/>
          <w:szCs w:val="24"/>
          <w:lang w:eastAsia="zh-CN"/>
        </w:rPr>
        <w:t xml:space="preserve"> ОАО</w:t>
      </w:r>
      <w:r w:rsidRPr="00073D29">
        <w:rPr>
          <w:rFonts w:ascii="Times New Roman" w:eastAsia="Times New Roman" w:hAnsi="Times New Roman" w:cs="Times New Roman"/>
          <w:noProof/>
          <w:szCs w:val="24"/>
          <w:lang w:eastAsia="zh-CN"/>
        </w:rPr>
        <w:t xml:space="preserve"> «</w:t>
      </w:r>
      <w:r w:rsidRPr="00073D29">
        <w:rPr>
          <w:rFonts w:ascii="Times New Roman" w:eastAsia="Times New Roman" w:hAnsi="Times New Roman" w:cs="Times New Roman"/>
          <w:szCs w:val="24"/>
          <w:lang w:eastAsia="zh-CN"/>
        </w:rPr>
        <w:t>Печатный двор Кубани</w:t>
      </w:r>
      <w:r w:rsidR="00444C21" w:rsidRPr="00073D29">
        <w:rPr>
          <w:rFonts w:ascii="Times New Roman" w:eastAsia="Times New Roman" w:hAnsi="Times New Roman" w:cs="Times New Roman"/>
          <w:noProof/>
          <w:szCs w:val="24"/>
          <w:lang w:eastAsia="zh-CN"/>
        </w:rPr>
        <w:t>» за 2017 год.</w:t>
      </w:r>
    </w:p>
    <w:p w:rsidR="00D35599" w:rsidRPr="00073D29" w:rsidRDefault="00D35599" w:rsidP="00444C21">
      <w:pPr>
        <w:suppressAutoHyphens/>
        <w:spacing w:after="0" w:line="240" w:lineRule="auto"/>
        <w:ind w:right="-5"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 Изучив конкурсную документацию</w:t>
      </w:r>
      <w:r w:rsidR="00444C21" w:rsidRPr="00073D29">
        <w:rPr>
          <w:rFonts w:ascii="Times New Roman" w:eastAsia="Times New Roman" w:hAnsi="Times New Roman" w:cs="Times New Roman"/>
          <w:noProof/>
          <w:szCs w:val="24"/>
          <w:lang w:eastAsia="zh-CN"/>
        </w:rPr>
        <w:t>,</w:t>
      </w:r>
      <w:r w:rsidRPr="00073D29">
        <w:rPr>
          <w:rFonts w:ascii="Times New Roman" w:eastAsia="Times New Roman" w:hAnsi="Times New Roman" w:cs="Times New Roman"/>
          <w:noProof/>
          <w:szCs w:val="24"/>
          <w:lang w:eastAsia="zh-CN"/>
        </w:rPr>
        <w:t xml:space="preserve"> на право заключе</w:t>
      </w:r>
      <w:r w:rsidR="00444C21" w:rsidRPr="00073D29">
        <w:rPr>
          <w:rFonts w:ascii="Times New Roman" w:eastAsia="Times New Roman" w:hAnsi="Times New Roman" w:cs="Times New Roman"/>
          <w:noProof/>
          <w:szCs w:val="24"/>
          <w:lang w:eastAsia="zh-CN"/>
        </w:rPr>
        <w:t>ния контракта по указанному конкурсу</w:t>
      </w:r>
      <w:r w:rsidRPr="00073D29">
        <w:rPr>
          <w:rFonts w:ascii="Times New Roman" w:eastAsia="Times New Roman" w:hAnsi="Times New Roman" w:cs="Times New Roman"/>
          <w:noProof/>
          <w:szCs w:val="24"/>
          <w:lang w:eastAsia="zh-CN"/>
        </w:rPr>
        <w:t>, ____________________________________________ местонахождение, почтовый адрес/место жительства: _____________________________________________, в лице ______________________, уполномоченного на осуществление действий от имени вышеуказанного участника размещения заказа, принимает на себя обязательства, связанные с подачей настоящей заявки, на условиях, установленных извещением о проведении открытого конкурса и конкурсной документацией.</w:t>
      </w:r>
    </w:p>
    <w:p w:rsidR="00D35599" w:rsidRPr="00073D29" w:rsidRDefault="00D35599" w:rsidP="00444C21">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2. Настоящей заявкой подтверждаем, что в отношении нас не проводится процедура ликвидации, отсутствует решение арбитражного суда о признании _______________________ банкротом и об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двадцать пять процентов балансовой стоимости активов по данным бухгалтерской отчетности за последн</w:t>
      </w:r>
      <w:r w:rsidR="00444C21" w:rsidRPr="00073D29">
        <w:rPr>
          <w:rFonts w:ascii="Times New Roman" w:eastAsia="Times New Roman" w:hAnsi="Times New Roman" w:cs="Times New Roman"/>
          <w:noProof/>
          <w:szCs w:val="24"/>
          <w:lang w:eastAsia="zh-CN"/>
        </w:rPr>
        <w:t>ий завершенный отчетный период.</w:t>
      </w:r>
    </w:p>
    <w:p w:rsidR="00D35599" w:rsidRPr="00073D29" w:rsidRDefault="00D35599" w:rsidP="00444C21">
      <w:pPr>
        <w:suppressAutoHyphens/>
        <w:spacing w:after="0" w:line="240" w:lineRule="auto"/>
        <w:ind w:firstLine="709"/>
        <w:rPr>
          <w:rFonts w:ascii="Times New Roman" w:eastAsia="Times New Roman" w:hAnsi="Times New Roman" w:cs="Times New Roman"/>
          <w:i/>
          <w:noProof/>
          <w:szCs w:val="24"/>
          <w:lang w:eastAsia="zh-CN"/>
        </w:rPr>
      </w:pPr>
      <w:r w:rsidRPr="00073D29">
        <w:rPr>
          <w:rFonts w:ascii="Times New Roman" w:eastAsia="Times New Roman" w:hAnsi="Times New Roman" w:cs="Times New Roman"/>
          <w:noProof/>
          <w:szCs w:val="24"/>
          <w:lang w:eastAsia="zh-CN"/>
        </w:rPr>
        <w:t>3. Гарантируем достоверность сведений, содержащихся в заявке.</w:t>
      </w:r>
    </w:p>
    <w:p w:rsidR="00D35599" w:rsidRPr="00073D29" w:rsidRDefault="00D35599" w:rsidP="00D35599">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color w:val="000000"/>
          <w:szCs w:val="24"/>
          <w:lang w:eastAsia="zh-CN"/>
        </w:rPr>
        <w:t>4. В случае принятия решения о заключении с нами контракта, мы согласны его исполнить в соответствии с требованиями конкурсной документации, действующего законодательства Российской Федерации, по цене и на условиях указанных в составе настоящей заявки:</w:t>
      </w:r>
      <w:r w:rsidRPr="00073D29">
        <w:rPr>
          <w:rFonts w:ascii="Times New Roman" w:eastAsia="Times New Roman" w:hAnsi="Times New Roman" w:cs="Times New Roman"/>
          <w:noProof/>
          <w:szCs w:val="24"/>
          <w:lang w:eastAsia="zh-CN"/>
        </w:rPr>
        <w:t xml:space="preserve"> </w:t>
      </w:r>
    </w:p>
    <w:p w:rsidR="00D35599" w:rsidRPr="00073D29" w:rsidRDefault="00D35599" w:rsidP="00D35599">
      <w:pPr>
        <w:suppressAutoHyphens/>
        <w:spacing w:after="0" w:line="240" w:lineRule="auto"/>
        <w:ind w:firstLine="709"/>
        <w:rPr>
          <w:rFonts w:ascii="Times New Roman" w:eastAsia="Times New Roman" w:hAnsi="Times New Roman" w:cs="Times New Roman"/>
          <w:noProof/>
          <w:color w:val="000000"/>
          <w:szCs w:val="24"/>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48"/>
        <w:gridCol w:w="2070"/>
        <w:gridCol w:w="3633"/>
      </w:tblGrid>
      <w:tr w:rsidR="00D35599" w:rsidRPr="00073D29" w:rsidTr="00FE68F1">
        <w:trPr>
          <w:trHeight w:val="815"/>
        </w:trPr>
        <w:tc>
          <w:tcPr>
            <w:tcW w:w="588"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 п/п</w:t>
            </w:r>
          </w:p>
        </w:tc>
        <w:tc>
          <w:tcPr>
            <w:tcW w:w="3348"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Условия исполнения контракта, являющиеся критерием оценки заявок</w:t>
            </w:r>
          </w:p>
        </w:tc>
        <w:tc>
          <w:tcPr>
            <w:tcW w:w="2070" w:type="dxa"/>
            <w:shd w:val="clear" w:color="auto"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highlight w:val="yellow"/>
                <w:lang w:eastAsia="zh-CN"/>
              </w:rPr>
            </w:pPr>
            <w:r w:rsidRPr="008573F1">
              <w:rPr>
                <w:rFonts w:ascii="Times New Roman" w:eastAsia="Times New Roman" w:hAnsi="Times New Roman" w:cs="Times New Roman"/>
                <w:b/>
                <w:noProof/>
                <w:szCs w:val="24"/>
                <w:lang w:eastAsia="zh-CN"/>
              </w:rPr>
              <w:t>Предложение Участника</w:t>
            </w:r>
          </w:p>
        </w:tc>
        <w:tc>
          <w:tcPr>
            <w:tcW w:w="3633" w:type="dxa"/>
            <w:shd w:val="clear" w:color="auto" w:fill="auto"/>
          </w:tcPr>
          <w:p w:rsidR="00D35599" w:rsidRPr="00073D29" w:rsidRDefault="00073D2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Ссылка на ф</w:t>
            </w:r>
            <w:r w:rsidR="00D35599" w:rsidRPr="00073D29">
              <w:rPr>
                <w:rFonts w:ascii="Times New Roman" w:eastAsia="Times New Roman" w:hAnsi="Times New Roman" w:cs="Times New Roman"/>
                <w:b/>
                <w:noProof/>
                <w:szCs w:val="24"/>
                <w:lang w:eastAsia="zh-CN"/>
              </w:rPr>
              <w:t>орму, установленную конкурсной документацией, содержащую подробные условия исполнения контракта</w:t>
            </w:r>
          </w:p>
        </w:tc>
      </w:tr>
      <w:tr w:rsidR="00D35599" w:rsidRPr="00073D29" w:rsidTr="00FE68F1">
        <w:trPr>
          <w:trHeight w:val="445"/>
        </w:trPr>
        <w:tc>
          <w:tcPr>
            <w:tcW w:w="588" w:type="dxa"/>
            <w:shd w:val="clear" w:color="auto" w:fill="auto"/>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w:t>
            </w:r>
          </w:p>
        </w:tc>
        <w:tc>
          <w:tcPr>
            <w:tcW w:w="3348" w:type="dxa"/>
            <w:shd w:val="clear" w:color="auto" w:fill="auto"/>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bookmarkStart w:id="53" w:name="mCRName1"/>
            <w:bookmarkEnd w:id="53"/>
            <w:r w:rsidRPr="00073D29">
              <w:rPr>
                <w:rFonts w:ascii="Times New Roman" w:eastAsia="Times New Roman" w:hAnsi="Times New Roman" w:cs="Times New Roman"/>
                <w:noProof/>
                <w:szCs w:val="24"/>
                <w:lang w:eastAsia="zh-CN"/>
              </w:rPr>
              <w:t>Цена контракта, руб.</w:t>
            </w:r>
          </w:p>
        </w:tc>
        <w:tc>
          <w:tcPr>
            <w:tcW w:w="2070" w:type="dxa"/>
            <w:shd w:val="clear" w:color="auto" w:fill="auto"/>
          </w:tcPr>
          <w:p w:rsidR="00D35599" w:rsidRPr="00073D29" w:rsidRDefault="00D35599" w:rsidP="008573F1">
            <w:pPr>
              <w:suppressAutoHyphens/>
              <w:spacing w:after="0" w:line="240" w:lineRule="auto"/>
              <w:ind w:left="67"/>
              <w:jc w:val="center"/>
              <w:rPr>
                <w:rFonts w:ascii="Times New Roman" w:eastAsia="Times New Roman" w:hAnsi="Times New Roman" w:cs="Times New Roman"/>
                <w:noProof/>
                <w:szCs w:val="24"/>
                <w:highlight w:val="yellow"/>
                <w:lang w:eastAsia="zh-CN"/>
              </w:rPr>
            </w:pPr>
            <w:bookmarkStart w:id="54" w:name="mForForm11"/>
            <w:bookmarkEnd w:id="54"/>
          </w:p>
        </w:tc>
        <w:tc>
          <w:tcPr>
            <w:tcW w:w="3633" w:type="dxa"/>
            <w:shd w:val="clear" w:color="auto" w:fill="auto"/>
          </w:tcPr>
          <w:p w:rsidR="00D35599" w:rsidRPr="00073D29" w:rsidRDefault="00D35599" w:rsidP="00027E62">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230"/>
        </w:trPr>
        <w:tc>
          <w:tcPr>
            <w:tcW w:w="588" w:type="dxa"/>
            <w:shd w:val="clear" w:color="auto" w:fill="auto"/>
          </w:tcPr>
          <w:p w:rsidR="00D35599" w:rsidRPr="008573F1" w:rsidRDefault="00D35599" w:rsidP="00D35599">
            <w:pPr>
              <w:suppressAutoHyphens/>
              <w:spacing w:after="0" w:line="240" w:lineRule="auto"/>
              <w:jc w:val="center"/>
              <w:rPr>
                <w:rFonts w:ascii="Times New Roman" w:eastAsia="Times New Roman" w:hAnsi="Times New Roman" w:cs="Times New Roman"/>
                <w:noProof/>
                <w:szCs w:val="24"/>
                <w:lang w:eastAsia="zh-CN"/>
              </w:rPr>
            </w:pPr>
            <w:r w:rsidRPr="008573F1">
              <w:rPr>
                <w:rFonts w:ascii="Times New Roman" w:eastAsia="Times New Roman" w:hAnsi="Times New Roman" w:cs="Times New Roman"/>
                <w:noProof/>
                <w:szCs w:val="24"/>
                <w:lang w:eastAsia="zh-CN"/>
              </w:rPr>
              <w:t>2</w:t>
            </w:r>
          </w:p>
        </w:tc>
        <w:tc>
          <w:tcPr>
            <w:tcW w:w="3348" w:type="dxa"/>
            <w:shd w:val="clear" w:color="auto" w:fill="auto"/>
          </w:tcPr>
          <w:p w:rsidR="00D35599" w:rsidRPr="008573F1" w:rsidRDefault="00D35599" w:rsidP="00D35599">
            <w:pPr>
              <w:suppressAutoHyphens/>
              <w:spacing w:after="0" w:line="240" w:lineRule="auto"/>
              <w:rPr>
                <w:rFonts w:ascii="Times New Roman" w:eastAsia="Times New Roman" w:hAnsi="Times New Roman" w:cs="Times New Roman"/>
                <w:noProof/>
                <w:szCs w:val="24"/>
                <w:lang w:eastAsia="zh-CN"/>
              </w:rPr>
            </w:pPr>
            <w:bookmarkStart w:id="55" w:name="mCRName2"/>
            <w:bookmarkEnd w:id="55"/>
            <w:r w:rsidRPr="008573F1">
              <w:rPr>
                <w:rFonts w:ascii="Times New Roman" w:eastAsia="Times New Roman" w:hAnsi="Times New Roman" w:cs="Times New Roman"/>
                <w:noProof/>
                <w:szCs w:val="24"/>
                <w:lang w:eastAsia="zh-CN"/>
              </w:rPr>
              <w:t>Качество услуг и квалификация участника конкурса</w:t>
            </w:r>
          </w:p>
        </w:tc>
        <w:tc>
          <w:tcPr>
            <w:tcW w:w="2070" w:type="dxa"/>
            <w:shd w:val="clear" w:color="auto" w:fill="auto"/>
          </w:tcPr>
          <w:p w:rsidR="00D35599" w:rsidRPr="00073D29" w:rsidRDefault="00D35599" w:rsidP="008573F1">
            <w:pPr>
              <w:suppressAutoHyphens/>
              <w:spacing w:after="0" w:line="240" w:lineRule="auto"/>
              <w:ind w:left="67"/>
              <w:jc w:val="center"/>
              <w:rPr>
                <w:rFonts w:ascii="Times New Roman" w:eastAsia="Times New Roman" w:hAnsi="Times New Roman" w:cs="Times New Roman"/>
                <w:noProof/>
                <w:szCs w:val="24"/>
                <w:highlight w:val="yellow"/>
                <w:lang w:eastAsia="zh-CN"/>
              </w:rPr>
            </w:pPr>
            <w:bookmarkStart w:id="56" w:name="mForForm12"/>
            <w:bookmarkEnd w:id="56"/>
          </w:p>
        </w:tc>
        <w:tc>
          <w:tcPr>
            <w:tcW w:w="3633" w:type="dxa"/>
            <w:shd w:val="clear" w:color="auto" w:fill="auto"/>
          </w:tcPr>
          <w:p w:rsidR="00D35599" w:rsidRPr="00073D29" w:rsidRDefault="00D35599" w:rsidP="00027E62">
            <w:pPr>
              <w:suppressAutoHyphens/>
              <w:spacing w:after="0" w:line="240" w:lineRule="auto"/>
              <w:jc w:val="center"/>
              <w:rPr>
                <w:rFonts w:ascii="Times New Roman" w:eastAsia="Times New Roman" w:hAnsi="Times New Roman" w:cs="Times New Roman"/>
                <w:noProof/>
                <w:szCs w:val="24"/>
                <w:lang w:eastAsia="zh-CN"/>
              </w:rPr>
            </w:pPr>
          </w:p>
        </w:tc>
      </w:tr>
    </w:tbl>
    <w:p w:rsidR="00D35599" w:rsidRPr="00073D29" w:rsidRDefault="00D35599" w:rsidP="00D35599">
      <w:pPr>
        <w:suppressAutoHyphens/>
        <w:spacing w:after="0" w:line="240" w:lineRule="auto"/>
        <w:ind w:firstLine="709"/>
        <w:rPr>
          <w:rFonts w:ascii="Times New Roman" w:eastAsia="Times New Roman" w:hAnsi="Times New Roman" w:cs="Times New Roman"/>
          <w:noProof/>
          <w:szCs w:val="24"/>
          <w:lang w:eastAsia="zh-CN"/>
        </w:rPr>
      </w:pPr>
    </w:p>
    <w:p w:rsidR="00D35599" w:rsidRPr="00073D29" w:rsidRDefault="00D35599" w:rsidP="00D35599">
      <w:pPr>
        <w:suppressAutoHyphens/>
        <w:spacing w:after="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5. В предлагаемой цене контракта нами учтены все затраты, необходимые для его исполнения в соответствии с объемами, условиями конкурсной документации и обязательными платежами, предусмотренными законодательством Российской Федерации.</w:t>
      </w:r>
    </w:p>
    <w:p w:rsidR="00D35599" w:rsidRPr="00073D29" w:rsidRDefault="00D35599" w:rsidP="00073D29">
      <w:pPr>
        <w:suppressAutoHyphens/>
        <w:spacing w:after="120" w:line="240" w:lineRule="auto"/>
        <w:ind w:firstLine="709"/>
        <w:jc w:val="both"/>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6. Настоящая заявка включает в</w:t>
      </w:r>
      <w:r w:rsidR="00073D29" w:rsidRPr="00073D29">
        <w:rPr>
          <w:rFonts w:ascii="Times New Roman" w:eastAsia="Times New Roman" w:hAnsi="Times New Roman" w:cs="Times New Roman"/>
          <w:noProof/>
          <w:szCs w:val="24"/>
          <w:lang w:eastAsia="zh-CN"/>
        </w:rPr>
        <w:t xml:space="preserve"> себя документы согласно описи:</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824"/>
        <w:gridCol w:w="2835"/>
      </w:tblGrid>
      <w:tr w:rsidR="00D35599" w:rsidRPr="00073D29" w:rsidTr="00FE68F1">
        <w:tc>
          <w:tcPr>
            <w:tcW w:w="980"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 п/п</w:t>
            </w:r>
          </w:p>
        </w:tc>
        <w:tc>
          <w:tcPr>
            <w:tcW w:w="5824"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Наименование документа</w:t>
            </w:r>
          </w:p>
        </w:tc>
        <w:tc>
          <w:tcPr>
            <w:tcW w:w="2835" w:type="dxa"/>
            <w:tcBorders>
              <w:bottom w:val="single" w:sz="4" w:space="0" w:color="auto"/>
            </w:tcBorders>
            <w:shd w:val="clear" w:color="000000" w:fill="auto"/>
            <w:vAlign w:val="center"/>
          </w:tcPr>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b/>
                <w:noProof/>
                <w:szCs w:val="24"/>
                <w:lang w:eastAsia="zh-CN"/>
              </w:rPr>
              <w:t>Номер страницы</w:t>
            </w:r>
          </w:p>
          <w:p w:rsidR="00D35599" w:rsidRPr="00073D29" w:rsidRDefault="00D35599" w:rsidP="00D35599">
            <w:pPr>
              <w:suppressAutoHyphens/>
              <w:spacing w:after="0" w:line="240" w:lineRule="auto"/>
              <w:jc w:val="center"/>
              <w:rPr>
                <w:rFonts w:ascii="Times New Roman" w:eastAsia="Times New Roman" w:hAnsi="Times New Roman" w:cs="Times New Roman"/>
                <w:b/>
                <w:noProof/>
                <w:szCs w:val="24"/>
                <w:lang w:eastAsia="zh-CN"/>
              </w:rPr>
            </w:pPr>
            <w:r w:rsidRPr="00073D29">
              <w:rPr>
                <w:rFonts w:ascii="Times New Roman" w:eastAsia="Times New Roman" w:hAnsi="Times New Roman" w:cs="Times New Roman"/>
                <w:noProof/>
                <w:szCs w:val="24"/>
                <w:lang w:eastAsia="zh-CN"/>
              </w:rPr>
              <w:t>(в прошитом комплекте документов)</w:t>
            </w: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1.</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rPr>
          <w:trHeight w:val="70"/>
        </w:trPr>
        <w:tc>
          <w:tcPr>
            <w:tcW w:w="980" w:type="dxa"/>
            <w:tcBorders>
              <w:top w:val="single" w:sz="4" w:space="0" w:color="auto"/>
            </w:tcBorders>
          </w:tcPr>
          <w:p w:rsidR="00D35599" w:rsidRPr="00073D29" w:rsidRDefault="00073D29" w:rsidP="00D35599">
            <w:pPr>
              <w:suppressAutoHyphens/>
              <w:spacing w:after="0" w:line="240" w:lineRule="auto"/>
              <w:ind w:left="-108"/>
              <w:jc w:val="center"/>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w:t>
            </w:r>
          </w:p>
        </w:tc>
        <w:tc>
          <w:tcPr>
            <w:tcW w:w="5824" w:type="dxa"/>
            <w:tcBorders>
              <w:top w:val="single" w:sz="4" w:space="0" w:color="auto"/>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p>
        </w:tc>
        <w:tc>
          <w:tcPr>
            <w:tcW w:w="2835" w:type="dxa"/>
            <w:tcBorders>
              <w:top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r w:rsidR="00D35599" w:rsidRPr="00073D29" w:rsidTr="00FE68F1">
        <w:tc>
          <w:tcPr>
            <w:tcW w:w="6804" w:type="dxa"/>
            <w:gridSpan w:val="2"/>
            <w:tcBorders>
              <w:bottom w:val="single" w:sz="4" w:space="0" w:color="auto"/>
            </w:tcBorders>
          </w:tcPr>
          <w:p w:rsidR="00D35599" w:rsidRPr="00073D29" w:rsidRDefault="00D35599" w:rsidP="00D35599">
            <w:pPr>
              <w:suppressAutoHyphens/>
              <w:spacing w:after="0" w:line="240" w:lineRule="auto"/>
              <w:rPr>
                <w:rFonts w:ascii="Times New Roman" w:eastAsia="Times New Roman" w:hAnsi="Times New Roman" w:cs="Times New Roman"/>
                <w:noProof/>
                <w:szCs w:val="24"/>
                <w:lang w:eastAsia="zh-CN"/>
              </w:rPr>
            </w:pPr>
            <w:r w:rsidRPr="00073D29">
              <w:rPr>
                <w:rFonts w:ascii="Times New Roman" w:eastAsia="Times New Roman" w:hAnsi="Times New Roman" w:cs="Times New Roman"/>
                <w:noProof/>
                <w:szCs w:val="24"/>
                <w:lang w:eastAsia="zh-CN"/>
              </w:rPr>
              <w:t>Итого страниц</w:t>
            </w:r>
          </w:p>
        </w:tc>
        <w:tc>
          <w:tcPr>
            <w:tcW w:w="2835" w:type="dxa"/>
            <w:tcBorders>
              <w:bottom w:val="single" w:sz="4" w:space="0" w:color="auto"/>
            </w:tcBorders>
          </w:tcPr>
          <w:p w:rsidR="00D35599" w:rsidRPr="00073D29" w:rsidRDefault="00D35599" w:rsidP="00D35599">
            <w:pPr>
              <w:suppressAutoHyphens/>
              <w:spacing w:after="0" w:line="240" w:lineRule="auto"/>
              <w:jc w:val="center"/>
              <w:rPr>
                <w:rFonts w:ascii="Times New Roman" w:eastAsia="Times New Roman" w:hAnsi="Times New Roman" w:cs="Times New Roman"/>
                <w:noProof/>
                <w:szCs w:val="24"/>
                <w:lang w:eastAsia="zh-CN"/>
              </w:rPr>
            </w:pPr>
          </w:p>
        </w:tc>
      </w:tr>
    </w:tbl>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noProof/>
          <w:sz w:val="24"/>
          <w:szCs w:val="24"/>
          <w:lang w:eastAsia="zh-CN"/>
        </w:rPr>
      </w:pPr>
      <w:r w:rsidRPr="00D35599">
        <w:rPr>
          <w:rFonts w:ascii="Times New Roman" w:eastAsia="Times New Roman" w:hAnsi="Times New Roman" w:cs="Times New Roman"/>
          <w:b/>
          <w:noProof/>
          <w:sz w:val="24"/>
          <w:szCs w:val="24"/>
          <w:lang w:eastAsia="zh-CN"/>
        </w:rPr>
        <w:t xml:space="preserve">____________________________     </w:t>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r>
      <w:r w:rsidRPr="00D35599">
        <w:rPr>
          <w:rFonts w:ascii="Times New Roman" w:eastAsia="Times New Roman" w:hAnsi="Times New Roman" w:cs="Times New Roman"/>
          <w:b/>
          <w:noProof/>
          <w:sz w:val="24"/>
          <w:szCs w:val="24"/>
          <w:lang w:eastAsia="zh-CN"/>
        </w:rPr>
        <w:tab/>
        <w:t>__________________</w:t>
      </w:r>
    </w:p>
    <w:p w:rsidR="00D35599" w:rsidRPr="00D35599" w:rsidRDefault="00D35599" w:rsidP="00D35599">
      <w:pPr>
        <w:suppressAutoHyphens/>
        <w:spacing w:after="0" w:line="240" w:lineRule="auto"/>
        <w:rPr>
          <w:rFonts w:ascii="Times New Roman" w:eastAsia="Times New Roman" w:hAnsi="Times New Roman" w:cs="Times New Roman"/>
          <w:b/>
          <w:noProof/>
          <w:sz w:val="18"/>
          <w:szCs w:val="24"/>
          <w:lang w:eastAsia="zh-CN"/>
        </w:rPr>
      </w:pPr>
      <w:r w:rsidRPr="00D35599">
        <w:rPr>
          <w:rFonts w:ascii="Times New Roman" w:eastAsia="Times New Roman" w:hAnsi="Times New Roman" w:cs="Times New Roman"/>
          <w:noProof/>
          <w:sz w:val="18"/>
          <w:szCs w:val="24"/>
          <w:lang w:eastAsia="zh-CN"/>
        </w:rPr>
        <w:t>(Должность лица, уполномоченного</w:t>
      </w:r>
      <w:r w:rsidRPr="00D35599">
        <w:rPr>
          <w:rFonts w:ascii="Times New Roman" w:eastAsia="Times New Roman" w:hAnsi="Times New Roman" w:cs="Times New Roman"/>
          <w:i/>
          <w:noProof/>
          <w:sz w:val="18"/>
          <w:szCs w:val="24"/>
          <w:vertAlign w:val="superscript"/>
          <w:lang w:eastAsia="zh-CN"/>
        </w:rPr>
        <w:t xml:space="preserve"> </w:t>
      </w:r>
    </w:p>
    <w:p w:rsidR="00D35599" w:rsidRPr="00D35599" w:rsidRDefault="00D35599" w:rsidP="00D35599">
      <w:pPr>
        <w:suppressAutoHyphens/>
        <w:spacing w:after="0" w:line="240" w:lineRule="auto"/>
        <w:rPr>
          <w:rFonts w:ascii="Times New Roman" w:eastAsia="Times New Roman" w:hAnsi="Times New Roman" w:cs="Times New Roman"/>
          <w:noProof/>
          <w:sz w:val="18"/>
          <w:szCs w:val="24"/>
          <w:lang w:eastAsia="zh-CN"/>
        </w:rPr>
      </w:pPr>
      <w:r w:rsidRPr="00D35599">
        <w:rPr>
          <w:rFonts w:ascii="Times New Roman" w:eastAsia="Times New Roman" w:hAnsi="Times New Roman" w:cs="Times New Roman"/>
          <w:noProof/>
          <w:sz w:val="18"/>
          <w:szCs w:val="24"/>
          <w:lang w:eastAsia="zh-CN"/>
        </w:rPr>
        <w:t>на осуществление действий от имени                                                    М.П.</w:t>
      </w:r>
    </w:p>
    <w:p w:rsidR="00D35599" w:rsidRPr="00D35599" w:rsidRDefault="00D35599" w:rsidP="00D35599">
      <w:pPr>
        <w:shd w:val="clear" w:color="auto" w:fill="FFFFFF"/>
        <w:suppressAutoHyphens/>
        <w:spacing w:after="0" w:line="240" w:lineRule="auto"/>
        <w:jc w:val="both"/>
        <w:rPr>
          <w:rFonts w:ascii="Times New Roman" w:eastAsia="Times New Roman" w:hAnsi="Times New Roman" w:cs="Times New Roman"/>
          <w:sz w:val="18"/>
          <w:szCs w:val="24"/>
          <w:lang w:eastAsia="zh-CN"/>
        </w:rPr>
      </w:pPr>
      <w:r w:rsidRPr="00D35599">
        <w:rPr>
          <w:rFonts w:ascii="Times New Roman" w:eastAsia="Times New Roman" w:hAnsi="Times New Roman" w:cs="Times New Roman"/>
          <w:noProof/>
          <w:sz w:val="18"/>
          <w:szCs w:val="24"/>
          <w:lang w:eastAsia="zh-CN"/>
        </w:rPr>
        <w:t>участника конкурса)</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sectPr w:rsidR="00D35599" w:rsidRPr="00D35599" w:rsidSect="00FE68F1">
          <w:footerReference w:type="default" r:id="rId20"/>
          <w:pgSz w:w="11906" w:h="16838"/>
          <w:pgMar w:top="1134" w:right="851" w:bottom="1134" w:left="1418" w:header="720" w:footer="720" w:gutter="0"/>
          <w:cols w:space="720"/>
          <w:docGrid w:linePitch="360"/>
        </w:sect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2</w:t>
      </w:r>
    </w:p>
    <w:p w:rsidR="00D35599" w:rsidRPr="005D30A0" w:rsidRDefault="00D35599" w:rsidP="00D35599">
      <w:pPr>
        <w:suppressAutoHyphens/>
        <w:spacing w:after="0" w:line="0" w:lineRule="atLeast"/>
        <w:jc w:val="center"/>
        <w:rPr>
          <w:rFonts w:ascii="Times New Roman" w:eastAsia="Times New Roman" w:hAnsi="Times New Roman" w:cs="Times New Roman"/>
          <w:b/>
          <w:lang w:eastAsia="zh-CN"/>
        </w:rPr>
      </w:pPr>
      <w:r w:rsidRPr="005D30A0">
        <w:rPr>
          <w:rFonts w:ascii="Times New Roman" w:eastAsia="Times New Roman" w:hAnsi="Times New Roman" w:cs="Times New Roman"/>
          <w:b/>
          <w:lang w:eastAsia="zh-CN"/>
        </w:rPr>
        <w:t xml:space="preserve">ТАБЛИЦА ЦЕН </w:t>
      </w:r>
    </w:p>
    <w:p w:rsidR="00D35599" w:rsidRPr="005D30A0" w:rsidRDefault="00D35599" w:rsidP="00D35599">
      <w:pPr>
        <w:tabs>
          <w:tab w:val="left" w:pos="0"/>
        </w:tabs>
        <w:suppressAutoHyphens/>
        <w:spacing w:after="120" w:line="240" w:lineRule="auto"/>
        <w:jc w:val="center"/>
        <w:rPr>
          <w:rFonts w:ascii="Times New Roman" w:eastAsia="Times New Roman" w:hAnsi="Times New Roman" w:cs="Times New Roman"/>
          <w:lang w:eastAsia="zh-CN"/>
        </w:rPr>
      </w:pPr>
    </w:p>
    <w:p w:rsidR="005D30A0" w:rsidRPr="005D30A0" w:rsidRDefault="00D35599" w:rsidP="005D30A0">
      <w:pPr>
        <w:suppressAutoHyphens/>
        <w:spacing w:after="0" w:line="240" w:lineRule="auto"/>
        <w:jc w:val="both"/>
        <w:rPr>
          <w:rFonts w:ascii="Times New Roman" w:eastAsia="Times New Roman" w:hAnsi="Times New Roman" w:cs="Times New Roman"/>
          <w:noProof/>
          <w:lang w:eastAsia="zh-CN"/>
        </w:rPr>
      </w:pPr>
      <w:r w:rsidRPr="005D30A0">
        <w:rPr>
          <w:rFonts w:ascii="Times New Roman" w:eastAsia="Times New Roman" w:hAnsi="Times New Roman" w:cs="Times New Roman"/>
          <w:lang w:eastAsia="zh-CN"/>
        </w:rPr>
        <w:t>Номенклатура:</w:t>
      </w:r>
      <w:r w:rsidRPr="005D30A0">
        <w:rPr>
          <w:rFonts w:ascii="Times New Roman" w:eastAsia="Times New Roman" w:hAnsi="Times New Roman" w:cs="Times New Roman"/>
          <w:noProof/>
          <w:lang w:eastAsia="zh-CN"/>
        </w:rPr>
        <w:t xml:space="preserve"> на </w:t>
      </w:r>
      <w:r w:rsidRPr="005D30A0">
        <w:rPr>
          <w:rFonts w:ascii="Times New Roman" w:eastAsia="Times New Roman" w:hAnsi="Times New Roman" w:cs="Times New Roman"/>
          <w:lang w:eastAsia="zh-CN"/>
        </w:rPr>
        <w:t>право заключения контракта на</w:t>
      </w:r>
      <w:r w:rsidRPr="005D30A0">
        <w:rPr>
          <w:rFonts w:ascii="Times New Roman" w:eastAsia="Times New Roman" w:hAnsi="Times New Roman" w:cs="Times New Roman"/>
          <w:b/>
          <w:lang w:eastAsia="zh-CN"/>
        </w:rPr>
        <w:t xml:space="preserve"> </w:t>
      </w:r>
      <w:r w:rsidR="008573F1">
        <w:rPr>
          <w:rFonts w:ascii="Times New Roman" w:eastAsia="Times New Roman" w:hAnsi="Times New Roman" w:cs="Times New Roman"/>
          <w:noProof/>
          <w:lang w:eastAsia="zh-CN"/>
        </w:rPr>
        <w:t>проведение</w:t>
      </w:r>
      <w:r w:rsidR="005D30A0" w:rsidRPr="005D30A0">
        <w:rPr>
          <w:rFonts w:ascii="Times New Roman" w:eastAsia="Times New Roman" w:hAnsi="Times New Roman" w:cs="Times New Roman"/>
          <w:noProof/>
          <w:lang w:eastAsia="zh-CN"/>
        </w:rPr>
        <w:t xml:space="preserve"> обязательного ежегодного аудита бухгалтерской (финансовой) отчетности</w:t>
      </w:r>
      <w:r w:rsidR="005D30A0" w:rsidRPr="005D30A0">
        <w:rPr>
          <w:rFonts w:ascii="Times New Roman" w:eastAsia="Times New Roman" w:hAnsi="Times New Roman" w:cs="Times New Roman"/>
          <w:lang w:eastAsia="zh-CN"/>
        </w:rPr>
        <w:t xml:space="preserve"> ОАО</w:t>
      </w:r>
      <w:r w:rsidR="005D30A0" w:rsidRPr="005D30A0">
        <w:rPr>
          <w:rFonts w:ascii="Times New Roman" w:eastAsia="Times New Roman" w:hAnsi="Times New Roman" w:cs="Times New Roman"/>
          <w:noProof/>
          <w:lang w:eastAsia="zh-CN"/>
        </w:rPr>
        <w:t xml:space="preserve"> «</w:t>
      </w:r>
      <w:r w:rsidR="005D30A0" w:rsidRPr="005D30A0">
        <w:rPr>
          <w:rFonts w:ascii="Times New Roman" w:eastAsia="Times New Roman" w:hAnsi="Times New Roman" w:cs="Times New Roman"/>
          <w:lang w:eastAsia="zh-CN"/>
        </w:rPr>
        <w:t>Печатный двор Кубани</w:t>
      </w:r>
      <w:r w:rsidR="005D30A0" w:rsidRPr="005D30A0">
        <w:rPr>
          <w:rFonts w:ascii="Times New Roman" w:eastAsia="Times New Roman" w:hAnsi="Times New Roman" w:cs="Times New Roman"/>
          <w:noProof/>
          <w:lang w:eastAsia="zh-CN"/>
        </w:rPr>
        <w:t>» за 2017 год.</w:t>
      </w:r>
    </w:p>
    <w:p w:rsidR="00D35599" w:rsidRPr="00D35599" w:rsidRDefault="00D35599" w:rsidP="00D35599">
      <w:pPr>
        <w:tabs>
          <w:tab w:val="left" w:pos="0"/>
        </w:tabs>
        <w:suppressAutoHyphens/>
        <w:spacing w:after="0" w:line="240" w:lineRule="auto"/>
        <w:rPr>
          <w:rFonts w:ascii="Times New Roman" w:eastAsia="Times New Roman" w:hAnsi="Times New Roman" w:cs="Times New Roman"/>
          <w:noProof/>
          <w:sz w:val="24"/>
          <w:szCs w:val="24"/>
          <w:lang w:eastAsia="zh-CN"/>
        </w:rPr>
      </w:pPr>
    </w:p>
    <w:p w:rsidR="00D35599" w:rsidRPr="00D35599" w:rsidRDefault="00D35599" w:rsidP="00D35599">
      <w:pPr>
        <w:tabs>
          <w:tab w:val="left" w:pos="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noProof/>
          <w:sz w:val="24"/>
          <w:szCs w:val="24"/>
          <w:lang w:eastAsia="zh-CN"/>
        </w:rPr>
        <w:t>Заказчик: Открытое акционерное общество «Печатный двор Кубани»</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участника размещения заказа ________________________________________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8"/>
        <w:gridCol w:w="3093"/>
      </w:tblGrid>
      <w:tr w:rsidR="00D35599" w:rsidRPr="00D35599" w:rsidTr="00FE68F1">
        <w:trPr>
          <w:trHeight w:val="505"/>
        </w:trPr>
        <w:tc>
          <w:tcPr>
            <w:tcW w:w="11508" w:type="dxa"/>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Предмет контракта</w:t>
            </w:r>
          </w:p>
        </w:tc>
        <w:tc>
          <w:tcPr>
            <w:tcW w:w="3093" w:type="dxa"/>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Цена контракта, руб.</w:t>
            </w:r>
          </w:p>
        </w:tc>
      </w:tr>
      <w:tr w:rsidR="00D35599" w:rsidRPr="00D35599" w:rsidTr="00FE68F1">
        <w:trPr>
          <w:trHeight w:val="931"/>
        </w:trPr>
        <w:tc>
          <w:tcPr>
            <w:tcW w:w="11508" w:type="dxa"/>
            <w:vAlign w:val="center"/>
          </w:tcPr>
          <w:p w:rsidR="00D35599" w:rsidRPr="00D35599" w:rsidRDefault="008573F1" w:rsidP="005D30A0">
            <w:pPr>
              <w:suppressAutoHyphens/>
              <w:spacing w:after="0" w:line="0" w:lineRule="atLeas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Проведение</w:t>
            </w:r>
            <w:r w:rsidR="00D35599" w:rsidRPr="00D35599">
              <w:rPr>
                <w:rFonts w:ascii="Times New Roman" w:eastAsia="Times New Roman" w:hAnsi="Times New Roman" w:cs="Times New Roman"/>
                <w:sz w:val="24"/>
                <w:szCs w:val="24"/>
                <w:lang w:eastAsia="zh-CN"/>
              </w:rPr>
              <w:t xml:space="preserve"> обязательного ежегодного аудита</w:t>
            </w:r>
            <w:r w:rsidR="00D35599" w:rsidRPr="00D35599">
              <w:rPr>
                <w:rFonts w:ascii="Times New Roman" w:eastAsia="Times New Roman" w:hAnsi="Times New Roman" w:cs="Times New Roman"/>
                <w:b/>
                <w:sz w:val="24"/>
                <w:szCs w:val="24"/>
                <w:lang w:eastAsia="zh-CN"/>
              </w:rPr>
              <w:t xml:space="preserve"> </w:t>
            </w:r>
            <w:r w:rsidR="00D35599" w:rsidRPr="00D35599">
              <w:rPr>
                <w:rFonts w:ascii="Times New Roman" w:eastAsia="Times New Roman" w:hAnsi="Times New Roman" w:cs="Times New Roman"/>
                <w:noProof/>
                <w:sz w:val="24"/>
                <w:szCs w:val="24"/>
                <w:lang w:eastAsia="zh-CN"/>
              </w:rPr>
              <w:t xml:space="preserve">бухгалтерской (финансовой) отчётности </w:t>
            </w:r>
            <w:r w:rsidR="00D35599" w:rsidRPr="00D35599">
              <w:rPr>
                <w:rFonts w:ascii="Times New Roman" w:eastAsia="Times New Roman" w:hAnsi="Times New Roman" w:cs="Times New Roman"/>
                <w:sz w:val="24"/>
                <w:szCs w:val="24"/>
                <w:lang w:eastAsia="zh-CN"/>
              </w:rPr>
              <w:t>ОАО</w:t>
            </w:r>
            <w:r w:rsidR="00D35599" w:rsidRPr="00D35599">
              <w:rPr>
                <w:rFonts w:ascii="Times New Roman" w:eastAsia="Times New Roman" w:hAnsi="Times New Roman" w:cs="Times New Roman"/>
                <w:noProof/>
                <w:sz w:val="24"/>
                <w:szCs w:val="24"/>
                <w:lang w:eastAsia="zh-CN"/>
              </w:rPr>
              <w:t xml:space="preserve"> «</w:t>
            </w:r>
            <w:r w:rsidR="00D35599" w:rsidRPr="00D35599">
              <w:rPr>
                <w:rFonts w:ascii="Times New Roman" w:eastAsia="Times New Roman" w:hAnsi="Times New Roman" w:cs="Times New Roman"/>
                <w:sz w:val="24"/>
                <w:szCs w:val="24"/>
                <w:lang w:eastAsia="zh-CN"/>
              </w:rPr>
              <w:t>Печатный двор Кубани</w:t>
            </w:r>
            <w:r w:rsidR="00D35599" w:rsidRPr="00D35599">
              <w:rPr>
                <w:rFonts w:ascii="Times New Roman" w:eastAsia="Times New Roman" w:hAnsi="Times New Roman" w:cs="Times New Roman"/>
                <w:noProof/>
                <w:sz w:val="24"/>
                <w:szCs w:val="24"/>
                <w:lang w:eastAsia="zh-CN"/>
              </w:rPr>
              <w:t xml:space="preserve">» за </w:t>
            </w:r>
            <w:r w:rsidR="00D35599" w:rsidRPr="00D35599">
              <w:rPr>
                <w:rFonts w:ascii="Times New Roman" w:eastAsia="Times New Roman" w:hAnsi="Times New Roman" w:cs="Times New Roman"/>
                <w:sz w:val="24"/>
                <w:szCs w:val="24"/>
                <w:lang w:eastAsia="zh-CN"/>
              </w:rPr>
              <w:t>201</w:t>
            </w:r>
            <w:r w:rsidR="005D30A0">
              <w:rPr>
                <w:rFonts w:ascii="Times New Roman" w:eastAsia="Times New Roman" w:hAnsi="Times New Roman" w:cs="Times New Roman"/>
                <w:sz w:val="24"/>
                <w:szCs w:val="24"/>
                <w:lang w:eastAsia="zh-CN"/>
              </w:rPr>
              <w:t>7</w:t>
            </w:r>
            <w:r w:rsidR="00D35599" w:rsidRPr="00D35599">
              <w:rPr>
                <w:rFonts w:ascii="Times New Roman" w:eastAsia="Times New Roman" w:hAnsi="Times New Roman" w:cs="Times New Roman"/>
                <w:sz w:val="24"/>
                <w:szCs w:val="24"/>
                <w:lang w:eastAsia="zh-CN"/>
              </w:rPr>
              <w:t xml:space="preserve"> г</w:t>
            </w:r>
            <w:r w:rsidR="005D30A0">
              <w:rPr>
                <w:rFonts w:ascii="Times New Roman" w:eastAsia="Times New Roman" w:hAnsi="Times New Roman" w:cs="Times New Roman"/>
                <w:sz w:val="24"/>
                <w:szCs w:val="24"/>
                <w:lang w:eastAsia="zh-CN"/>
              </w:rPr>
              <w:t>од</w:t>
            </w:r>
          </w:p>
        </w:tc>
        <w:tc>
          <w:tcPr>
            <w:tcW w:w="3093" w:type="dxa"/>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Цена контракта, руб.: _____________________________________________</w:t>
      </w: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p>
    <w:p w:rsidR="00D35599" w:rsidRDefault="00D35599"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i/>
          <w:sz w:val="24"/>
          <w:szCs w:val="24"/>
          <w:lang w:eastAsia="zh-CN"/>
        </w:rPr>
        <w:t>Все налоги, пошлины, прочие сборы и расходы, которые исполнитель контракта должен оплачивать в соответствии с условиями контракта или на иных основаниях, должны быть включены в расценки и общую цену.</w:t>
      </w:r>
    </w:p>
    <w:p w:rsidR="005D30A0" w:rsidRPr="00D35599" w:rsidRDefault="005D30A0"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0053"/>
      </w:tblGrid>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Источник финансирования</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Форма оплаты</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Условия оплаты</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Условия оказания услуг</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noProof/>
                <w:sz w:val="24"/>
                <w:szCs w:val="24"/>
                <w:lang w:eastAsia="zh-CN"/>
              </w:rPr>
            </w:pPr>
          </w:p>
        </w:tc>
      </w:tr>
      <w:tr w:rsidR="00D35599" w:rsidRPr="00D35599" w:rsidTr="00FE68F1">
        <w:tc>
          <w:tcPr>
            <w:tcW w:w="4548"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Срок оказания услуг</w:t>
            </w:r>
          </w:p>
        </w:tc>
        <w:tc>
          <w:tcPr>
            <w:tcW w:w="10053" w:type="dxa"/>
            <w:shd w:val="clear" w:color="auto" w:fill="auto"/>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Участник конкурса ______________________ </w:t>
      </w:r>
    </w:p>
    <w:p w:rsidR="00D35599" w:rsidRPr="00D35599" w:rsidRDefault="00D35599" w:rsidP="00D35599">
      <w:pPr>
        <w:widowControl w:val="0"/>
        <w:tabs>
          <w:tab w:val="left" w:pos="720"/>
        </w:tabs>
        <w:suppressAutoHyphens/>
        <w:spacing w:after="0" w:line="0" w:lineRule="atLeast"/>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sz w:val="24"/>
          <w:szCs w:val="24"/>
          <w:lang w:eastAsia="zh-CN"/>
        </w:rPr>
        <w:t xml:space="preserve">                                            МП                                                   </w:t>
      </w:r>
      <w:r w:rsidRPr="00D35599">
        <w:rPr>
          <w:rFonts w:ascii="Times New Roman" w:eastAsia="Times New Roman" w:hAnsi="Times New Roman" w:cs="Times New Roman"/>
          <w:i/>
          <w:sz w:val="24"/>
          <w:szCs w:val="24"/>
          <w:lang w:eastAsia="zh-CN"/>
        </w:rPr>
        <w:t xml:space="preserve"> </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3</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ПРЕДЛОЖЕНИЕ УЧАСТНИКА</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ПО ФУНКЦИОНАЛЬНЫМ/КАЧЕСТВЕННЫМ ХАРАКТЕРИСТИКАМ УСЛУГ И КАЧЕСТВУ ИСПОЛНЕНИЯ КОНТРАКТА</w:t>
      </w:r>
    </w:p>
    <w:p w:rsidR="00D35599" w:rsidRPr="00D35599" w:rsidRDefault="00D35599" w:rsidP="00D35599">
      <w:pPr>
        <w:suppressAutoHyphens/>
        <w:spacing w:after="0" w:line="0" w:lineRule="atLeast"/>
        <w:ind w:firstLine="709"/>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 «___» _______________ 20__ года</w:t>
      </w:r>
    </w:p>
    <w:p w:rsidR="00D35599" w:rsidRPr="00D35599" w:rsidRDefault="00D35599" w:rsidP="00D35599">
      <w:pPr>
        <w:suppressAutoHyphens/>
        <w:spacing w:after="0" w:line="0" w:lineRule="atLeast"/>
        <w:ind w:right="-92"/>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Участник размещения заказа _____________________________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numPr>
          <w:ilvl w:val="0"/>
          <w:numId w:val="21"/>
        </w:numPr>
        <w:suppressAutoHyphens/>
        <w:spacing w:after="0" w:line="0" w:lineRule="atLeast"/>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Предложение по качественным характеристикам предлагаемых услуг</w:t>
      </w:r>
    </w:p>
    <w:tbl>
      <w:tblPr>
        <w:tblW w:w="14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2"/>
        <w:gridCol w:w="4678"/>
        <w:gridCol w:w="6378"/>
      </w:tblGrid>
      <w:tr w:rsidR="00D35599" w:rsidRPr="00D35599" w:rsidTr="00BF6DAF">
        <w:trPr>
          <w:trHeight w:val="187"/>
          <w:tblHeader/>
        </w:trPr>
        <w:tc>
          <w:tcPr>
            <w:tcW w:w="364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предлагаемых услуг</w:t>
            </w:r>
          </w:p>
        </w:tc>
        <w:tc>
          <w:tcPr>
            <w:tcW w:w="467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i/>
                <w:sz w:val="24"/>
                <w:szCs w:val="24"/>
                <w:lang w:eastAsia="zh-CN"/>
              </w:rPr>
            </w:pPr>
            <w:r w:rsidRPr="00D35599">
              <w:rPr>
                <w:rFonts w:ascii="Times New Roman" w:eastAsia="Times New Roman" w:hAnsi="Times New Roman" w:cs="Times New Roman"/>
                <w:sz w:val="24"/>
                <w:szCs w:val="24"/>
                <w:lang w:eastAsia="zh-CN"/>
              </w:rPr>
              <w:t>Технические характеристики предлагаемых услуг</w:t>
            </w:r>
          </w:p>
        </w:tc>
        <w:tc>
          <w:tcPr>
            <w:tcW w:w="637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Соответствие требованиям Заказчика к качеству оказания услуг или информация о качестве предлагаемых услуг</w:t>
            </w:r>
          </w:p>
        </w:tc>
      </w:tr>
      <w:tr w:rsidR="00D35599" w:rsidRPr="00D35599" w:rsidTr="00BF6DAF">
        <w:trPr>
          <w:trHeight w:val="187"/>
          <w:tblHeader/>
        </w:trPr>
        <w:tc>
          <w:tcPr>
            <w:tcW w:w="3642"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autoSpaceDE w:val="0"/>
              <w:autoSpaceDN w:val="0"/>
              <w:adjustRightInd w:val="0"/>
              <w:spacing w:after="0" w:line="0" w:lineRule="atLeast"/>
              <w:jc w:val="center"/>
              <w:rPr>
                <w:rFonts w:ascii="Times New Roman" w:eastAsia="Times New Roman" w:hAnsi="Times New Roman" w:cs="Times New Roman"/>
                <w:sz w:val="24"/>
                <w:szCs w:val="24"/>
                <w:lang w:eastAsia="zh-CN"/>
              </w:rPr>
            </w:pPr>
          </w:p>
        </w:tc>
        <w:tc>
          <w:tcPr>
            <w:tcW w:w="467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autoSpaceDE w:val="0"/>
              <w:autoSpaceDN w:val="0"/>
              <w:adjustRightInd w:val="0"/>
              <w:spacing w:after="0" w:line="0" w:lineRule="atLeast"/>
              <w:rPr>
                <w:rFonts w:ascii="Times New Roman" w:eastAsia="Times New Roman" w:hAnsi="Times New Roman" w:cs="Times New Roman"/>
                <w:sz w:val="24"/>
                <w:szCs w:val="24"/>
                <w:lang w:eastAsia="zh-CN"/>
              </w:rPr>
            </w:pPr>
          </w:p>
        </w:tc>
        <w:tc>
          <w:tcPr>
            <w:tcW w:w="637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autoSpaceDE w:val="0"/>
              <w:autoSpaceDN w:val="0"/>
              <w:adjustRightInd w:val="0"/>
              <w:spacing w:after="0" w:line="0" w:lineRule="atLeast"/>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suppressAutoHyphens/>
        <w:spacing w:after="0" w:line="0" w:lineRule="atLeast"/>
        <w:jc w:val="both"/>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Предложение по срокам (периодам) оказания услуг </w:t>
      </w:r>
    </w:p>
    <w:tbl>
      <w:tblPr>
        <w:tblW w:w="500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9"/>
        <w:gridCol w:w="7480"/>
        <w:gridCol w:w="2040"/>
        <w:gridCol w:w="4616"/>
      </w:tblGrid>
      <w:tr w:rsidR="00D35599" w:rsidRPr="00D35599" w:rsidTr="00BF6DAF">
        <w:trPr>
          <w:cantSplit/>
          <w:trHeight w:val="70"/>
        </w:trPr>
        <w:tc>
          <w:tcPr>
            <w:tcW w:w="177"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п/п</w:t>
            </w:r>
          </w:p>
        </w:tc>
        <w:tc>
          <w:tcPr>
            <w:tcW w:w="2551"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Наименование</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услуг</w:t>
            </w:r>
          </w:p>
        </w:tc>
        <w:tc>
          <w:tcPr>
            <w:tcW w:w="696"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Единица</w:t>
            </w:r>
          </w:p>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измерения срока</w:t>
            </w:r>
          </w:p>
        </w:tc>
        <w:tc>
          <w:tcPr>
            <w:tcW w:w="1575" w:type="pct"/>
            <w:tcBorders>
              <w:top w:val="single" w:sz="4" w:space="0" w:color="auto"/>
              <w:left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Сроки (периоды) оказания услуг</w:t>
            </w:r>
          </w:p>
        </w:tc>
      </w:tr>
      <w:tr w:rsidR="00D35599" w:rsidRPr="00D35599" w:rsidTr="00BF6DAF">
        <w:trPr>
          <w:trHeight w:hRule="exact" w:val="1005"/>
        </w:trPr>
        <w:tc>
          <w:tcPr>
            <w:tcW w:w="177"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w:t>
            </w:r>
          </w:p>
        </w:tc>
        <w:tc>
          <w:tcPr>
            <w:tcW w:w="2551" w:type="pct"/>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spacing w:before="120" w:after="0" w:line="240" w:lineRule="auto"/>
              <w:ind w:left="119" w:right="79"/>
              <w:rPr>
                <w:rFonts w:ascii="Times New Roman" w:eastAsia="Times New Roman" w:hAnsi="Times New Roman" w:cs="Times New Roman"/>
                <w:sz w:val="24"/>
                <w:szCs w:val="24"/>
                <w:lang w:eastAsia="zh-CN"/>
              </w:rPr>
            </w:pPr>
          </w:p>
        </w:tc>
        <w:tc>
          <w:tcPr>
            <w:tcW w:w="696"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jc w:val="center"/>
              <w:rPr>
                <w:rFonts w:ascii="Times New Roman" w:eastAsia="Times New Roman" w:hAnsi="Times New Roman" w:cs="Times New Roman"/>
                <w:sz w:val="24"/>
                <w:szCs w:val="24"/>
                <w:lang w:eastAsia="zh-CN"/>
              </w:rPr>
            </w:pPr>
          </w:p>
        </w:tc>
        <w:tc>
          <w:tcPr>
            <w:tcW w:w="1575" w:type="pct"/>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240" w:lineRule="auto"/>
              <w:ind w:left="118" w:right="80"/>
              <w:jc w:val="center"/>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suppressAutoHyphens/>
        <w:spacing w:after="0" w:line="0" w:lineRule="atLeast"/>
        <w:rPr>
          <w:rFonts w:ascii="Times New Roman" w:eastAsia="Times New Roman" w:hAnsi="Times New Roman" w:cs="Times New Roman"/>
          <w:b/>
          <w:bCs/>
          <w:sz w:val="24"/>
          <w:szCs w:val="24"/>
          <w:lang w:eastAsia="zh-CN"/>
        </w:rPr>
      </w:pPr>
      <w:r w:rsidRPr="00D35599">
        <w:rPr>
          <w:rFonts w:ascii="Times New Roman" w:eastAsia="Times New Roman" w:hAnsi="Times New Roman" w:cs="Times New Roman"/>
          <w:b/>
          <w:sz w:val="24"/>
          <w:szCs w:val="24"/>
          <w:lang w:eastAsia="zh-CN"/>
        </w:rPr>
        <w:t>Сведения</w:t>
      </w:r>
      <w:r w:rsidRPr="00D35599">
        <w:rPr>
          <w:rFonts w:ascii="Times New Roman" w:eastAsia="Times New Roman" w:hAnsi="Times New Roman" w:cs="Times New Roman"/>
          <w:b/>
          <w:bCs/>
          <w:sz w:val="24"/>
          <w:szCs w:val="24"/>
          <w:lang w:eastAsia="zh-CN"/>
        </w:rPr>
        <w:t xml:space="preserve"> об опыте работы участника по профилю конкурса</w:t>
      </w:r>
    </w:p>
    <w:tbl>
      <w:tblPr>
        <w:tblW w:w="14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2974"/>
        <w:gridCol w:w="5588"/>
        <w:gridCol w:w="2341"/>
        <w:gridCol w:w="1651"/>
        <w:gridCol w:w="1569"/>
      </w:tblGrid>
      <w:tr w:rsidR="00D35599" w:rsidRPr="00D35599" w:rsidTr="00BF6DAF">
        <w:trPr>
          <w:trHeight w:val="187"/>
        </w:trPr>
        <w:tc>
          <w:tcPr>
            <w:tcW w:w="51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Год</w:t>
            </w:r>
          </w:p>
        </w:tc>
        <w:tc>
          <w:tcPr>
            <w:tcW w:w="298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Наименование и местонахождение заказчика</w:t>
            </w:r>
          </w:p>
        </w:tc>
        <w:tc>
          <w:tcPr>
            <w:tcW w:w="5638"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Наименова</w:t>
            </w:r>
            <w:r w:rsidR="00485BC6">
              <w:rPr>
                <w:rFonts w:ascii="Times New Roman" w:eastAsia="Times New Roman" w:hAnsi="Times New Roman" w:cs="Times New Roman"/>
                <w:sz w:val="24"/>
                <w:szCs w:val="24"/>
                <w:lang w:eastAsia="zh-CN"/>
              </w:rPr>
              <w:t xml:space="preserve">ние </w:t>
            </w:r>
            <w:proofErr w:type="gramStart"/>
            <w:r w:rsidR="00485BC6">
              <w:rPr>
                <w:rFonts w:ascii="Times New Roman" w:eastAsia="Times New Roman" w:hAnsi="Times New Roman" w:cs="Times New Roman"/>
                <w:sz w:val="24"/>
                <w:szCs w:val="24"/>
                <w:lang w:eastAsia="zh-CN"/>
              </w:rPr>
              <w:t>услуг</w:t>
            </w:r>
            <w:proofErr w:type="gramEnd"/>
            <w:r w:rsidR="00485BC6">
              <w:rPr>
                <w:rFonts w:ascii="Times New Roman" w:eastAsia="Times New Roman" w:hAnsi="Times New Roman" w:cs="Times New Roman"/>
                <w:sz w:val="24"/>
                <w:szCs w:val="24"/>
                <w:lang w:eastAsia="zh-CN"/>
              </w:rPr>
              <w:t xml:space="preserve"> оказываемых по контракт</w:t>
            </w:r>
            <w:r w:rsidRPr="00D35599">
              <w:rPr>
                <w:rFonts w:ascii="Times New Roman" w:eastAsia="Times New Roman" w:hAnsi="Times New Roman" w:cs="Times New Roman"/>
                <w:sz w:val="24"/>
                <w:szCs w:val="24"/>
                <w:lang w:eastAsia="zh-CN"/>
              </w:rPr>
              <w:t>у</w:t>
            </w:r>
          </w:p>
        </w:tc>
        <w:tc>
          <w:tcPr>
            <w:tcW w:w="235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Объем оказанных услуг, руб. </w:t>
            </w:r>
          </w:p>
        </w:tc>
        <w:tc>
          <w:tcPr>
            <w:tcW w:w="1656" w:type="dxa"/>
            <w:tcBorders>
              <w:top w:val="single" w:sz="4" w:space="0" w:color="auto"/>
              <w:left w:val="single" w:sz="4" w:space="0" w:color="auto"/>
              <w:bottom w:val="single" w:sz="4" w:space="0" w:color="auto"/>
              <w:right w:val="single" w:sz="4" w:space="0" w:color="auto"/>
            </w:tcBorders>
            <w:vAlign w:val="center"/>
          </w:tcPr>
          <w:p w:rsidR="00D35599" w:rsidRPr="00D35599" w:rsidRDefault="00485BC6" w:rsidP="00D35599">
            <w:pPr>
              <w:suppressAutoHyphens/>
              <w:spacing w:after="0" w:line="0" w:lineRule="atLeast"/>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и дата контракт</w:t>
            </w:r>
            <w:r w:rsidR="00D35599" w:rsidRPr="00D35599">
              <w:rPr>
                <w:rFonts w:ascii="Times New Roman" w:eastAsia="Times New Roman" w:hAnsi="Times New Roman" w:cs="Times New Roman"/>
                <w:sz w:val="24"/>
                <w:szCs w:val="24"/>
                <w:lang w:eastAsia="zh-CN"/>
              </w:rPr>
              <w:t>а</w:t>
            </w:r>
          </w:p>
        </w:tc>
        <w:tc>
          <w:tcPr>
            <w:tcW w:w="1571"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Срок его исполнения </w:t>
            </w:r>
          </w:p>
        </w:tc>
      </w:tr>
      <w:tr w:rsidR="00D35599" w:rsidRPr="00D35599" w:rsidTr="00BF6DAF">
        <w:trPr>
          <w:trHeight w:val="187"/>
        </w:trPr>
        <w:tc>
          <w:tcPr>
            <w:tcW w:w="514"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98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5638" w:type="dxa"/>
            <w:tcBorders>
              <w:top w:val="single" w:sz="4" w:space="0" w:color="auto"/>
              <w:left w:val="single" w:sz="4" w:space="0" w:color="auto"/>
              <w:bottom w:val="single" w:sz="4" w:space="0" w:color="auto"/>
              <w:right w:val="single" w:sz="4" w:space="0" w:color="auto"/>
            </w:tcBorders>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355"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56"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571" w:type="dxa"/>
            <w:tcBorders>
              <w:top w:val="single" w:sz="4" w:space="0" w:color="auto"/>
              <w:left w:val="single" w:sz="4" w:space="0" w:color="auto"/>
              <w:bottom w:val="single" w:sz="4" w:space="0" w:color="auto"/>
              <w:right w:val="single" w:sz="4" w:space="0" w:color="auto"/>
            </w:tcBorders>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numPr>
          <w:ilvl w:val="0"/>
          <w:numId w:val="21"/>
        </w:numPr>
        <w:tabs>
          <w:tab w:val="left" w:pos="480"/>
        </w:tabs>
        <w:suppressAutoHyphens/>
        <w:spacing w:after="0" w:line="0" w:lineRule="atLeast"/>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Сведения о кадровом составе участника (аудиторской организации)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920"/>
        <w:gridCol w:w="1920"/>
        <w:gridCol w:w="1656"/>
        <w:gridCol w:w="1417"/>
        <w:gridCol w:w="2040"/>
        <w:gridCol w:w="3480"/>
        <w:gridCol w:w="1633"/>
      </w:tblGrid>
      <w:tr w:rsidR="00D35599" w:rsidRPr="00D35599" w:rsidTr="00BF6DAF">
        <w:tc>
          <w:tcPr>
            <w:tcW w:w="676"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п/п</w:t>
            </w:r>
          </w:p>
        </w:tc>
        <w:tc>
          <w:tcPr>
            <w:tcW w:w="192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И.О.</w:t>
            </w:r>
          </w:p>
        </w:tc>
        <w:tc>
          <w:tcPr>
            <w:tcW w:w="192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Образование (специальность)</w:t>
            </w:r>
          </w:p>
        </w:tc>
        <w:tc>
          <w:tcPr>
            <w:tcW w:w="1656"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Место постоянной работы</w:t>
            </w:r>
          </w:p>
        </w:tc>
        <w:tc>
          <w:tcPr>
            <w:tcW w:w="1417"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Занимаемая</w:t>
            </w:r>
          </w:p>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должность</w:t>
            </w:r>
          </w:p>
        </w:tc>
        <w:tc>
          <w:tcPr>
            <w:tcW w:w="204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Стаж работы в данной или аналогичной должности (лет)</w:t>
            </w:r>
          </w:p>
        </w:tc>
        <w:tc>
          <w:tcPr>
            <w:tcW w:w="3480"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Сведения о наличии квалификационного аттестата аудитора</w:t>
            </w:r>
          </w:p>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(с указанием № и даты)</w:t>
            </w:r>
          </w:p>
        </w:tc>
        <w:tc>
          <w:tcPr>
            <w:tcW w:w="1633" w:type="dxa"/>
            <w:shd w:val="clear" w:color="auto" w:fill="auto"/>
            <w:vAlign w:val="center"/>
          </w:tcPr>
          <w:p w:rsidR="00D35599" w:rsidRPr="00D35599" w:rsidRDefault="00D35599" w:rsidP="00D35599">
            <w:pPr>
              <w:suppressAutoHyphens/>
              <w:spacing w:after="0" w:line="0" w:lineRule="atLeast"/>
              <w:ind w:left="-57" w:right="-57"/>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Гражданство</w:t>
            </w:r>
          </w:p>
        </w:tc>
      </w:tr>
      <w:tr w:rsidR="00D35599" w:rsidRPr="00D35599" w:rsidTr="00BF6DAF">
        <w:tc>
          <w:tcPr>
            <w:tcW w:w="676"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920" w:type="dxa"/>
            <w:shd w:val="clear" w:color="auto" w:fill="auto"/>
          </w:tcPr>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tc>
        <w:tc>
          <w:tcPr>
            <w:tcW w:w="1920"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56"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417"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2040" w:type="dxa"/>
            <w:shd w:val="clear" w:color="auto" w:fill="auto"/>
            <w:vAlign w:val="center"/>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3480"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c>
          <w:tcPr>
            <w:tcW w:w="1633" w:type="dxa"/>
            <w:shd w:val="clear" w:color="auto" w:fill="auto"/>
          </w:tcPr>
          <w:p w:rsidR="00D35599" w:rsidRPr="00D35599" w:rsidRDefault="00D35599" w:rsidP="00D35599">
            <w:pPr>
              <w:suppressAutoHyphens/>
              <w:spacing w:after="0" w:line="0" w:lineRule="atLeast"/>
              <w:jc w:val="center"/>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Участник конкурса ______________________ (____________)</w:t>
      </w:r>
    </w:p>
    <w:p w:rsidR="00D35599" w:rsidRPr="00D35599" w:rsidRDefault="00D35599" w:rsidP="00D35599">
      <w:pPr>
        <w:suppressAutoHyphens/>
        <w:spacing w:after="0" w:line="0" w:lineRule="atLeast"/>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t xml:space="preserve"> МП</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sectPr w:rsidR="00D35599" w:rsidRPr="00D35599" w:rsidSect="00FE68F1">
          <w:pgSz w:w="16838" w:h="11906" w:orient="landscape"/>
          <w:pgMar w:top="1134" w:right="851" w:bottom="1134" w:left="1418" w:header="720" w:footer="720" w:gutter="0"/>
          <w:cols w:space="720"/>
          <w:docGrid w:linePitch="360"/>
        </w:sect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4</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«____» __________ 20__ г.</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kern w:val="1"/>
          <w:sz w:val="24"/>
          <w:szCs w:val="24"/>
          <w:lang w:eastAsia="zh-CN"/>
        </w:rPr>
      </w:pPr>
      <w:r w:rsidRPr="00D35599">
        <w:rPr>
          <w:rFonts w:ascii="Times New Roman" w:eastAsia="Times New Roman" w:hAnsi="Times New Roman" w:cs="Times New Roman"/>
          <w:b/>
          <w:kern w:val="1"/>
          <w:sz w:val="24"/>
          <w:szCs w:val="24"/>
          <w:lang w:eastAsia="zh-CN"/>
        </w:rPr>
        <w:t>АНКЕТА УЧАСТНИКА</w:t>
      </w:r>
    </w:p>
    <w:p w:rsidR="00D35599" w:rsidRPr="00D35599" w:rsidRDefault="00D35599" w:rsidP="00D35599">
      <w:pPr>
        <w:suppressAutoHyphens/>
        <w:spacing w:after="0" w:line="240" w:lineRule="auto"/>
        <w:jc w:val="center"/>
        <w:rPr>
          <w:rFonts w:ascii="Times New Roman" w:eastAsia="Times New Roman" w:hAnsi="Times New Roman" w:cs="Times New Roman"/>
          <w:b/>
          <w:bCs/>
          <w:sz w:val="24"/>
          <w:szCs w:val="24"/>
          <w:lang w:eastAsia="zh-CN"/>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6032"/>
        <w:gridCol w:w="3261"/>
      </w:tblGrid>
      <w:tr w:rsidR="00D35599" w:rsidRPr="00D35599" w:rsidTr="00FE68F1">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п/п</w:t>
            </w:r>
          </w:p>
        </w:tc>
        <w:tc>
          <w:tcPr>
            <w:tcW w:w="9293" w:type="dxa"/>
            <w:gridSpan w:val="2"/>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Требуемые сведения</w:t>
            </w:r>
          </w:p>
        </w:tc>
      </w:tr>
      <w:tr w:rsidR="00D35599" w:rsidRPr="00D35599" w:rsidTr="00FE68F1">
        <w:trPr>
          <w:trHeight w:val="252"/>
        </w:trPr>
        <w:tc>
          <w:tcPr>
            <w:tcW w:w="63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Полное наименование участника</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 xml:space="preserve">Краткое наименование </w:t>
            </w:r>
            <w:r w:rsidRPr="00D35599">
              <w:rPr>
                <w:rFonts w:ascii="Times New Roman" w:eastAsia="Times New Roman" w:hAnsi="Times New Roman" w:cs="Times New Roman"/>
                <w:sz w:val="24"/>
                <w:szCs w:val="24"/>
                <w:lang w:eastAsia="zh-CN"/>
              </w:rPr>
              <w:t>участника</w:t>
            </w:r>
          </w:p>
        </w:tc>
        <w:tc>
          <w:tcPr>
            <w:tcW w:w="3261" w:type="dxa"/>
            <w:tcBorders>
              <w:top w:val="nil"/>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2</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w:t>
            </w:r>
            <w:r w:rsidRPr="00D35599">
              <w:rPr>
                <w:rFonts w:ascii="Times New Roman" w:eastAsia="Times New Roman" w:hAnsi="Times New Roman" w:cs="Times New Roman"/>
                <w:bCs/>
                <w:sz w:val="24"/>
                <w:szCs w:val="24"/>
                <w:lang w:eastAsia="zh-CN"/>
              </w:rPr>
              <w:t>, № свидетельства о государственной регистрации, ОГРН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Место и орган государственной регистрации</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val="restart"/>
            <w:tcBorders>
              <w:top w:val="single" w:sz="6" w:space="0" w:color="auto"/>
              <w:left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3</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ИНН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82"/>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КПП</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right w:val="single" w:sz="6" w:space="0" w:color="auto"/>
            </w:tcBorders>
            <w:shd w:val="clear" w:color="auto" w:fill="auto"/>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ОКПО</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bCs/>
                <w:sz w:val="24"/>
                <w:szCs w:val="24"/>
                <w:lang w:eastAsia="zh-CN"/>
              </w:rPr>
              <w:t>ОКВЭД</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363"/>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4</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Юридический адрес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Фактический адрес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602"/>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5</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numPr>
                <w:ilvl w:val="12"/>
                <w:numId w:val="0"/>
              </w:numPr>
              <w:tabs>
                <w:tab w:val="left" w:pos="42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Банковские реквизиты, в том числе:</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р/с</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к/с</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БИК</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название банка</w:t>
            </w:r>
          </w:p>
          <w:p w:rsidR="00D35599" w:rsidRPr="00D35599" w:rsidRDefault="00D35599" w:rsidP="00D35599">
            <w:pPr>
              <w:numPr>
                <w:ilvl w:val="0"/>
                <w:numId w:val="23"/>
              </w:numPr>
              <w:tabs>
                <w:tab w:val="left" w:pos="246"/>
              </w:tabs>
              <w:suppressAutoHyphens/>
              <w:spacing w:after="0" w:line="240" w:lineRule="auto"/>
              <w:ind w:hanging="294"/>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банка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6</w:t>
            </w: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Номер телефона с кодом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Номер факса с кодом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электронной почты участника</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val="en-US" w:eastAsia="zh-CN"/>
              </w:rPr>
            </w:pPr>
          </w:p>
        </w:tc>
      </w:tr>
      <w:tr w:rsidR="00D35599" w:rsidRPr="00D35599" w:rsidTr="00FE68F1">
        <w:trPr>
          <w:trHeight w:val="275"/>
        </w:trPr>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 страницы в Интернете</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BF6DAF">
        <w:trPr>
          <w:trHeight w:val="556"/>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7</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Руководитель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(должность, фамилия, имя, отчество, телефон) </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556"/>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8</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Главный бухгалтер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имя, отчество, телефон)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9</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Контактное лицо </w:t>
            </w:r>
          </w:p>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(фамилия, имя, отчество, телефон)</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65"/>
        </w:trPr>
        <w:tc>
          <w:tcPr>
            <w:tcW w:w="631"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10</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Полное наименование структурного подразделения (представительства или филиала), действующего на территории Краснодарского края (в случае отсутствия такового – на территории РФ)</w:t>
            </w:r>
          </w:p>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Адрес:</w:t>
            </w:r>
          </w:p>
          <w:p w:rsidR="00D35599" w:rsidRPr="00D35599" w:rsidRDefault="00D35599" w:rsidP="00D35599">
            <w:pPr>
              <w:tabs>
                <w:tab w:val="left" w:pos="720"/>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Телефон, факс</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Ф.И.О. директора подразделения</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Ф.И.О. контактного лица подразделения</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numPr>
                <w:ilvl w:val="12"/>
                <w:numId w:val="0"/>
              </w:numPr>
              <w:suppressAutoHyphens/>
              <w:spacing w:after="0" w:line="240" w:lineRule="auto"/>
              <w:ind w:left="732" w:hanging="732"/>
              <w:rPr>
                <w:rFonts w:ascii="Times New Roman" w:eastAsia="Times New Roman" w:hAnsi="Times New Roman" w:cs="Times New Roman"/>
                <w:sz w:val="24"/>
                <w:szCs w:val="24"/>
                <w:lang w:eastAsia="zh-CN"/>
              </w:rPr>
            </w:pPr>
          </w:p>
        </w:tc>
      </w:tr>
      <w:tr w:rsidR="00D35599" w:rsidRPr="00D35599" w:rsidTr="00FE68F1">
        <w:trPr>
          <w:trHeight w:val="208"/>
        </w:trPr>
        <w:tc>
          <w:tcPr>
            <w:tcW w:w="631" w:type="dxa"/>
            <w:vMerge w:val="restart"/>
            <w:tcBorders>
              <w:top w:val="single" w:sz="6" w:space="0" w:color="auto"/>
              <w:left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11</w:t>
            </w: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Основные виды деятельности </w:t>
            </w:r>
          </w:p>
        </w:tc>
        <w:tc>
          <w:tcPr>
            <w:tcW w:w="3261" w:type="dxa"/>
            <w:tcBorders>
              <w:top w:val="single" w:sz="6" w:space="0" w:color="auto"/>
              <w:left w:val="single" w:sz="6" w:space="0" w:color="auto"/>
              <w:bottom w:val="single" w:sz="6" w:space="0" w:color="auto"/>
              <w:right w:val="single" w:sz="4"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275"/>
        </w:trPr>
        <w:tc>
          <w:tcPr>
            <w:tcW w:w="631" w:type="dxa"/>
            <w:vMerge/>
            <w:tcBorders>
              <w:left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Членом какого СРО являетесь</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r w:rsidR="00D35599" w:rsidRPr="00D35599" w:rsidTr="00FE68F1">
        <w:trPr>
          <w:trHeight w:val="174"/>
        </w:trPr>
        <w:tc>
          <w:tcPr>
            <w:tcW w:w="631" w:type="dxa"/>
            <w:vMerge/>
            <w:tcBorders>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jc w:val="center"/>
              <w:rPr>
                <w:rFonts w:ascii="Times New Roman" w:eastAsia="Times New Roman" w:hAnsi="Times New Roman" w:cs="Times New Roman"/>
                <w:sz w:val="24"/>
                <w:szCs w:val="24"/>
                <w:lang w:eastAsia="zh-CN"/>
              </w:rPr>
            </w:pPr>
          </w:p>
        </w:tc>
        <w:tc>
          <w:tcPr>
            <w:tcW w:w="6032" w:type="dxa"/>
            <w:tcBorders>
              <w:top w:val="single" w:sz="6" w:space="0" w:color="auto"/>
              <w:left w:val="single" w:sz="6" w:space="0" w:color="auto"/>
              <w:bottom w:val="single" w:sz="6" w:space="0" w:color="auto"/>
              <w:right w:val="single" w:sz="6" w:space="0" w:color="auto"/>
            </w:tcBorders>
            <w:vAlign w:val="center"/>
          </w:tcPr>
          <w:p w:rsidR="00D35599" w:rsidRPr="00D35599" w:rsidRDefault="00D35599" w:rsidP="00D35599">
            <w:pPr>
              <w:numPr>
                <w:ilvl w:val="12"/>
                <w:numId w:val="0"/>
              </w:num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Реквизиты свидетельства о членстве в СРО</w:t>
            </w:r>
          </w:p>
        </w:tc>
        <w:tc>
          <w:tcPr>
            <w:tcW w:w="3261" w:type="dxa"/>
            <w:tcBorders>
              <w:top w:val="single" w:sz="6" w:space="0" w:color="auto"/>
              <w:left w:val="single" w:sz="6" w:space="0" w:color="auto"/>
              <w:bottom w:val="single" w:sz="6" w:space="0" w:color="auto"/>
              <w:right w:val="single" w:sz="4" w:space="0" w:color="auto"/>
            </w:tcBorders>
          </w:tcPr>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tc>
      </w:tr>
    </w:tbl>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180"/>
        <w:rPr>
          <w:rFonts w:ascii="Times New Roman" w:eastAsia="Times New Roman" w:hAnsi="Times New Roman" w:cs="Times New Roman"/>
          <w:sz w:val="24"/>
          <w:szCs w:val="24"/>
          <w:lang w:eastAsia="zh-CN"/>
        </w:rPr>
      </w:pPr>
      <w:proofErr w:type="gramStart"/>
      <w:r w:rsidRPr="00D35599">
        <w:rPr>
          <w:rFonts w:ascii="Times New Roman" w:eastAsia="Times New Roman" w:hAnsi="Times New Roman" w:cs="Times New Roman"/>
          <w:sz w:val="24"/>
          <w:szCs w:val="24"/>
          <w:lang w:eastAsia="zh-CN"/>
        </w:rPr>
        <w:t>Участник  _</w:t>
      </w:r>
      <w:proofErr w:type="gramEnd"/>
      <w:r w:rsidRPr="00D35599">
        <w:rPr>
          <w:rFonts w:ascii="Times New Roman" w:eastAsia="Times New Roman" w:hAnsi="Times New Roman" w:cs="Times New Roman"/>
          <w:sz w:val="24"/>
          <w:szCs w:val="24"/>
          <w:lang w:eastAsia="zh-CN"/>
        </w:rPr>
        <w:t>_____________________________ /_______________/</w:t>
      </w:r>
      <w:r w:rsidRPr="00D35599">
        <w:rPr>
          <w:rFonts w:ascii="Times New Roman" w:eastAsia="Times New Roman" w:hAnsi="Times New Roman" w:cs="Times New Roman"/>
          <w:sz w:val="24"/>
          <w:szCs w:val="24"/>
          <w:lang w:eastAsia="zh-CN"/>
        </w:rPr>
        <w:tab/>
      </w:r>
    </w:p>
    <w:p w:rsidR="00D35599" w:rsidRPr="00D35599" w:rsidRDefault="00D35599" w:rsidP="00D35599">
      <w:pPr>
        <w:suppressAutoHyphens/>
        <w:spacing w:after="0" w:line="240" w:lineRule="auto"/>
        <w:ind w:firstLine="180"/>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М.П.</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bookmarkStart w:id="57" w:name="_Toc121738786"/>
    </w:p>
    <w:bookmarkEnd w:id="57"/>
    <w:p w:rsidR="00BF6DAF" w:rsidRDefault="00BF6DAF" w:rsidP="00D35599">
      <w:pPr>
        <w:widowControl w:val="0"/>
        <w:spacing w:after="0" w:line="240" w:lineRule="auto"/>
        <w:jc w:val="right"/>
        <w:rPr>
          <w:rFonts w:ascii="Times New Roman" w:eastAsia="Times New Roman" w:hAnsi="Times New Roman" w:cs="Times New Roman"/>
          <w:b/>
          <w:sz w:val="24"/>
          <w:szCs w:val="24"/>
          <w:lang w:eastAsia="ru-RU"/>
        </w:rPr>
      </w:pPr>
    </w:p>
    <w:p w:rsidR="00D35599" w:rsidRPr="00D35599" w:rsidRDefault="00D35599" w:rsidP="00D35599">
      <w:pPr>
        <w:widowControl w:val="0"/>
        <w:spacing w:after="0" w:line="240" w:lineRule="auto"/>
        <w:jc w:val="right"/>
        <w:rPr>
          <w:rFonts w:ascii="Times New Roman" w:eastAsia="Times New Roman" w:hAnsi="Times New Roman" w:cs="Times New Roman"/>
          <w:b/>
          <w:sz w:val="24"/>
          <w:szCs w:val="24"/>
          <w:lang w:eastAsia="ru-RU"/>
        </w:rPr>
      </w:pPr>
      <w:r w:rsidRPr="00D35599">
        <w:rPr>
          <w:rFonts w:ascii="Times New Roman" w:eastAsia="Times New Roman" w:hAnsi="Times New Roman" w:cs="Times New Roman"/>
          <w:b/>
          <w:sz w:val="24"/>
          <w:szCs w:val="24"/>
          <w:lang w:eastAsia="ru-RU"/>
        </w:rPr>
        <w:lastRenderedPageBreak/>
        <w:t>ФОРМА 5</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Дата, исх. номер</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jc w:val="center"/>
        <w:rPr>
          <w:rFonts w:ascii="Times New Roman" w:eastAsia="Times New Roman" w:hAnsi="Times New Roman" w:cs="Times New Roman"/>
          <w:b/>
          <w:sz w:val="24"/>
          <w:szCs w:val="24"/>
          <w:lang w:eastAsia="zh-CN"/>
        </w:rPr>
      </w:pPr>
      <w:bookmarkStart w:id="58" w:name="_Toc119343918"/>
      <w:r w:rsidRPr="00D35599">
        <w:rPr>
          <w:rFonts w:ascii="Times New Roman" w:eastAsia="Times New Roman" w:hAnsi="Times New Roman" w:cs="Times New Roman"/>
          <w:b/>
          <w:sz w:val="24"/>
          <w:szCs w:val="24"/>
          <w:lang w:eastAsia="zh-CN"/>
        </w:rPr>
        <w:t>ДОВЕРЕННОСТЬ № ____</w:t>
      </w:r>
      <w:bookmarkEnd w:id="58"/>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 ______________________   </w:t>
      </w: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sz w:val="24"/>
          <w:szCs w:val="24"/>
          <w:lang w:eastAsia="zh-CN"/>
        </w:rPr>
        <w:tab/>
        <w:t xml:space="preserve">                            </w:t>
      </w:r>
      <w:proofErr w:type="gramStart"/>
      <w:r w:rsidRPr="00D35599">
        <w:rPr>
          <w:rFonts w:ascii="Times New Roman" w:eastAsia="Times New Roman" w:hAnsi="Times New Roman" w:cs="Times New Roman"/>
          <w:sz w:val="24"/>
          <w:szCs w:val="24"/>
          <w:lang w:eastAsia="zh-CN"/>
        </w:rPr>
        <w:t xml:space="preserve">   «</w:t>
      </w:r>
      <w:proofErr w:type="gramEnd"/>
      <w:r w:rsidRPr="00D35599">
        <w:rPr>
          <w:rFonts w:ascii="Times New Roman" w:eastAsia="Times New Roman" w:hAnsi="Times New Roman" w:cs="Times New Roman"/>
          <w:sz w:val="24"/>
          <w:szCs w:val="24"/>
          <w:lang w:eastAsia="zh-CN"/>
        </w:rPr>
        <w:t>_____»________________ 20__ г.</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tabs>
          <w:tab w:val="right" w:pos="93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Настоящей доверенностью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ind w:left="4820"/>
        <w:rPr>
          <w:rFonts w:ascii="Times New Roman" w:eastAsia="Times New Roman" w:hAnsi="Times New Roman" w:cs="Times New Roman"/>
          <w:sz w:val="20"/>
          <w:szCs w:val="20"/>
          <w:lang w:eastAsia="ru-RU"/>
        </w:rPr>
      </w:pPr>
      <w:r w:rsidRPr="00D35599">
        <w:rPr>
          <w:rFonts w:ascii="Times New Roman" w:eastAsia="Times New Roman" w:hAnsi="Times New Roman" w:cs="Times New Roman"/>
          <w:sz w:val="20"/>
          <w:szCs w:val="20"/>
          <w:lang w:eastAsia="ru-RU"/>
        </w:rPr>
        <w:t>(наименование организации)</w:t>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в лице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(должность, Ф.И.О.)</w:t>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lang w:eastAsia="ru-RU"/>
        </w:rPr>
        <w:t xml:space="preserve">действующего на основании </w:t>
      </w: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(устав, положение, доверенность)</w:t>
      </w:r>
    </w:p>
    <w:p w:rsidR="00D35599" w:rsidRPr="00D35599" w:rsidRDefault="00BF6DAF"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35599" w:rsidRPr="00D35599">
        <w:rPr>
          <w:rFonts w:ascii="Times New Roman" w:eastAsia="Times New Roman" w:hAnsi="Times New Roman" w:cs="Times New Roman"/>
          <w:sz w:val="24"/>
          <w:szCs w:val="24"/>
          <w:lang w:eastAsia="ru-RU"/>
        </w:rPr>
        <w:t>полномочивает</w:t>
      </w:r>
      <w:r>
        <w:rPr>
          <w:rFonts w:ascii="Times New Roman" w:eastAsia="Times New Roman" w:hAnsi="Times New Roman" w:cs="Times New Roman"/>
          <w:sz w:val="24"/>
          <w:szCs w:val="24"/>
          <w:lang w:eastAsia="ru-RU"/>
        </w:rPr>
        <w:t xml:space="preserve"> </w:t>
      </w:r>
      <w:r w:rsidR="00D35599" w:rsidRPr="00D35599">
        <w:rPr>
          <w:rFonts w:ascii="Times New Roman" w:eastAsia="Times New Roman" w:hAnsi="Times New Roman" w:cs="Times New Roman"/>
          <w:sz w:val="24"/>
          <w:szCs w:val="24"/>
          <w:u w:val="single"/>
          <w:lang w:eastAsia="ru-RU"/>
        </w:rPr>
        <w:tab/>
      </w:r>
    </w:p>
    <w:p w:rsidR="00D35599" w:rsidRPr="00D35599" w:rsidRDefault="00D35599" w:rsidP="00D35599">
      <w:pPr>
        <w:tabs>
          <w:tab w:val="righ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599">
        <w:rPr>
          <w:rFonts w:ascii="Times New Roman" w:eastAsia="Times New Roman" w:hAnsi="Times New Roman" w:cs="Times New Roman"/>
          <w:sz w:val="24"/>
          <w:szCs w:val="24"/>
          <w:u w:val="single"/>
          <w:lang w:eastAsia="ru-RU"/>
        </w:rPr>
        <w:tab/>
      </w:r>
      <w:r w:rsidRPr="00D35599">
        <w:rPr>
          <w:rFonts w:ascii="Times New Roman" w:eastAsia="Times New Roman" w:hAnsi="Times New Roman" w:cs="Times New Roman"/>
          <w:sz w:val="24"/>
          <w:szCs w:val="24"/>
          <w:lang w:eastAsia="ru-RU"/>
        </w:rPr>
        <w:t>,</w:t>
      </w:r>
    </w:p>
    <w:p w:rsidR="00D35599" w:rsidRPr="00D35599" w:rsidRDefault="00D35599" w:rsidP="00D35599">
      <w:pPr>
        <w:tabs>
          <w:tab w:val="right" w:pos="93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sz w:val="20"/>
          <w:szCs w:val="20"/>
          <w:lang w:eastAsia="ru-RU"/>
        </w:rPr>
        <w:t>(Ф.И.О.)</w:t>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паспорт № ___________________, выданный </w:t>
      </w:r>
      <w:r w:rsidRPr="00D35599">
        <w:rPr>
          <w:rFonts w:ascii="Times New Roman" w:eastAsia="Times New Roman" w:hAnsi="Times New Roman" w:cs="Times New Roman"/>
          <w:sz w:val="24"/>
          <w:szCs w:val="24"/>
          <w:u w:val="single"/>
          <w:lang w:eastAsia="zh-CN"/>
        </w:rPr>
        <w:tab/>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u w:val="single"/>
          <w:lang w:eastAsia="zh-CN"/>
        </w:rPr>
        <w:tab/>
      </w:r>
      <w:r w:rsidRPr="00D35599">
        <w:rPr>
          <w:rFonts w:ascii="Times New Roman" w:eastAsia="Times New Roman" w:hAnsi="Times New Roman" w:cs="Times New Roman"/>
          <w:sz w:val="24"/>
          <w:szCs w:val="24"/>
          <w:lang w:eastAsia="zh-CN"/>
        </w:rPr>
        <w:t>,</w:t>
      </w:r>
    </w:p>
    <w:p w:rsidR="00D35599" w:rsidRPr="00D35599" w:rsidRDefault="00D35599" w:rsidP="00D35599">
      <w:pPr>
        <w:tabs>
          <w:tab w:val="right" w:pos="9356"/>
        </w:tabs>
        <w:suppressAutoHyphens/>
        <w:spacing w:after="0" w:line="240" w:lineRule="auto"/>
        <w:jc w:val="center"/>
        <w:rPr>
          <w:rFonts w:ascii="Times New Roman" w:eastAsia="Times New Roman" w:hAnsi="Times New Roman" w:cs="Times New Roman"/>
          <w:sz w:val="20"/>
          <w:szCs w:val="20"/>
          <w:lang w:eastAsia="zh-CN"/>
        </w:rPr>
      </w:pPr>
      <w:r w:rsidRPr="00D35599">
        <w:rPr>
          <w:rFonts w:ascii="Times New Roman" w:eastAsia="Times New Roman" w:hAnsi="Times New Roman" w:cs="Times New Roman"/>
          <w:sz w:val="20"/>
          <w:szCs w:val="20"/>
          <w:lang w:eastAsia="zh-CN"/>
        </w:rPr>
        <w:t>(дата выдачи, кем выдан)</w:t>
      </w:r>
    </w:p>
    <w:p w:rsidR="00D35599" w:rsidRPr="00D35599" w:rsidRDefault="00D35599" w:rsidP="00D35599">
      <w:pPr>
        <w:tabs>
          <w:tab w:val="right" w:pos="9356"/>
        </w:tabs>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представлять интересы </w:t>
      </w:r>
      <w:r w:rsidRPr="00D35599">
        <w:rPr>
          <w:rFonts w:ascii="Times New Roman" w:eastAsia="Times New Roman" w:hAnsi="Times New Roman" w:cs="Times New Roman"/>
          <w:sz w:val="24"/>
          <w:szCs w:val="24"/>
          <w:u w:val="single"/>
          <w:lang w:eastAsia="zh-CN"/>
        </w:rPr>
        <w:tab/>
      </w:r>
    </w:p>
    <w:p w:rsidR="00D35599" w:rsidRPr="00D35599" w:rsidRDefault="00D35599" w:rsidP="00D3559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5599">
        <w:rPr>
          <w:rFonts w:ascii="Times New Roman" w:eastAsia="Times New Roman" w:hAnsi="Times New Roman" w:cs="Times New Roman"/>
          <w:i/>
          <w:sz w:val="20"/>
          <w:szCs w:val="20"/>
          <w:lang w:eastAsia="ru-RU"/>
        </w:rPr>
        <w:t xml:space="preserve">                           </w:t>
      </w:r>
      <w:r w:rsidRPr="00D35599">
        <w:rPr>
          <w:rFonts w:ascii="Times New Roman" w:eastAsia="Times New Roman" w:hAnsi="Times New Roman" w:cs="Times New Roman"/>
          <w:sz w:val="20"/>
          <w:szCs w:val="20"/>
          <w:lang w:eastAsia="ru-RU"/>
        </w:rPr>
        <w:t>(наименование организации)</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конкурсах, проводимых ОАО «Печатный двор Кубани».</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t>В целях выполнения данного поручения он уполномочен предоставлять комиссии необходимые документы, подписывать, получать и отзывать от имени организации-доверителя все документы, связанные с его выполнением, участвовать в конкурсах.</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Подпись ______________________________      _______________________ удостоверяем. </w:t>
      </w:r>
    </w:p>
    <w:p w:rsidR="00D35599" w:rsidRPr="00D35599" w:rsidRDefault="00D35599" w:rsidP="00D35599">
      <w:pPr>
        <w:suppressAutoHyphens/>
        <w:spacing w:after="0" w:line="240" w:lineRule="auto"/>
        <w:rPr>
          <w:rFonts w:ascii="Times New Roman" w:eastAsia="Times New Roman" w:hAnsi="Times New Roman" w:cs="Times New Roman"/>
          <w:sz w:val="20"/>
          <w:szCs w:val="20"/>
          <w:lang w:eastAsia="zh-CN"/>
        </w:rPr>
      </w:pPr>
      <w:r w:rsidRPr="00D35599">
        <w:rPr>
          <w:rFonts w:ascii="Times New Roman" w:eastAsia="Times New Roman" w:hAnsi="Times New Roman" w:cs="Times New Roman"/>
          <w:sz w:val="20"/>
          <w:szCs w:val="20"/>
          <w:lang w:eastAsia="zh-CN"/>
        </w:rPr>
        <w:t xml:space="preserve">                                (Ф.И.О. </w:t>
      </w:r>
      <w:proofErr w:type="gramStart"/>
      <w:r w:rsidRPr="00D35599">
        <w:rPr>
          <w:rFonts w:ascii="Times New Roman" w:eastAsia="Times New Roman" w:hAnsi="Times New Roman" w:cs="Times New Roman"/>
          <w:sz w:val="20"/>
          <w:szCs w:val="20"/>
          <w:lang w:eastAsia="zh-CN"/>
        </w:rPr>
        <w:t xml:space="preserve">удостоверяемого)   </w:t>
      </w:r>
      <w:proofErr w:type="gramEnd"/>
      <w:r w:rsidRPr="00D35599">
        <w:rPr>
          <w:rFonts w:ascii="Times New Roman" w:eastAsia="Times New Roman" w:hAnsi="Times New Roman" w:cs="Times New Roman"/>
          <w:sz w:val="20"/>
          <w:szCs w:val="20"/>
          <w:lang w:eastAsia="zh-CN"/>
        </w:rPr>
        <w:t xml:space="preserve">                     (Подпись удостоверяемого)</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Настоящая доверенность выдана без права передоверия полномочий по ней третьим лицам. </w:t>
      </w:r>
    </w:p>
    <w:p w:rsidR="00D35599" w:rsidRPr="00D35599" w:rsidRDefault="00D35599" w:rsidP="00D35599">
      <w:pPr>
        <w:suppressAutoHyphens/>
        <w:spacing w:after="0" w:line="240" w:lineRule="auto"/>
        <w:ind w:firstLine="709"/>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Настоящая доверенность выдана сроком до _________________ 20__ г.</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Руководитель организации _________________________ </w:t>
      </w:r>
      <w:proofErr w:type="gramStart"/>
      <w:r w:rsidRPr="00D35599">
        <w:rPr>
          <w:rFonts w:ascii="Times New Roman" w:eastAsia="Times New Roman" w:hAnsi="Times New Roman" w:cs="Times New Roman"/>
          <w:sz w:val="24"/>
          <w:szCs w:val="24"/>
          <w:lang w:eastAsia="zh-CN"/>
        </w:rPr>
        <w:t>( _</w:t>
      </w:r>
      <w:proofErr w:type="gramEnd"/>
      <w:r w:rsidRPr="00D35599">
        <w:rPr>
          <w:rFonts w:ascii="Times New Roman" w:eastAsia="Times New Roman" w:hAnsi="Times New Roman" w:cs="Times New Roman"/>
          <w:sz w:val="24"/>
          <w:szCs w:val="24"/>
          <w:lang w:eastAsia="zh-CN"/>
        </w:rPr>
        <w:t>__________________ )</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(Ф.И.О.)</w:t>
      </w:r>
    </w:p>
    <w:p w:rsidR="00D35599" w:rsidRPr="00D35599" w:rsidRDefault="00D35599" w:rsidP="00D35599">
      <w:pPr>
        <w:suppressAutoHyphens/>
        <w:spacing w:after="12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М.П.</w:t>
      </w: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sectPr w:rsidR="00D35599" w:rsidRPr="00D35599" w:rsidSect="00FE68F1">
          <w:pgSz w:w="11906" w:h="16838"/>
          <w:pgMar w:top="1134" w:right="851" w:bottom="1134" w:left="1418" w:header="720" w:footer="720" w:gutter="0"/>
          <w:cols w:space="720"/>
          <w:docGrid w:linePitch="360"/>
        </w:sectPr>
      </w:pPr>
    </w:p>
    <w:p w:rsidR="00D35599" w:rsidRPr="00D35599" w:rsidRDefault="00D35599" w:rsidP="0095749C">
      <w:pPr>
        <w:shd w:val="clear" w:color="auto" w:fill="FFFFFF"/>
        <w:suppressAutoHyphens/>
        <w:spacing w:after="0" w:line="240" w:lineRule="auto"/>
        <w:rPr>
          <w:rFonts w:ascii="Times New Roman" w:eastAsia="Times New Roman" w:hAnsi="Times New Roman" w:cs="Times New Roman"/>
          <w:sz w:val="24"/>
          <w:szCs w:val="24"/>
          <w:lang w:eastAsia="zh-CN"/>
        </w:rPr>
      </w:pPr>
      <w:bookmarkStart w:id="59" w:name="%252525252525252525252525252525252525252"/>
      <w:bookmarkStart w:id="60" w:name="_Ref55280368"/>
    </w:p>
    <w:p w:rsidR="00527E78" w:rsidRDefault="00527E78" w:rsidP="00D35599">
      <w:pPr>
        <w:suppressAutoHyphens/>
        <w:spacing w:after="0" w:line="240" w:lineRule="auto"/>
        <w:ind w:firstLine="709"/>
        <w:jc w:val="center"/>
        <w:rPr>
          <w:rFonts w:ascii="Times New Roman" w:eastAsia="Times New Roman" w:hAnsi="Times New Roman" w:cs="Times New Roman"/>
          <w:b/>
          <w:bCs/>
          <w:sz w:val="24"/>
          <w:szCs w:val="24"/>
          <w:lang w:eastAsia="zh-CN"/>
        </w:rPr>
      </w:pPr>
    </w:p>
    <w:p w:rsidR="00D35599" w:rsidRPr="00D35599" w:rsidRDefault="00527E78" w:rsidP="00D35599">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РАЗДЕЛ 3. </w:t>
      </w:r>
      <w:r w:rsidR="00D35599" w:rsidRPr="00D35599">
        <w:rPr>
          <w:rFonts w:ascii="Times New Roman" w:eastAsia="Times New Roman" w:hAnsi="Times New Roman" w:cs="Times New Roman"/>
          <w:b/>
          <w:bCs/>
          <w:sz w:val="24"/>
          <w:szCs w:val="24"/>
          <w:lang w:eastAsia="zh-CN"/>
        </w:rPr>
        <w:t>Техническое задание</w:t>
      </w:r>
    </w:p>
    <w:p w:rsidR="00D35599" w:rsidRPr="00D35599" w:rsidRDefault="00D35599" w:rsidP="00D35599">
      <w:pPr>
        <w:suppressAutoHyphens/>
        <w:spacing w:after="0" w:line="240" w:lineRule="auto"/>
        <w:ind w:firstLine="709"/>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на проведение обязательного ежегодного аудита бухгалтерской (финансовой) отчетности </w:t>
      </w:r>
    </w:p>
    <w:p w:rsidR="00D35599" w:rsidRPr="00D35599" w:rsidRDefault="00D35599" w:rsidP="00D35599">
      <w:pPr>
        <w:suppressAutoHyphens/>
        <w:spacing w:after="0" w:line="240" w:lineRule="auto"/>
        <w:ind w:firstLine="709"/>
        <w:jc w:val="center"/>
        <w:rPr>
          <w:rFonts w:ascii="Times New Roman" w:eastAsia="Times New Roman" w:hAnsi="Times New Roman" w:cs="Times New Roman"/>
          <w:spacing w:val="-1"/>
          <w:sz w:val="24"/>
          <w:szCs w:val="24"/>
          <w:lang w:eastAsia="zh-CN"/>
        </w:rPr>
      </w:pPr>
      <w:r w:rsidRPr="00D35599">
        <w:rPr>
          <w:rFonts w:ascii="Times New Roman" w:eastAsia="Times New Roman" w:hAnsi="Times New Roman" w:cs="Times New Roman"/>
          <w:b/>
          <w:sz w:val="24"/>
          <w:szCs w:val="24"/>
          <w:lang w:eastAsia="zh-CN"/>
        </w:rPr>
        <w:t xml:space="preserve">ОАО «Печатный двор Кубани» за </w:t>
      </w:r>
      <w:r w:rsidRPr="00D35599">
        <w:rPr>
          <w:rFonts w:ascii="Times New Roman" w:eastAsia="Times New Roman" w:hAnsi="Times New Roman" w:cs="Times New Roman"/>
          <w:b/>
          <w:spacing w:val="-1"/>
          <w:sz w:val="24"/>
          <w:szCs w:val="24"/>
          <w:lang w:eastAsia="zh-CN"/>
        </w:rPr>
        <w:t>201</w:t>
      </w:r>
      <w:r w:rsidR="00697337">
        <w:rPr>
          <w:rFonts w:ascii="Times New Roman" w:eastAsia="Times New Roman" w:hAnsi="Times New Roman" w:cs="Times New Roman"/>
          <w:b/>
          <w:spacing w:val="-1"/>
          <w:sz w:val="24"/>
          <w:szCs w:val="24"/>
          <w:lang w:eastAsia="zh-CN"/>
        </w:rPr>
        <w:t>7 год</w:t>
      </w:r>
    </w:p>
    <w:p w:rsidR="00D35599" w:rsidRPr="00D35599" w:rsidRDefault="00D35599" w:rsidP="00D35599">
      <w:pPr>
        <w:suppressAutoHyphens/>
        <w:spacing w:after="0" w:line="240" w:lineRule="auto"/>
        <w:ind w:firstLine="709"/>
        <w:jc w:val="center"/>
        <w:rPr>
          <w:rFonts w:ascii="Times New Roman" w:eastAsia="Times New Roman" w:hAnsi="Times New Roman" w:cs="Times New Roman"/>
          <w:sz w:val="24"/>
          <w:szCs w:val="24"/>
          <w:lang w:eastAsia="zh-CN"/>
        </w:rPr>
      </w:pPr>
    </w:p>
    <w:p w:rsidR="00D35599" w:rsidRPr="00D35599" w:rsidRDefault="00D35599" w:rsidP="00D35599">
      <w:pPr>
        <w:suppressAutoHyphens/>
        <w:autoSpaceDE w:val="0"/>
        <w:spacing w:after="0" w:line="240" w:lineRule="auto"/>
        <w:ind w:firstLine="709"/>
        <w:jc w:val="center"/>
        <w:rPr>
          <w:rFonts w:ascii="Arial" w:eastAsia="Arial" w:hAnsi="Arial" w:cs="Arial"/>
          <w:sz w:val="20"/>
          <w:szCs w:val="20"/>
          <w:lang w:eastAsia="zh-CN"/>
        </w:rPr>
      </w:pPr>
      <w:r w:rsidRPr="00D35599">
        <w:rPr>
          <w:rFonts w:ascii="Times New Roman" w:eastAsia="Arial" w:hAnsi="Times New Roman" w:cs="Times New Roman"/>
          <w:b/>
          <w:bCs/>
          <w:sz w:val="24"/>
          <w:szCs w:val="24"/>
          <w:lang w:eastAsia="zh-CN"/>
        </w:rPr>
        <w:t>1. Общие положения</w:t>
      </w:r>
    </w:p>
    <w:p w:rsidR="00D35599" w:rsidRPr="00D35599" w:rsidRDefault="00D35599" w:rsidP="00D35599">
      <w:pPr>
        <w:suppressAutoHyphens/>
        <w:spacing w:after="0" w:line="240" w:lineRule="auto"/>
        <w:ind w:firstLine="709"/>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1.1. Настоящее техническое задание на проведение обязательного ежегодного аудита бухгалтерской (финансовой) отчетности</w:t>
      </w:r>
      <w:r w:rsidRPr="00D35599">
        <w:rPr>
          <w:rFonts w:ascii="Times New Roman" w:eastAsia="Times New Roman" w:hAnsi="Times New Roman" w:cs="Times New Roman"/>
          <w:b/>
          <w:sz w:val="24"/>
          <w:szCs w:val="24"/>
          <w:lang w:eastAsia="zh-CN"/>
        </w:rPr>
        <w:t xml:space="preserve"> </w:t>
      </w:r>
      <w:r w:rsidRPr="00D35599">
        <w:rPr>
          <w:rFonts w:ascii="Times New Roman" w:eastAsia="Times New Roman" w:hAnsi="Times New Roman" w:cs="Times New Roman"/>
          <w:sz w:val="24"/>
          <w:szCs w:val="24"/>
          <w:lang w:eastAsia="zh-CN"/>
        </w:rPr>
        <w:t>заказчика определяет состав задач и подзадач, необходимых для выполнения аудитором, в процессе осуществления обязательного аудита и разработано в соответствии с Федеральным законом от 30.12.2008 г. № 307-ФЗ «Об аудиторской деятельности».</w:t>
      </w:r>
    </w:p>
    <w:p w:rsidR="00D35599" w:rsidRPr="00D35599" w:rsidRDefault="00D35599" w:rsidP="00D35599">
      <w:pPr>
        <w:suppressAutoHyphens/>
        <w:autoSpaceDE w:val="0"/>
        <w:spacing w:after="0" w:line="240" w:lineRule="auto"/>
        <w:ind w:firstLine="709"/>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1.2. Целью обязательного аудита ОАО «Печатный двор Кубани»</w:t>
      </w:r>
      <w:r w:rsidRPr="00D35599">
        <w:rPr>
          <w:rFonts w:ascii="Times New Roman" w:eastAsia="Times New Roman" w:hAnsi="Times New Roman" w:cs="Times New Roman"/>
          <w:sz w:val="24"/>
          <w:szCs w:val="24"/>
          <w:lang w:eastAsia="zh-CN"/>
        </w:rPr>
        <w:t xml:space="preserve"> является</w:t>
      </w:r>
      <w:r w:rsidRPr="00D35599">
        <w:rPr>
          <w:rFonts w:ascii="Times New Roman" w:eastAsia="Arial" w:hAnsi="Times New Roman" w:cs="Times New Roman"/>
          <w:sz w:val="24"/>
          <w:szCs w:val="24"/>
          <w:lang w:eastAsia="zh-CN"/>
        </w:rPr>
        <w:t xml:space="preserve"> выражение мнения аудитора о достоверности его финансовой (бухгалтерской) отчетности.</w:t>
      </w:r>
    </w:p>
    <w:p w:rsidR="00D35599" w:rsidRPr="00D35599" w:rsidRDefault="00D35599" w:rsidP="00D35599">
      <w:pPr>
        <w:suppressAutoHyphens/>
        <w:autoSpaceDE w:val="0"/>
        <w:spacing w:after="0" w:line="240" w:lineRule="auto"/>
        <w:ind w:firstLine="709"/>
        <w:rPr>
          <w:rFonts w:ascii="Times New Roman" w:eastAsia="Arial" w:hAnsi="Times New Roman" w:cs="Times New Roman"/>
          <w:sz w:val="24"/>
          <w:szCs w:val="24"/>
          <w:lang w:eastAsia="zh-CN"/>
        </w:rPr>
      </w:pPr>
    </w:p>
    <w:p w:rsidR="00D35599" w:rsidRPr="00D35599" w:rsidRDefault="00D35599" w:rsidP="00D35599">
      <w:pPr>
        <w:suppressAutoHyphens/>
        <w:autoSpaceDE w:val="0"/>
        <w:spacing w:after="0" w:line="240" w:lineRule="auto"/>
        <w:ind w:firstLine="709"/>
        <w:jc w:val="center"/>
        <w:rPr>
          <w:rFonts w:ascii="Times New Roman" w:eastAsia="Arial" w:hAnsi="Times New Roman" w:cs="Times New Roman"/>
          <w:sz w:val="24"/>
          <w:szCs w:val="24"/>
          <w:lang w:eastAsia="zh-CN"/>
        </w:rPr>
      </w:pPr>
      <w:r w:rsidRPr="00D35599">
        <w:rPr>
          <w:rFonts w:ascii="Times New Roman" w:eastAsia="Arial" w:hAnsi="Times New Roman" w:cs="Times New Roman"/>
          <w:b/>
          <w:bCs/>
          <w:sz w:val="24"/>
          <w:szCs w:val="24"/>
          <w:lang w:eastAsia="zh-CN"/>
        </w:rPr>
        <w:t>2. Задачи и подзадачи аудита</w:t>
      </w:r>
    </w:p>
    <w:p w:rsidR="00D35599" w:rsidRPr="00D35599" w:rsidRDefault="00D35599" w:rsidP="00D35599">
      <w:pPr>
        <w:suppressAutoHyphens/>
        <w:autoSpaceDE w:val="0"/>
        <w:spacing w:after="0" w:line="240" w:lineRule="auto"/>
        <w:ind w:firstLine="709"/>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2.1. Задачи и подзадачи аудита представлены в следующей таблице</w:t>
      </w:r>
    </w:p>
    <w:p w:rsidR="00D35599" w:rsidRPr="00D35599" w:rsidRDefault="00D35599" w:rsidP="00D35599">
      <w:pPr>
        <w:tabs>
          <w:tab w:val="left" w:pos="14520"/>
        </w:tabs>
        <w:suppressAutoHyphens/>
        <w:autoSpaceDE w:val="0"/>
        <w:spacing w:after="0" w:line="240" w:lineRule="auto"/>
        <w:ind w:firstLine="14520"/>
        <w:jc w:val="both"/>
        <w:rPr>
          <w:rFonts w:ascii="Times New Roman" w:eastAsia="Arial" w:hAnsi="Times New Roman" w:cs="Times New Roman"/>
          <w:lang w:eastAsia="zh-CN"/>
        </w:rPr>
      </w:pPr>
      <w:r w:rsidRPr="00D35599">
        <w:rPr>
          <w:rFonts w:ascii="Times New Roman" w:eastAsia="Arial" w:hAnsi="Times New Roman" w:cs="Times New Roman"/>
          <w:lang w:eastAsia="zh-CN"/>
        </w:rPr>
        <w:t xml:space="preserve"> </w:t>
      </w:r>
    </w:p>
    <w:tbl>
      <w:tblPr>
        <w:tblW w:w="14601" w:type="dxa"/>
        <w:tblInd w:w="70" w:type="dxa"/>
        <w:tblLayout w:type="fixed"/>
        <w:tblCellMar>
          <w:left w:w="70" w:type="dxa"/>
          <w:right w:w="70" w:type="dxa"/>
        </w:tblCellMar>
        <w:tblLook w:val="0000" w:firstRow="0" w:lastRow="0" w:firstColumn="0" w:lastColumn="0" w:noHBand="0" w:noVBand="0"/>
      </w:tblPr>
      <w:tblGrid>
        <w:gridCol w:w="709"/>
        <w:gridCol w:w="13892"/>
      </w:tblGrid>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N</w:t>
            </w:r>
          </w:p>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п/п</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Наименование задачи</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r>
      <w:tr w:rsidR="00C74C09" w:rsidRPr="00D35599" w:rsidTr="00E80F11">
        <w:trPr>
          <w:trHeight w:val="1119"/>
        </w:trPr>
        <w:tc>
          <w:tcPr>
            <w:tcW w:w="709" w:type="dxa"/>
            <w:tcBorders>
              <w:top w:val="single" w:sz="6" w:space="0" w:color="auto"/>
              <w:left w:val="single" w:sz="6" w:space="0" w:color="auto"/>
              <w:right w:val="single" w:sz="6" w:space="0" w:color="auto"/>
            </w:tcBorders>
            <w:vAlign w:val="center"/>
          </w:tcPr>
          <w:p w:rsidR="00C74C09" w:rsidRPr="00D35599" w:rsidRDefault="00C74C09" w:rsidP="0091417D">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учредительных документов предприятия</w:t>
            </w:r>
            <w:r>
              <w:rPr>
                <w:rFonts w:ascii="Times New Roman" w:eastAsia="Arial" w:hAnsi="Times New Roman" w:cs="Times New Roman"/>
                <w:sz w:val="24"/>
                <w:szCs w:val="24"/>
                <w:lang w:eastAsia="zh-CN"/>
              </w:rPr>
              <w:t>:</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проверить соответствие устава предприятия действующему законодательству; </w:t>
            </w:r>
          </w:p>
          <w:p w:rsidR="00C74C09" w:rsidRPr="00D35599" w:rsidRDefault="00C74C09" w:rsidP="00697337">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проверить наличие контракта с руководителем предприятия и соответствие со</w:t>
            </w:r>
            <w:r>
              <w:rPr>
                <w:rFonts w:ascii="Times New Roman" w:eastAsia="Arial" w:hAnsi="Times New Roman" w:cs="Times New Roman"/>
                <w:sz w:val="24"/>
                <w:szCs w:val="24"/>
                <w:lang w:eastAsia="zh-CN"/>
              </w:rPr>
              <w:t xml:space="preserve">держания контракта действующему </w:t>
            </w:r>
            <w:r w:rsidRPr="00D35599">
              <w:rPr>
                <w:rFonts w:ascii="Times New Roman" w:eastAsia="Arial" w:hAnsi="Times New Roman" w:cs="Times New Roman"/>
                <w:sz w:val="24"/>
                <w:szCs w:val="24"/>
                <w:lang w:eastAsia="zh-CN"/>
              </w:rPr>
              <w:t>законодательств</w:t>
            </w:r>
            <w:r>
              <w:rPr>
                <w:rFonts w:ascii="Times New Roman" w:eastAsia="Arial" w:hAnsi="Times New Roman" w:cs="Times New Roman"/>
                <w:sz w:val="24"/>
                <w:szCs w:val="24"/>
                <w:lang w:eastAsia="zh-CN"/>
              </w:rPr>
              <w:t>у;</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D35599" w:rsidP="0091417D">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r w:rsidR="00675E67">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675E67"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Аудит внеоборотных активов</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основных средств (01, 02 и др.) </w:t>
            </w:r>
          </w:p>
        </w:tc>
      </w:tr>
      <w:tr w:rsidR="00C74C09" w:rsidRPr="00D35599" w:rsidTr="00E80F11">
        <w:trPr>
          <w:trHeight w:val="1422"/>
        </w:trPr>
        <w:tc>
          <w:tcPr>
            <w:tcW w:w="709" w:type="dxa"/>
            <w:tcBorders>
              <w:top w:val="single" w:sz="4" w:space="0" w:color="auto"/>
              <w:left w:val="single" w:sz="6" w:space="0" w:color="auto"/>
              <w:bottom w:val="single" w:sz="4" w:space="0" w:color="auto"/>
              <w:right w:val="single" w:sz="6" w:space="0" w:color="auto"/>
            </w:tcBorders>
            <w:vAlign w:val="center"/>
          </w:tcPr>
          <w:p w:rsidR="00C74C09" w:rsidRPr="00D35599" w:rsidRDefault="0091417D"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p>
        </w:tc>
        <w:tc>
          <w:tcPr>
            <w:tcW w:w="13892" w:type="dxa"/>
            <w:tcBorders>
              <w:top w:val="single" w:sz="4" w:space="0" w:color="auto"/>
              <w:left w:val="single" w:sz="6" w:space="0" w:color="auto"/>
              <w:bottom w:val="single" w:sz="4"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земельных участков, проверить и подтвердить: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оформления материалов инвентаризации земельных участков и отражения результатов инвентаризации в учете;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полноту и правильность оформления правоустанавливающих документов на земельные участки;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определения балансовой стоимости земельных участков;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полноту и правильность начисления и перечисл</w:t>
            </w:r>
            <w:r>
              <w:rPr>
                <w:rFonts w:ascii="Times New Roman" w:eastAsia="Arial" w:hAnsi="Times New Roman" w:cs="Times New Roman"/>
                <w:sz w:val="24"/>
                <w:szCs w:val="24"/>
                <w:lang w:eastAsia="zh-CN"/>
              </w:rPr>
              <w:t>ения в бюджет земельного налога</w:t>
            </w:r>
          </w:p>
        </w:tc>
      </w:tr>
      <w:tr w:rsidR="00C74C09" w:rsidRPr="00D35599" w:rsidTr="00E80F11">
        <w:trPr>
          <w:trHeight w:val="2499"/>
        </w:trPr>
        <w:tc>
          <w:tcPr>
            <w:tcW w:w="709" w:type="dxa"/>
            <w:tcBorders>
              <w:top w:val="single" w:sz="6" w:space="0" w:color="auto"/>
              <w:left w:val="single" w:sz="6" w:space="0" w:color="auto"/>
              <w:right w:val="single" w:sz="6" w:space="0" w:color="auto"/>
            </w:tcBorders>
            <w:vAlign w:val="center"/>
          </w:tcPr>
          <w:p w:rsidR="00C74C0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3.2.</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Аудит прочих основных средств</w:t>
            </w:r>
            <w:r w:rsidRPr="00D35599">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t>проверить и подтвердить</w:t>
            </w:r>
            <w:r>
              <w:rPr>
                <w:rFonts w:ascii="Times New Roman" w:eastAsia="Arial" w:hAnsi="Times New Roman" w:cs="Times New Roman"/>
                <w:sz w:val="24"/>
                <w:szCs w:val="24"/>
                <w:lang w:eastAsia="zh-CN"/>
              </w:rPr>
              <w:t>):</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основных средств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наличие </w:t>
            </w:r>
            <w:r>
              <w:rPr>
                <w:rFonts w:ascii="Times New Roman" w:eastAsia="Arial" w:hAnsi="Times New Roman" w:cs="Times New Roman"/>
                <w:sz w:val="24"/>
                <w:szCs w:val="24"/>
                <w:lang w:eastAsia="zh-CN"/>
              </w:rPr>
              <w:t>и сохранность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отражения в учете капитального ремонта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правильность начисления амортизации;</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 правильность определения балансовой стоимости основных средств;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е) правильность отражения в учете операций поступления, внутреннего перемещения и выбытия основных средств;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ж) правильность начисления и перечисления в бюджет арендной платы за использование земельных участков, зданий, помещений, сооружений, машин и оборудования.</w:t>
            </w:r>
          </w:p>
        </w:tc>
      </w:tr>
      <w:tr w:rsidR="00D35599" w:rsidRPr="00D35599" w:rsidTr="00E80F11">
        <w:trPr>
          <w:trHeight w:val="840"/>
        </w:trPr>
        <w:tc>
          <w:tcPr>
            <w:tcW w:w="709" w:type="dxa"/>
            <w:tcBorders>
              <w:top w:val="single" w:sz="6" w:space="0" w:color="auto"/>
              <w:left w:val="single" w:sz="6" w:space="0" w:color="auto"/>
              <w:bottom w:val="single" w:sz="6" w:space="0" w:color="auto"/>
              <w:right w:val="single" w:sz="6" w:space="0" w:color="auto"/>
            </w:tcBorders>
            <w:vAlign w:val="center"/>
          </w:tcPr>
          <w:p w:rsidR="00D35599" w:rsidRPr="00D35599" w:rsidRDefault="00E80F11" w:rsidP="0091417D">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3.3.</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нематериальны</w:t>
            </w:r>
            <w:r w:rsidR="00E82B2B">
              <w:rPr>
                <w:rFonts w:ascii="Times New Roman" w:eastAsia="Arial" w:hAnsi="Times New Roman" w:cs="Times New Roman"/>
                <w:sz w:val="24"/>
                <w:szCs w:val="24"/>
                <w:lang w:eastAsia="zh-CN"/>
              </w:rPr>
              <w:t xml:space="preserve">х активов (НМА) (04, 05 и др.) </w:t>
            </w:r>
            <w:r w:rsidRPr="00D35599">
              <w:rPr>
                <w:rFonts w:ascii="Times New Roman" w:eastAsia="Arial" w:hAnsi="Times New Roman" w:cs="Times New Roman"/>
                <w:sz w:val="24"/>
                <w:szCs w:val="24"/>
                <w:lang w:eastAsia="zh-CN"/>
              </w:rPr>
              <w:t>проверить и подтвердить:</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оформления материалов инвентаризации НМА и отражения результатов инвентаризации в учете;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w:t>
            </w:r>
            <w:r w:rsidR="00C74C09">
              <w:rPr>
                <w:rFonts w:ascii="Times New Roman" w:eastAsia="Arial" w:hAnsi="Times New Roman" w:cs="Times New Roman"/>
                <w:sz w:val="24"/>
                <w:szCs w:val="24"/>
                <w:lang w:eastAsia="zh-CN"/>
              </w:rPr>
              <w:t xml:space="preserve">) </w:t>
            </w:r>
            <w:proofErr w:type="gramStart"/>
            <w:r w:rsidR="00C74C09">
              <w:rPr>
                <w:rFonts w:ascii="Times New Roman" w:eastAsia="Arial" w:hAnsi="Times New Roman" w:cs="Times New Roman"/>
                <w:sz w:val="24"/>
                <w:szCs w:val="24"/>
                <w:lang w:eastAsia="zh-CN"/>
              </w:rPr>
              <w:t>правильность  синтетического</w:t>
            </w:r>
            <w:proofErr w:type="gramEnd"/>
            <w:r w:rsidR="00C74C0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 xml:space="preserve">аналитического учета НМА </w:t>
            </w:r>
          </w:p>
        </w:tc>
      </w:tr>
      <w:tr w:rsidR="00C74C09" w:rsidRPr="00D35599" w:rsidTr="00E80F11">
        <w:trPr>
          <w:trHeight w:val="1395"/>
        </w:trPr>
        <w:tc>
          <w:tcPr>
            <w:tcW w:w="709" w:type="dxa"/>
            <w:tcBorders>
              <w:top w:val="single" w:sz="6" w:space="0" w:color="auto"/>
              <w:left w:val="single" w:sz="6" w:space="0" w:color="auto"/>
              <w:right w:val="single" w:sz="6" w:space="0" w:color="auto"/>
            </w:tcBorders>
            <w:vAlign w:val="center"/>
          </w:tcPr>
          <w:p w:rsidR="00C74C0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3.4.</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незавершенного строительства (07, 08 и др.) </w:t>
            </w:r>
            <w:r>
              <w:rPr>
                <w:rFonts w:ascii="Times New Roman" w:eastAsia="Arial" w:hAnsi="Times New Roman" w:cs="Times New Roman"/>
                <w:sz w:val="24"/>
                <w:szCs w:val="24"/>
                <w:lang w:eastAsia="zh-CN"/>
              </w:rPr>
              <w:t>проверить и подтвердить:</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незавершенного строительства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определения балансовой стоимости незавершенного </w:t>
            </w:r>
            <w:r>
              <w:rPr>
                <w:rFonts w:ascii="Times New Roman" w:eastAsia="Arial" w:hAnsi="Times New Roman" w:cs="Times New Roman"/>
                <w:sz w:val="24"/>
                <w:szCs w:val="24"/>
                <w:lang w:eastAsia="zh-CN"/>
              </w:rPr>
              <w:t>строительства;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аналитического и синтетического учет</w:t>
            </w:r>
            <w:r>
              <w:rPr>
                <w:rFonts w:ascii="Times New Roman" w:eastAsia="Arial" w:hAnsi="Times New Roman" w:cs="Times New Roman"/>
                <w:sz w:val="24"/>
                <w:szCs w:val="24"/>
                <w:lang w:eastAsia="zh-CN"/>
              </w:rPr>
              <w:t>а незавершенного строительства</w:t>
            </w:r>
          </w:p>
        </w:tc>
      </w:tr>
      <w:tr w:rsidR="00D35599" w:rsidRPr="00D35599" w:rsidTr="00E80F11">
        <w:trPr>
          <w:trHeight w:val="307"/>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4.</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отложенных налоговых активов (09)</w:t>
            </w:r>
          </w:p>
        </w:tc>
      </w:tr>
      <w:tr w:rsidR="00D35599" w:rsidRPr="00D35599" w:rsidTr="00140821">
        <w:trPr>
          <w:trHeight w:val="268"/>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5.</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отложенных налоговых обязательств (77)</w:t>
            </w:r>
          </w:p>
        </w:tc>
      </w:tr>
      <w:tr w:rsidR="00C74C09" w:rsidRPr="00D35599" w:rsidTr="00E80F11">
        <w:trPr>
          <w:trHeight w:val="2428"/>
        </w:trPr>
        <w:tc>
          <w:tcPr>
            <w:tcW w:w="709" w:type="dxa"/>
            <w:tcBorders>
              <w:top w:val="single" w:sz="6" w:space="0" w:color="auto"/>
              <w:left w:val="single" w:sz="6" w:space="0" w:color="auto"/>
              <w:right w:val="single" w:sz="6" w:space="0" w:color="auto"/>
            </w:tcBorders>
            <w:vAlign w:val="center"/>
          </w:tcPr>
          <w:p w:rsidR="00C74C0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6.</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производственных запасов (10) проверить и подт</w:t>
            </w:r>
            <w:r>
              <w:rPr>
                <w:rFonts w:ascii="Times New Roman" w:eastAsia="Arial" w:hAnsi="Times New Roman" w:cs="Times New Roman"/>
                <w:sz w:val="24"/>
                <w:szCs w:val="24"/>
                <w:lang w:eastAsia="zh-CN"/>
              </w:rPr>
              <w:t>вердить:</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правильность оформления материалов инвентаризации производственных запасов и отражения результатов инвентаризации в учете;</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определения и списания на издержки стоимости израсходованных материально-производственных запасов;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проведение мероприятий по расчёту предельного норматива уровня расхода материально-производственных запасов на 1 рубль объёма реализации продукции (работ, услуг), а также </w:t>
            </w:r>
            <w:proofErr w:type="spellStart"/>
            <w:r w:rsidRPr="00D35599">
              <w:rPr>
                <w:rFonts w:ascii="Times New Roman" w:eastAsia="Arial" w:hAnsi="Times New Roman" w:cs="Times New Roman"/>
                <w:sz w:val="24"/>
                <w:szCs w:val="24"/>
                <w:lang w:eastAsia="zh-CN"/>
              </w:rPr>
              <w:t>пофакторного</w:t>
            </w:r>
            <w:proofErr w:type="spellEnd"/>
            <w:r w:rsidRPr="00D35599">
              <w:rPr>
                <w:rFonts w:ascii="Times New Roman" w:eastAsia="Arial" w:hAnsi="Times New Roman" w:cs="Times New Roman"/>
                <w:sz w:val="24"/>
                <w:szCs w:val="24"/>
                <w:lang w:eastAsia="zh-CN"/>
              </w:rPr>
              <w:t xml:space="preserve"> анализа фактических отклонений от него;</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w:t>
            </w:r>
            <w:proofErr w:type="gramStart"/>
            <w:r w:rsidRPr="00D35599">
              <w:rPr>
                <w:rFonts w:ascii="Times New Roman" w:eastAsia="Arial" w:hAnsi="Times New Roman" w:cs="Times New Roman"/>
                <w:sz w:val="24"/>
                <w:szCs w:val="24"/>
                <w:lang w:eastAsia="zh-CN"/>
              </w:rPr>
              <w:t>правильность  синтетического</w:t>
            </w:r>
            <w:proofErr w:type="gramEnd"/>
            <w:r w:rsidRPr="00D35599">
              <w:rPr>
                <w:rFonts w:ascii="Times New Roman" w:eastAsia="Arial" w:hAnsi="Times New Roman" w:cs="Times New Roman"/>
                <w:sz w:val="24"/>
                <w:szCs w:val="24"/>
                <w:lang w:eastAsia="zh-CN"/>
              </w:rPr>
              <w:t xml:space="preserve"> и аналитического учета материально-производственных запасов;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w:t>
            </w:r>
            <w:r>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соответствие используемых Обществом способов оценки по отдельным группам материальных ценностей при их выбытии способам, предусмотренным учётной политикой;</w:t>
            </w:r>
          </w:p>
        </w:tc>
      </w:tr>
      <w:tr w:rsidR="00D35599" w:rsidRPr="00D35599" w:rsidTr="00E80F11">
        <w:trPr>
          <w:trHeight w:val="194"/>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7.</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затрат на производство (20, 2</w:t>
            </w:r>
            <w:r w:rsidR="00E82B2B">
              <w:rPr>
                <w:rFonts w:ascii="Times New Roman" w:eastAsia="Arial" w:hAnsi="Times New Roman" w:cs="Times New Roman"/>
                <w:sz w:val="24"/>
                <w:szCs w:val="24"/>
                <w:lang w:eastAsia="zh-CN"/>
              </w:rPr>
              <w:t>5,26)</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8</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затрат для целей бухгалтерского учета </w:t>
            </w:r>
          </w:p>
        </w:tc>
      </w:tr>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9</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Проверка и подтверждение достоверности отчетных данных о фактической себестоимости продукции (работ, услуг) </w:t>
            </w:r>
          </w:p>
        </w:tc>
      </w:tr>
      <w:tr w:rsidR="00D35599" w:rsidRPr="00D35599" w:rsidTr="00E80F11">
        <w:trPr>
          <w:trHeight w:val="36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0</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Анализ выполнения плана по себестоимости продукции (работ, услуг)</w:t>
            </w:r>
          </w:p>
        </w:tc>
      </w:tr>
      <w:tr w:rsidR="00D35599" w:rsidRPr="00D35599" w:rsidTr="00140821">
        <w:trPr>
          <w:trHeight w:val="268"/>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1</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себестоимости продукции (работ, услуг) по статьям затрат, оговариваемым отраслевыми инструкциями по учёту затрат на </w:t>
            </w:r>
            <w:r w:rsidRPr="00D35599">
              <w:rPr>
                <w:rFonts w:ascii="Times New Roman" w:eastAsia="Arial" w:hAnsi="Times New Roman" w:cs="Times New Roman"/>
                <w:sz w:val="24"/>
                <w:szCs w:val="24"/>
                <w:lang w:eastAsia="zh-CN"/>
              </w:rPr>
              <w:lastRenderedPageBreak/>
              <w:t>производство и калькулированию себестоимости продукции (работ, услуг)</w:t>
            </w:r>
          </w:p>
        </w:tc>
      </w:tr>
      <w:tr w:rsidR="00C74C09" w:rsidRPr="00D35599" w:rsidTr="00E80F11">
        <w:trPr>
          <w:trHeight w:val="5259"/>
        </w:trPr>
        <w:tc>
          <w:tcPr>
            <w:tcW w:w="709" w:type="dxa"/>
            <w:tcBorders>
              <w:top w:val="single" w:sz="6" w:space="0" w:color="auto"/>
              <w:left w:val="single" w:sz="6" w:space="0" w:color="auto"/>
              <w:right w:val="single" w:sz="6" w:space="0" w:color="auto"/>
            </w:tcBorders>
            <w:vAlign w:val="center"/>
          </w:tcPr>
          <w:p w:rsidR="00C74C0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1</w:t>
            </w:r>
            <w:r w:rsidR="00E80F11">
              <w:rPr>
                <w:rFonts w:ascii="Times New Roman" w:eastAsia="Arial" w:hAnsi="Times New Roman" w:cs="Times New Roman"/>
                <w:sz w:val="24"/>
                <w:szCs w:val="24"/>
                <w:lang w:eastAsia="zh-CN"/>
              </w:rPr>
              <w:t>2</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E82B2B">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расходов для целей налогообложения проверить и п</w:t>
            </w:r>
            <w:r>
              <w:rPr>
                <w:rFonts w:ascii="Times New Roman" w:eastAsia="Arial" w:hAnsi="Times New Roman" w:cs="Times New Roman"/>
                <w:sz w:val="24"/>
                <w:szCs w:val="24"/>
                <w:lang w:eastAsia="zh-CN"/>
              </w:rPr>
              <w:t>одтвердить:</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правильность исчисления материальных расходов, предусмотренных ст. 254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правильность исчисления расходов на оплату труда, предусмотренных ст. 255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правильность формирования состава имущества и определения его амортизируемого первоначальной стоимости в соответствии со ст. 256 и 257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правильность включения амортизируемого имущества в состав амортизационных групп, в соответствии со ст. 258 Налогового кодекса Российской Федерации и Постановлением Правительства Российской Федерации от 1 января 2002 года N1;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 правильность расчета сумм амортизации, в соответствии со ст. 259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правильность включения в состав затрат аудируемого периода расходов на ремонт основных средств, в соответствии со ст. 260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ж) правильность списания на себестоимость прочих расходов, связанных с производством и (или) реализацией (ст.264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 правильность списания прочих расходов, связанных с производством и (или) реализацией (ст. 265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 правильность определения расходов при реализации товаров и имущества (ст. 268 Налогового кодекса Российской Федерации); </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 правильность определения расходов, не учитываемых в целях налогообложения (ст. 270 Налогового кодекса Российской Федерации);</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л) правильность отнесения процентов по долговым обязательствам к расходам (ст.269 НК РФ);</w:t>
            </w:r>
          </w:p>
          <w:p w:rsidR="00C74C09" w:rsidRPr="00D35599" w:rsidRDefault="00C74C09"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м) правильность определения расходов, не учитываемых в целях налогообложения (ст.270НК РФ);</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3</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расходов будущих периодов </w:t>
            </w:r>
          </w:p>
        </w:tc>
      </w:tr>
      <w:tr w:rsidR="00D35599" w:rsidRPr="00D35599" w:rsidTr="00E80F11">
        <w:trPr>
          <w:trHeight w:val="225"/>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4</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готовой продукции и товаров</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w:t>
            </w:r>
            <w:r w:rsidR="00E80F11">
              <w:rPr>
                <w:rFonts w:ascii="Times New Roman" w:eastAsia="Arial" w:hAnsi="Times New Roman" w:cs="Times New Roman"/>
                <w:sz w:val="24"/>
                <w:szCs w:val="24"/>
                <w:lang w:eastAsia="zh-CN"/>
              </w:rPr>
              <w:t>5</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расходов на продажу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16</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w:t>
            </w:r>
            <w:proofErr w:type="gramStart"/>
            <w:r w:rsidRPr="00D35599">
              <w:rPr>
                <w:rFonts w:ascii="Times New Roman" w:eastAsia="Arial" w:hAnsi="Times New Roman" w:cs="Times New Roman"/>
                <w:sz w:val="24"/>
                <w:szCs w:val="24"/>
                <w:lang w:eastAsia="zh-CN"/>
              </w:rPr>
              <w:t>товаров</w:t>
            </w:r>
            <w:proofErr w:type="gramEnd"/>
            <w:r w:rsidRPr="00D35599">
              <w:rPr>
                <w:rFonts w:ascii="Times New Roman" w:eastAsia="Arial" w:hAnsi="Times New Roman" w:cs="Times New Roman"/>
                <w:sz w:val="24"/>
                <w:szCs w:val="24"/>
                <w:lang w:eastAsia="zh-CN"/>
              </w:rPr>
              <w:t xml:space="preserve"> отгруженных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17</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товаров </w:t>
            </w:r>
          </w:p>
        </w:tc>
      </w:tr>
      <w:tr w:rsidR="00D35599" w:rsidRPr="00D35599" w:rsidTr="00E80F11">
        <w:trPr>
          <w:trHeight w:val="85"/>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18</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денежных средств (50, 51, 52, 57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19</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кассовых операций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0</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расчетным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1</w:t>
            </w:r>
            <w:r w:rsidR="00E82B2B">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валютным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2</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операций по специальным счетам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3</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денежных средств в пути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4</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и подтвердить правильность оформления материалов инвентаризации финансовых вложений и отражения результатов инвентаризации в учёте;</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б) изучить состав финансовых вложений по данным первичных документов и учётных регистров;</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оценить систему внутреннего контроля и бухгалтерского учёта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определить рентабельность финансовых вложений;</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 проверить правильность отражения в учёте операций с финансовыми вложениями</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подтвердить достоверность начисления, поступления и отражения в учёте доходов по операциям с финансовыми вложениями.</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2B2B"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2</w:t>
            </w:r>
            <w:r w:rsidR="00E80F11">
              <w:rPr>
                <w:rFonts w:ascii="Times New Roman" w:eastAsia="Arial" w:hAnsi="Times New Roman" w:cs="Times New Roman"/>
                <w:sz w:val="24"/>
                <w:szCs w:val="24"/>
                <w:lang w:eastAsia="zh-CN"/>
              </w:rPr>
              <w:t>5</w:t>
            </w:r>
            <w:r>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w:t>
            </w:r>
          </w:p>
        </w:tc>
      </w:tr>
      <w:tr w:rsidR="00E82B2B" w:rsidRPr="00D35599" w:rsidTr="00E80F11">
        <w:trPr>
          <w:trHeight w:val="2775"/>
        </w:trPr>
        <w:tc>
          <w:tcPr>
            <w:tcW w:w="709" w:type="dxa"/>
            <w:tcBorders>
              <w:top w:val="single" w:sz="6" w:space="0" w:color="auto"/>
              <w:left w:val="single" w:sz="6" w:space="0" w:color="auto"/>
              <w:right w:val="single" w:sz="6" w:space="0" w:color="auto"/>
            </w:tcBorders>
            <w:vAlign w:val="center"/>
          </w:tcPr>
          <w:p w:rsidR="00E82B2B" w:rsidRPr="00D35599" w:rsidRDefault="0091417D"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w:t>
            </w:r>
            <w:r w:rsidR="00E80F11">
              <w:rPr>
                <w:rFonts w:ascii="Times New Roman" w:eastAsia="Arial" w:hAnsi="Times New Roman" w:cs="Times New Roman"/>
                <w:sz w:val="24"/>
                <w:szCs w:val="24"/>
                <w:lang w:eastAsia="zh-CN"/>
              </w:rPr>
              <w:t>5</w:t>
            </w:r>
            <w:r w:rsidR="00E82B2B">
              <w:rPr>
                <w:rFonts w:ascii="Times New Roman" w:eastAsia="Arial" w:hAnsi="Times New Roman" w:cs="Times New Roman"/>
                <w:sz w:val="24"/>
                <w:szCs w:val="24"/>
                <w:lang w:eastAsia="zh-CN"/>
              </w:rPr>
              <w:t>.</w:t>
            </w:r>
            <w:r w:rsidR="00E80F11">
              <w:rPr>
                <w:rFonts w:ascii="Times New Roman" w:eastAsia="Arial" w:hAnsi="Times New Roman" w:cs="Times New Roman"/>
                <w:sz w:val="24"/>
                <w:szCs w:val="24"/>
                <w:lang w:eastAsia="zh-CN"/>
              </w:rPr>
              <w:t>1.</w:t>
            </w:r>
          </w:p>
        </w:tc>
        <w:tc>
          <w:tcPr>
            <w:tcW w:w="13892" w:type="dxa"/>
            <w:tcBorders>
              <w:top w:val="single" w:sz="6" w:space="0" w:color="auto"/>
              <w:left w:val="single" w:sz="6" w:space="0" w:color="auto"/>
              <w:right w:val="single" w:sz="6" w:space="0" w:color="auto"/>
            </w:tcBorders>
          </w:tcPr>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расчетов с поставщиками и подрядчиками, покупателями и заказчиками, дебиторами и кредиторами (60, 62, 76 и др.)</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подтвердить своевременность погашения и правильность отражения на счетах бухгалтерского учета кредиторской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оценить правильность оформления и отражения в учете предъявленных претензий;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E82B2B" w:rsidRPr="00D35599" w:rsidRDefault="00E82B2B" w:rsidP="00D35599">
            <w:pPr>
              <w:suppressAutoHyphens/>
              <w:autoSpaceDE w:val="0"/>
              <w:spacing w:after="0" w:line="240" w:lineRule="auto"/>
              <w:jc w:val="both"/>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е) подтвердить своевременность погашения и правильность отражения на счетах бухгалтерского учета дебиторской задолженности.</w:t>
            </w:r>
          </w:p>
        </w:tc>
      </w:tr>
      <w:tr w:rsidR="00E82B2B" w:rsidRPr="00D35599" w:rsidTr="00E80F11">
        <w:trPr>
          <w:trHeight w:val="1671"/>
        </w:trPr>
        <w:tc>
          <w:tcPr>
            <w:tcW w:w="709" w:type="dxa"/>
            <w:tcBorders>
              <w:top w:val="single" w:sz="6" w:space="0" w:color="auto"/>
              <w:left w:val="single" w:sz="6" w:space="0" w:color="auto"/>
              <w:right w:val="single" w:sz="6" w:space="0" w:color="auto"/>
            </w:tcBorders>
            <w:vAlign w:val="center"/>
          </w:tcPr>
          <w:p w:rsidR="00E82B2B" w:rsidRPr="00D35599" w:rsidRDefault="00E80F11" w:rsidP="00E82B2B">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25</w:t>
            </w:r>
            <w:r w:rsidR="00E82B2B">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2.</w:t>
            </w:r>
          </w:p>
        </w:tc>
        <w:tc>
          <w:tcPr>
            <w:tcW w:w="13892" w:type="dxa"/>
            <w:tcBorders>
              <w:top w:val="single" w:sz="6" w:space="0" w:color="auto"/>
              <w:left w:val="single" w:sz="6" w:space="0" w:color="auto"/>
              <w:right w:val="single" w:sz="6" w:space="0" w:color="auto"/>
            </w:tcBorders>
          </w:tcPr>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бюджетом (68 и др.) </w:t>
            </w:r>
            <w:r>
              <w:rPr>
                <w:rFonts w:ascii="Times New Roman" w:eastAsia="Arial" w:hAnsi="Times New Roman" w:cs="Times New Roman"/>
                <w:sz w:val="24"/>
                <w:szCs w:val="24"/>
                <w:lang w:eastAsia="zh-CN"/>
              </w:rPr>
              <w:t>проверить:</w:t>
            </w:r>
          </w:p>
          <w:p w:rsidR="00E82B2B" w:rsidRPr="00D35599" w:rsidRDefault="00140821" w:rsidP="00D35599">
            <w:pPr>
              <w:suppressAutoHyphens/>
              <w:autoSpaceDE w:val="0"/>
              <w:spacing w:after="0" w:line="240" w:lineRule="auto"/>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а) правильность определения </w:t>
            </w:r>
            <w:r w:rsidR="00E82B2B" w:rsidRPr="00D35599">
              <w:rPr>
                <w:rFonts w:ascii="Times New Roman" w:eastAsia="Arial" w:hAnsi="Times New Roman" w:cs="Times New Roman"/>
                <w:sz w:val="24"/>
                <w:szCs w:val="24"/>
                <w:lang w:eastAsia="zh-CN"/>
              </w:rPr>
              <w:t>налогооблагаемой базы по отдельным, наиболее важным налогам;</w:t>
            </w:r>
          </w:p>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 правильность применения налоговых ставок; </w:t>
            </w:r>
          </w:p>
          <w:p w:rsidR="00E82B2B" w:rsidRPr="00D35599" w:rsidRDefault="00E82B2B"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правомерность применения льгот при расчете и уплате налогов;</w:t>
            </w:r>
          </w:p>
          <w:p w:rsidR="00E82B2B" w:rsidRPr="00D35599" w:rsidRDefault="00E82B2B" w:rsidP="00C74C0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правильность начисления, полноту и своевременность перечисления налоговых платежей, правильность составления налоговой отчетности </w:t>
            </w:r>
          </w:p>
        </w:tc>
      </w:tr>
      <w:tr w:rsidR="00D35599" w:rsidRPr="00D35599" w:rsidTr="00E80F11">
        <w:trPr>
          <w:trHeight w:val="167"/>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26</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расчетов по оплате труда и расчетам с внебюджетными фондами</w:t>
            </w:r>
            <w:r w:rsidR="00C74C0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t>(69, 70)</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27</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подотчетными лицами (71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28</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с учредителями (75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29</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расчетов по совместной деятельности (76 и др.)  </w:t>
            </w:r>
          </w:p>
        </w:tc>
      </w:tr>
      <w:tr w:rsidR="00C74C09" w:rsidRPr="00D35599" w:rsidTr="00140821">
        <w:trPr>
          <w:trHeight w:val="2142"/>
        </w:trPr>
        <w:tc>
          <w:tcPr>
            <w:tcW w:w="709" w:type="dxa"/>
            <w:tcBorders>
              <w:top w:val="single" w:sz="6" w:space="0" w:color="auto"/>
              <w:left w:val="single" w:sz="6" w:space="0" w:color="auto"/>
              <w:bottom w:val="single" w:sz="4" w:space="0" w:color="auto"/>
              <w:right w:val="single" w:sz="6" w:space="0" w:color="auto"/>
            </w:tcBorders>
            <w:vAlign w:val="center"/>
          </w:tcPr>
          <w:p w:rsidR="00C74C0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30</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4"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Аудит расчётов по кредитам и займам</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правильность оформления и отражения на счетах бухгалтерского учёта операций по получению и возврату кредитов банка;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подтвердить целевое использование кредитов банка;</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 проверить обоснованность установления и правильность расчёта сумм платежей за пользование кредитами банков и их списания за счёт соответствующих источников;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 проверить правильность оформления и отражения на счетах бухгалтерского учёта займов, полученных у других организаций и физических лиц</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lastRenderedPageBreak/>
              <w:t>31</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капитала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r w:rsidR="00C74C09">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1.</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уставного капитала (80 и др.) </w:t>
            </w:r>
          </w:p>
        </w:tc>
      </w:tr>
      <w:tr w:rsidR="00D35599" w:rsidRPr="00D35599" w:rsidTr="00E80F11">
        <w:trPr>
          <w:trHeight w:val="240"/>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31</w:t>
            </w:r>
            <w:r w:rsidR="00C74C09">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2.</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резервного капитала (82 и др.) </w:t>
            </w:r>
          </w:p>
        </w:tc>
      </w:tr>
      <w:tr w:rsidR="00D35599" w:rsidRPr="00D35599" w:rsidTr="00E80F11">
        <w:trPr>
          <w:trHeight w:val="144"/>
        </w:trPr>
        <w:tc>
          <w:tcPr>
            <w:tcW w:w="709" w:type="dxa"/>
            <w:tcBorders>
              <w:top w:val="single" w:sz="6" w:space="0" w:color="auto"/>
              <w:left w:val="single" w:sz="6" w:space="0" w:color="auto"/>
              <w:bottom w:val="single" w:sz="6" w:space="0" w:color="auto"/>
              <w:right w:val="single" w:sz="6" w:space="0" w:color="auto"/>
            </w:tcBorders>
          </w:tcPr>
          <w:p w:rsidR="00D3559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32</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нераспределенной прибыли (непокрытого убытка) (84 и др.) </w:t>
            </w:r>
          </w:p>
        </w:tc>
      </w:tr>
      <w:tr w:rsidR="00C74C09" w:rsidRPr="00D35599" w:rsidTr="00E80F11">
        <w:trPr>
          <w:trHeight w:val="1104"/>
        </w:trPr>
        <w:tc>
          <w:tcPr>
            <w:tcW w:w="709" w:type="dxa"/>
            <w:tcBorders>
              <w:top w:val="single" w:sz="6" w:space="0" w:color="auto"/>
              <w:left w:val="single" w:sz="6" w:space="0" w:color="auto"/>
              <w:right w:val="single" w:sz="6" w:space="0" w:color="auto"/>
            </w:tcBorders>
            <w:vAlign w:val="center"/>
          </w:tcPr>
          <w:p w:rsidR="00C74C09" w:rsidRPr="00D35599" w:rsidRDefault="00E80F11" w:rsidP="00C74C09">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33</w:t>
            </w:r>
            <w:r w:rsidR="00C74C09">
              <w:rPr>
                <w:rFonts w:ascii="Times New Roman" w:eastAsia="Arial" w:hAnsi="Times New Roman" w:cs="Times New Roman"/>
                <w:sz w:val="24"/>
                <w:szCs w:val="24"/>
                <w:lang w:eastAsia="zh-CN"/>
              </w:rPr>
              <w:t>.</w:t>
            </w:r>
          </w:p>
        </w:tc>
        <w:tc>
          <w:tcPr>
            <w:tcW w:w="13892" w:type="dxa"/>
            <w:tcBorders>
              <w:top w:val="single" w:sz="6" w:space="0" w:color="auto"/>
              <w:left w:val="single" w:sz="6" w:space="0" w:color="auto"/>
              <w:right w:val="single" w:sz="6" w:space="0" w:color="auto"/>
            </w:tcBorders>
          </w:tcPr>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формирования финансовых результатов и распределения прибыли (90, 91, 97, 99 и др.)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 установить правильность определения и отражения в учете прибыли (убытков) от продаж товаров, продукции, работ, услуг; </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проанализировать правильность учета операционных, внереализационных и чрезвычайных доходов и расходов;</w:t>
            </w:r>
          </w:p>
          <w:p w:rsidR="00C74C09" w:rsidRPr="00D35599" w:rsidRDefault="00C74C0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оценить правильность и обоснованность распределения чистой прибыли </w:t>
            </w:r>
          </w:p>
        </w:tc>
      </w:tr>
      <w:tr w:rsidR="00E80F11" w:rsidRPr="00D35599" w:rsidTr="00E80F11">
        <w:trPr>
          <w:trHeight w:val="1865"/>
        </w:trPr>
        <w:tc>
          <w:tcPr>
            <w:tcW w:w="709" w:type="dxa"/>
            <w:tcBorders>
              <w:top w:val="single" w:sz="6" w:space="0" w:color="auto"/>
              <w:left w:val="single" w:sz="6" w:space="0" w:color="auto"/>
              <w:bottom w:val="single" w:sz="4" w:space="0" w:color="auto"/>
              <w:right w:val="single" w:sz="6" w:space="0" w:color="auto"/>
            </w:tcBorders>
            <w:vAlign w:val="center"/>
          </w:tcPr>
          <w:p w:rsidR="00E80F11" w:rsidRPr="00D35599" w:rsidRDefault="00E80F11" w:rsidP="00E80F11">
            <w:pPr>
              <w:suppressAutoHyphens/>
              <w:autoSpaceDE w:val="0"/>
              <w:spacing w:after="0" w:line="240" w:lineRule="auto"/>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34.</w:t>
            </w:r>
          </w:p>
        </w:tc>
        <w:tc>
          <w:tcPr>
            <w:tcW w:w="13892" w:type="dxa"/>
            <w:tcBorders>
              <w:top w:val="single" w:sz="6" w:space="0" w:color="auto"/>
              <w:left w:val="single" w:sz="6" w:space="0" w:color="auto"/>
              <w:bottom w:val="single" w:sz="4" w:space="0" w:color="auto"/>
              <w:right w:val="single" w:sz="6" w:space="0" w:color="auto"/>
            </w:tcBorders>
          </w:tcPr>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Аудит забалансовых счетов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Проверка соответствия бухгалтерской отчетности требованиям действующего законодательства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а) проверить состав и содержание форм бухгалтерской отчетности, увязку ее показателей;</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 выразить мнение о достоверности показателей отчетности во всех существенных отношениях;</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 проверить правильность оценки статей отчетности; </w:t>
            </w:r>
          </w:p>
          <w:p w:rsidR="00E80F11" w:rsidRPr="00D35599" w:rsidRDefault="00E80F11"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г) предложить внести (при необходимости) изменения в отчетность на основе оценки количественного влияния </w:t>
            </w:r>
            <w:proofErr w:type="gramStart"/>
            <w:r w:rsidRPr="00D35599">
              <w:rPr>
                <w:rFonts w:ascii="Times New Roman" w:eastAsia="Arial" w:hAnsi="Times New Roman" w:cs="Times New Roman"/>
                <w:sz w:val="24"/>
                <w:szCs w:val="24"/>
                <w:lang w:eastAsia="zh-CN"/>
              </w:rPr>
              <w:t>на  ее</w:t>
            </w:r>
            <w:proofErr w:type="gramEnd"/>
            <w:r w:rsidRPr="00D35599">
              <w:rPr>
                <w:rFonts w:ascii="Times New Roman" w:eastAsia="Arial" w:hAnsi="Times New Roman" w:cs="Times New Roman"/>
                <w:sz w:val="24"/>
                <w:szCs w:val="24"/>
                <w:lang w:eastAsia="zh-CN"/>
              </w:rPr>
              <w:t xml:space="preserve"> показатели существенных отклонений, выявленных в процессе аудита. </w:t>
            </w:r>
          </w:p>
        </w:tc>
      </w:tr>
    </w:tbl>
    <w:p w:rsidR="00D35599" w:rsidRPr="00D35599" w:rsidRDefault="00D35599" w:rsidP="00D35599">
      <w:pPr>
        <w:tabs>
          <w:tab w:val="left" w:pos="14520"/>
        </w:tabs>
        <w:suppressAutoHyphens/>
        <w:autoSpaceDE w:val="0"/>
        <w:spacing w:after="0" w:line="240" w:lineRule="auto"/>
        <w:ind w:firstLine="14520"/>
        <w:jc w:val="both"/>
        <w:rPr>
          <w:rFonts w:ascii="Times New Roman" w:eastAsia="Arial" w:hAnsi="Times New Roman" w:cs="Times New Roman"/>
          <w:lang w:eastAsia="zh-CN"/>
        </w:rPr>
      </w:pPr>
    </w:p>
    <w:p w:rsidR="00D35599" w:rsidRPr="00D35599" w:rsidRDefault="00D35599" w:rsidP="00D35599">
      <w:pPr>
        <w:suppressAutoHyphens/>
        <w:autoSpaceDE w:val="0"/>
        <w:autoSpaceDN w:val="0"/>
        <w:adjustRightInd w:val="0"/>
        <w:spacing w:after="0" w:line="240" w:lineRule="auto"/>
        <w:jc w:val="center"/>
        <w:outlineLvl w:val="1"/>
        <w:rPr>
          <w:rFonts w:ascii="Times New Roman" w:eastAsia="Times New Roman" w:hAnsi="Times New Roman" w:cs="Times New Roman"/>
          <w:sz w:val="24"/>
          <w:lang w:eastAsia="zh-CN"/>
        </w:rPr>
      </w:pPr>
      <w:r w:rsidRPr="00D35599">
        <w:rPr>
          <w:rFonts w:ascii="Times New Roman" w:eastAsia="Times New Roman" w:hAnsi="Times New Roman" w:cs="Times New Roman"/>
          <w:b/>
          <w:sz w:val="24"/>
          <w:lang w:eastAsia="zh-CN"/>
        </w:rPr>
        <w:t>3. ОФОРМЛЕНИЕ РЕЗУЛЬТАТОВ АУДИТА</w:t>
      </w:r>
    </w:p>
    <w:p w:rsidR="00D35599" w:rsidRPr="00D35599" w:rsidRDefault="00D35599" w:rsidP="00B064C9">
      <w:pPr>
        <w:suppressAutoHyphens/>
        <w:autoSpaceDE w:val="0"/>
        <w:autoSpaceDN w:val="0"/>
        <w:adjustRightInd w:val="0"/>
        <w:spacing w:after="0" w:line="240" w:lineRule="auto"/>
        <w:ind w:firstLine="540"/>
        <w:jc w:val="both"/>
        <w:rPr>
          <w:rFonts w:ascii="Times New Roman" w:eastAsia="Times New Roman" w:hAnsi="Times New Roman" w:cs="Times New Roman"/>
          <w:sz w:val="24"/>
          <w:lang w:eastAsia="zh-CN"/>
        </w:rPr>
      </w:pPr>
      <w:r w:rsidRPr="00D35599">
        <w:rPr>
          <w:rFonts w:ascii="Times New Roman" w:eastAsia="Times New Roman" w:hAnsi="Times New Roman" w:cs="Times New Roman"/>
          <w:sz w:val="24"/>
          <w:lang w:eastAsia="zh-CN"/>
        </w:rPr>
        <w:t>Результаты проведенного аудита представляются аудитором руководству Заказчика, в виде аудиторского заключения, оформленного в соответствии с федеральным правилом (стандартом) аудиторской деятельности № 6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 каждой из задач и подзадач настоящего технического задания с обоснованными выводами и предложениям</w:t>
      </w:r>
      <w:r w:rsidR="00B064C9">
        <w:rPr>
          <w:rFonts w:ascii="Times New Roman" w:eastAsia="Times New Roman" w:hAnsi="Times New Roman" w:cs="Times New Roman"/>
          <w:sz w:val="24"/>
          <w:lang w:eastAsia="zh-CN"/>
        </w:rPr>
        <w:t>и по каждой задаче и подзадаче.</w:t>
      </w:r>
    </w:p>
    <w:p w:rsidR="00D35599" w:rsidRPr="00D35599" w:rsidRDefault="00D35599" w:rsidP="00D35599">
      <w:pPr>
        <w:suppressAutoHyphens/>
        <w:autoSpaceDE w:val="0"/>
        <w:autoSpaceDN w:val="0"/>
        <w:adjustRightInd w:val="0"/>
        <w:spacing w:after="0" w:line="240" w:lineRule="auto"/>
        <w:ind w:firstLine="540"/>
        <w:rPr>
          <w:rFonts w:ascii="Times New Roman" w:eastAsia="Times New Roman" w:hAnsi="Times New Roman" w:cs="Times New Roman"/>
          <w:sz w:val="24"/>
          <w:lang w:eastAsia="zh-CN"/>
        </w:rPr>
      </w:pPr>
      <w:r w:rsidRPr="00D35599">
        <w:rPr>
          <w:rFonts w:ascii="Times New Roman" w:eastAsia="Times New Roman" w:hAnsi="Times New Roman" w:cs="Times New Roman"/>
          <w:sz w:val="24"/>
          <w:lang w:eastAsia="zh-CN"/>
        </w:rPr>
        <w:t xml:space="preserve">К отчету в обязательном порядке должны быть приложены приложения, перечисленные </w:t>
      </w:r>
      <w:r w:rsidRPr="00B064C9">
        <w:rPr>
          <w:rFonts w:ascii="Times New Roman" w:eastAsia="Times New Roman" w:hAnsi="Times New Roman" w:cs="Times New Roman"/>
          <w:sz w:val="24"/>
          <w:lang w:eastAsia="zh-CN"/>
        </w:rPr>
        <w:t>в разделе 4.</w:t>
      </w:r>
    </w:p>
    <w:p w:rsidR="00D35599" w:rsidRPr="00D35599" w:rsidRDefault="00D35599" w:rsidP="00D35599">
      <w:pPr>
        <w:suppressAutoHyphens/>
        <w:autoSpaceDE w:val="0"/>
        <w:autoSpaceDN w:val="0"/>
        <w:adjustRightInd w:val="0"/>
        <w:spacing w:after="0" w:line="240" w:lineRule="auto"/>
        <w:jc w:val="center"/>
        <w:outlineLvl w:val="1"/>
        <w:rPr>
          <w:rFonts w:ascii="Times New Roman" w:eastAsia="Times New Roman" w:hAnsi="Times New Roman" w:cs="Times New Roman"/>
          <w:b/>
          <w:sz w:val="24"/>
          <w:lang w:eastAsia="zh-CN"/>
        </w:rPr>
      </w:pPr>
    </w:p>
    <w:p w:rsidR="00D35599" w:rsidRDefault="00D3559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064C9" w:rsidRDefault="00B064C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B064C9" w:rsidRDefault="00B064C9"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140821" w:rsidRPr="00D35599" w:rsidRDefault="00140821" w:rsidP="00B064C9">
      <w:pPr>
        <w:suppressAutoHyphens/>
        <w:autoSpaceDE w:val="0"/>
        <w:autoSpaceDN w:val="0"/>
        <w:adjustRightInd w:val="0"/>
        <w:spacing w:after="0" w:line="240" w:lineRule="auto"/>
        <w:outlineLvl w:val="1"/>
        <w:rPr>
          <w:rFonts w:ascii="Times New Roman" w:eastAsia="Times New Roman" w:hAnsi="Times New Roman" w:cs="Times New Roman"/>
          <w:b/>
          <w:lang w:eastAsia="zh-CN"/>
        </w:rPr>
      </w:pPr>
    </w:p>
    <w:p w:rsidR="00D35599" w:rsidRPr="00D35599" w:rsidRDefault="00B064C9" w:rsidP="00D35599">
      <w:pPr>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РАЗДЕЛ </w:t>
      </w:r>
      <w:r w:rsidR="00D35599" w:rsidRPr="00D35599">
        <w:rPr>
          <w:rFonts w:ascii="Times New Roman" w:eastAsia="Times New Roman" w:hAnsi="Times New Roman" w:cs="Times New Roman"/>
          <w:b/>
          <w:sz w:val="24"/>
          <w:szCs w:val="24"/>
          <w:lang w:eastAsia="zh-CN"/>
        </w:rPr>
        <w:t>4. ПРИЛОЖЕНИЯ</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Сводная ведомость исправления выявленных нарушений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1440"/>
        <w:gridCol w:w="2280"/>
        <w:gridCol w:w="2160"/>
        <w:gridCol w:w="2058"/>
        <w:gridCol w:w="2950"/>
        <w:gridCol w:w="3713"/>
      </w:tblGrid>
      <w:tr w:rsidR="00D35599" w:rsidRPr="00D35599" w:rsidTr="00FE68F1">
        <w:trPr>
          <w:cantSplit/>
          <w:trHeight w:val="48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Вид</w:t>
            </w:r>
            <w:r w:rsidRPr="00D35599">
              <w:rPr>
                <w:rFonts w:ascii="Times New Roman" w:eastAsia="Arial" w:hAnsi="Times New Roman" w:cs="Times New Roman"/>
                <w:sz w:val="24"/>
                <w:szCs w:val="24"/>
                <w:lang w:eastAsia="zh-CN"/>
              </w:rPr>
              <w:br/>
              <w:t>нарушения</w:t>
            </w: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Причина </w:t>
            </w:r>
            <w:r w:rsidRPr="00D35599">
              <w:rPr>
                <w:rFonts w:ascii="Times New Roman" w:eastAsia="Arial" w:hAnsi="Times New Roman" w:cs="Times New Roman"/>
                <w:sz w:val="24"/>
                <w:szCs w:val="24"/>
                <w:lang w:eastAsia="zh-CN"/>
              </w:rPr>
              <w:br/>
              <w:t>нарушения</w:t>
            </w: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Сумма, </w:t>
            </w:r>
            <w:r w:rsidRPr="00D35599">
              <w:rPr>
                <w:rFonts w:ascii="Times New Roman" w:eastAsia="Arial" w:hAnsi="Times New Roman" w:cs="Times New Roman"/>
                <w:sz w:val="24"/>
                <w:szCs w:val="24"/>
                <w:lang w:eastAsia="zh-CN"/>
              </w:rPr>
              <w:br/>
              <w:t>тыс. руб.</w:t>
            </w: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Исправительная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запись</w:t>
            </w: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Рекомендация по недопущению нарушений впредь</w:t>
            </w:r>
          </w:p>
        </w:tc>
      </w:tr>
      <w:tr w:rsidR="00D35599" w:rsidRPr="00D35599" w:rsidTr="00FE68F1">
        <w:trPr>
          <w:cantSplit/>
          <w:trHeight w:val="24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r>
      <w:tr w:rsidR="00D35599" w:rsidRPr="00D35599" w:rsidTr="00FE68F1">
        <w:trPr>
          <w:cantSplit/>
          <w:trHeight w:val="240"/>
        </w:trPr>
        <w:tc>
          <w:tcPr>
            <w:tcW w:w="14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2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1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05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295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c>
          <w:tcPr>
            <w:tcW w:w="371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2</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Свод рекомендаций, разработанных по результатам аудита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5965"/>
        <w:gridCol w:w="8096"/>
      </w:tblGrid>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Содержание рекомендации</w:t>
            </w: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Ожидаемый результат от выполнения</w:t>
            </w:r>
            <w:r w:rsidRPr="00D35599">
              <w:rPr>
                <w:rFonts w:ascii="Times New Roman" w:eastAsia="Arial" w:hAnsi="Times New Roman" w:cs="Times New Roman"/>
                <w:sz w:val="24"/>
                <w:szCs w:val="24"/>
                <w:lang w:eastAsia="zh-CN"/>
              </w:rPr>
              <w:br/>
              <w:t>рекомендации</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B064C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c>
          <w:tcPr>
            <w:tcW w:w="596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c>
          <w:tcPr>
            <w:tcW w:w="809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3</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Общая информация об Обществе (Предприятии)</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60"/>
        <w:gridCol w:w="6880"/>
        <w:gridCol w:w="7161"/>
      </w:tblGrid>
      <w:tr w:rsidR="00D35599" w:rsidRPr="00D35599" w:rsidTr="00FE68F1">
        <w:trPr>
          <w:cantSplit/>
          <w:trHeight w:val="36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показателя</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Значение показателя</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Полное наименование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2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Сокращенное наименование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3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Основные виды деятельности</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4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Юридический адрес</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5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Фактический адрес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6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Регистрационный номер</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7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Дата регистрации</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8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Уставный капитал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60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 xml:space="preserve">9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Свидетельство о внесении в реестр государственного имущества: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 реестровый номер; </w:t>
            </w:r>
          </w:p>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 дата присвоения реестрового номера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10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Включено в государственный реестр Российской Федерации предприятий-монополистов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11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Адрес налоговой инспекции, контролирующей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12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ИНН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13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Идентификационный код ОКПО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14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территории по СОАТО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15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группировки по СООГУ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16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собственности (ОКФС)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17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организационно-правовой формы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18 </w:t>
            </w:r>
          </w:p>
        </w:tc>
        <w:tc>
          <w:tcPr>
            <w:tcW w:w="68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Код отрасли по ОКОНХ </w:t>
            </w:r>
          </w:p>
        </w:tc>
        <w:tc>
          <w:tcPr>
            <w:tcW w:w="71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4</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Полный состав годовой бухгалтерской отчетности Общества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за аудируемый и предшествующий аудиту год</w:t>
      </w:r>
    </w:p>
    <w:p w:rsidR="00D35599" w:rsidRPr="00D35599" w:rsidRDefault="00D35599" w:rsidP="00D3559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5</w:t>
      </w: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Ведомость учета наличия планов производственно-хозяйственной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и финансовой деятельности</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9180"/>
        <w:gridCol w:w="4881"/>
      </w:tblGrid>
      <w:tr w:rsidR="00D35599" w:rsidRPr="00D35599" w:rsidTr="00FE68F1">
        <w:trPr>
          <w:cantSplit/>
          <w:trHeight w:val="537"/>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плана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Отметка о составлении (да / нет)</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производства и реализации продукции</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2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технического развития и организации производства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3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повышения экономической эффективности производства</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lastRenderedPageBreak/>
              <w:t xml:space="preserve">4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 нормам и нормативам</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5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долгосрочных, краткосрочных инвестиций и капитального строительства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6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материально-технического обеспечения</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7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План по труду и кадрам</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8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по себестоимости, прибыли и рентабельности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9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по фондам накопления и потребления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10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социального развития коллектива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11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План охраны природы и рационального использования природных ресурсов </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12 </w:t>
            </w:r>
          </w:p>
        </w:tc>
        <w:tc>
          <w:tcPr>
            <w:tcW w:w="91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Финансовый план (бюджет доходов и расходов)</w:t>
            </w:r>
          </w:p>
        </w:tc>
        <w:tc>
          <w:tcPr>
            <w:tcW w:w="488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36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6</w:t>
      </w:r>
    </w:p>
    <w:p w:rsidR="00D35599" w:rsidRPr="00D35599" w:rsidRDefault="00D35599" w:rsidP="00D35599">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Копия финансового плана (бюджета доходов и расходов)</w:t>
      </w:r>
    </w:p>
    <w:p w:rsidR="00D35599" w:rsidRPr="00D35599" w:rsidRDefault="00D35599" w:rsidP="00D35599">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Общества на аудируемый период и следующий за аудируемым период</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7</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 xml:space="preserve">Ведомость учета полноты содержания </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учетной политики Общества (Предприятия)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9525"/>
        <w:gridCol w:w="4536"/>
      </w:tblGrid>
      <w:tr w:rsidR="00D35599" w:rsidRPr="00140821" w:rsidTr="00FE68F1">
        <w:trPr>
          <w:cantSplit/>
          <w:trHeight w:val="537"/>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N </w:t>
            </w:r>
            <w:r w:rsidRPr="00140821">
              <w:rPr>
                <w:rFonts w:ascii="Times New Roman" w:eastAsia="Arial" w:hAnsi="Times New Roman" w:cs="Times New Roman"/>
                <w:sz w:val="24"/>
                <w:szCs w:val="24"/>
                <w:lang w:eastAsia="zh-CN"/>
              </w:rPr>
              <w:br/>
              <w:t>п/п</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Наименование </w:t>
            </w:r>
            <w:proofErr w:type="gramStart"/>
            <w:r w:rsidRPr="00140821">
              <w:rPr>
                <w:rFonts w:ascii="Times New Roman" w:eastAsia="Arial" w:hAnsi="Times New Roman" w:cs="Times New Roman"/>
                <w:sz w:val="24"/>
                <w:szCs w:val="24"/>
                <w:lang w:eastAsia="zh-CN"/>
              </w:rPr>
              <w:t>раздела  (</w:t>
            </w:r>
            <w:proofErr w:type="gramEnd"/>
            <w:r w:rsidRPr="00140821">
              <w:rPr>
                <w:rFonts w:ascii="Times New Roman" w:eastAsia="Arial" w:hAnsi="Times New Roman" w:cs="Times New Roman"/>
                <w:sz w:val="24"/>
                <w:szCs w:val="24"/>
                <w:lang w:eastAsia="zh-CN"/>
              </w:rPr>
              <w:t>подраздела) учетной политики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Отметка о наличии раздела (подраздела),</w:t>
            </w:r>
          </w:p>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да/нет</w:t>
            </w: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jc w:val="center"/>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3</w:t>
            </w: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1 </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Учетная политика для целей финансового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Рабочий план счетов бухгалтерского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1.2</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Формы первичных учетных документов, по которым не предусмотрены типовые формы</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1.3</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Формы документов для внутренней бухгалтерской отчетности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1.4</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проведения инвентаризации активов и обязательств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3"/>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1.5</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Методы оценки активов и обязательств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1.6</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Правила оценки статей бухгалтерской отчетности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lastRenderedPageBreak/>
              <w:t>1.7</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Правила документооборота и технология обработки учетной информации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1.8</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контроля за хозяйственными операциями</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140821">
        <w:trPr>
          <w:cantSplit/>
          <w:trHeight w:val="164"/>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1.9</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Другие решения, необходимые для организации бухгалтерского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2 </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Учетная политика для целей налогового учета</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2.1</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Порядок формирования сумм доходов и расходов</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2.2</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определения доли расходов, учитываемых для целей налогообложения в текущем налоговом (отчетном) периоде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2.3</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определения суммы остатка расходов (убытков), подлежащей отнесению на расходы в следующих налоговых периодах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2.4</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формирования резервов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2.5</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Порядок ведения учета состояния расчетов с бюджетом по суммам налогов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r w:rsidR="00D35599" w:rsidRPr="00140821"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2.6</w:t>
            </w:r>
          </w:p>
        </w:tc>
        <w:tc>
          <w:tcPr>
            <w:tcW w:w="9525"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r w:rsidRPr="00140821">
              <w:rPr>
                <w:rFonts w:ascii="Times New Roman" w:eastAsia="Arial" w:hAnsi="Times New Roman" w:cs="Times New Roman"/>
                <w:sz w:val="24"/>
                <w:szCs w:val="24"/>
                <w:lang w:eastAsia="zh-CN"/>
              </w:rPr>
              <w:t xml:space="preserve">Другие решения, необходимые для организации налогового учета </w:t>
            </w:r>
          </w:p>
        </w:tc>
        <w:tc>
          <w:tcPr>
            <w:tcW w:w="4536" w:type="dxa"/>
            <w:tcBorders>
              <w:top w:val="single" w:sz="6" w:space="0" w:color="auto"/>
              <w:left w:val="single" w:sz="6" w:space="0" w:color="auto"/>
              <w:bottom w:val="single" w:sz="6" w:space="0" w:color="auto"/>
              <w:right w:val="single" w:sz="6" w:space="0" w:color="auto"/>
            </w:tcBorders>
          </w:tcPr>
          <w:p w:rsidR="00D35599" w:rsidRPr="00140821" w:rsidRDefault="00D35599" w:rsidP="00140821">
            <w:pPr>
              <w:suppressAutoHyphens/>
              <w:autoSpaceDE w:val="0"/>
              <w:spacing w:after="0" w:line="240" w:lineRule="auto"/>
              <w:rPr>
                <w:rFonts w:ascii="Times New Roman" w:eastAsia="Arial" w:hAnsi="Times New Roman" w:cs="Times New Roman"/>
                <w:sz w:val="24"/>
                <w:szCs w:val="24"/>
                <w:lang w:eastAsia="zh-CN"/>
              </w:rPr>
            </w:pP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8</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контроля полноты начисления и перечисления в федеральный бюджет</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арендной платы за пользование земельными участками</w:t>
      </w:r>
    </w:p>
    <w:tbl>
      <w:tblPr>
        <w:tblW w:w="14614" w:type="dxa"/>
        <w:jc w:val="center"/>
        <w:tblLayout w:type="fixed"/>
        <w:tblCellMar>
          <w:left w:w="70" w:type="dxa"/>
          <w:right w:w="70" w:type="dxa"/>
        </w:tblCellMar>
        <w:tblLook w:val="0000" w:firstRow="0" w:lastRow="0" w:firstColumn="0" w:lastColumn="0" w:noHBand="0" w:noVBand="0"/>
      </w:tblPr>
      <w:tblGrid>
        <w:gridCol w:w="540"/>
        <w:gridCol w:w="1755"/>
        <w:gridCol w:w="1391"/>
        <w:gridCol w:w="1134"/>
        <w:gridCol w:w="1701"/>
        <w:gridCol w:w="2200"/>
        <w:gridCol w:w="1418"/>
        <w:gridCol w:w="1627"/>
        <w:gridCol w:w="1485"/>
        <w:gridCol w:w="1363"/>
      </w:tblGrid>
      <w:tr w:rsidR="00D35599" w:rsidRPr="00D35599" w:rsidTr="00FE68F1">
        <w:trPr>
          <w:cantSplit/>
          <w:trHeight w:val="960"/>
          <w:jc w:val="center"/>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proofErr w:type="gramStart"/>
            <w:r w:rsidRPr="00D35599">
              <w:rPr>
                <w:rFonts w:ascii="Times New Roman" w:eastAsia="Arial" w:hAnsi="Times New Roman" w:cs="Times New Roman"/>
                <w:sz w:val="24"/>
                <w:szCs w:val="24"/>
                <w:lang w:eastAsia="zh-CN"/>
              </w:rPr>
              <w:t>земельного  участка</w:t>
            </w:r>
            <w:proofErr w:type="gramEnd"/>
          </w:p>
        </w:tc>
        <w:tc>
          <w:tcPr>
            <w:tcW w:w="139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Кадастровый номер</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proofErr w:type="gramStart"/>
            <w:r w:rsidRPr="00D35599">
              <w:rPr>
                <w:rFonts w:ascii="Times New Roman" w:eastAsia="Arial" w:hAnsi="Times New Roman" w:cs="Times New Roman"/>
                <w:sz w:val="24"/>
                <w:szCs w:val="24"/>
                <w:lang w:eastAsia="zh-CN"/>
              </w:rPr>
              <w:t>Площадь  участка</w:t>
            </w:r>
            <w:proofErr w:type="gramEnd"/>
            <w:r w:rsidRPr="00D35599">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br/>
              <w:t>га</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Балансовая (или кадастровая) </w:t>
            </w:r>
            <w:r w:rsidRPr="00D35599">
              <w:rPr>
                <w:rFonts w:ascii="Times New Roman" w:eastAsia="Arial" w:hAnsi="Times New Roman" w:cs="Times New Roman"/>
                <w:sz w:val="24"/>
                <w:szCs w:val="24"/>
                <w:lang w:eastAsia="zh-CN"/>
              </w:rPr>
              <w:br/>
              <w:t xml:space="preserve">стоимость участка, </w:t>
            </w:r>
            <w:r w:rsidRPr="00D35599">
              <w:rPr>
                <w:rFonts w:ascii="Times New Roman" w:eastAsia="Arial" w:hAnsi="Times New Roman" w:cs="Times New Roman"/>
                <w:sz w:val="24"/>
                <w:szCs w:val="24"/>
                <w:lang w:eastAsia="zh-CN"/>
              </w:rPr>
              <w:br/>
              <w:t>тыс. руб.</w:t>
            </w:r>
          </w:p>
        </w:tc>
        <w:tc>
          <w:tcPr>
            <w:tcW w:w="22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Ставка арендной платы за пользование земельным участком, тыс. руб. в год за 1 га</w:t>
            </w:r>
          </w:p>
        </w:tc>
        <w:tc>
          <w:tcPr>
            <w:tcW w:w="141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Годовая сумма</w:t>
            </w:r>
            <w:r w:rsidRPr="00D35599">
              <w:rPr>
                <w:rFonts w:ascii="Times New Roman" w:eastAsia="Arial" w:hAnsi="Times New Roman" w:cs="Times New Roman"/>
                <w:sz w:val="24"/>
                <w:szCs w:val="24"/>
                <w:lang w:eastAsia="zh-CN"/>
              </w:rPr>
              <w:br/>
              <w:t>арендной платы,</w:t>
            </w:r>
            <w:r w:rsidRPr="00D35599">
              <w:rPr>
                <w:rFonts w:ascii="Times New Roman" w:eastAsia="Arial" w:hAnsi="Times New Roman" w:cs="Times New Roman"/>
                <w:sz w:val="24"/>
                <w:szCs w:val="24"/>
                <w:lang w:eastAsia="zh-CN"/>
              </w:rPr>
              <w:br/>
              <w:t>тыс. руб.</w:t>
            </w:r>
          </w:p>
        </w:tc>
        <w:tc>
          <w:tcPr>
            <w:tcW w:w="16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Перечислено </w:t>
            </w:r>
            <w:r w:rsidRPr="00D35599">
              <w:rPr>
                <w:rFonts w:ascii="Times New Roman" w:eastAsia="Arial" w:hAnsi="Times New Roman" w:cs="Times New Roman"/>
                <w:sz w:val="24"/>
                <w:szCs w:val="24"/>
                <w:lang w:eastAsia="zh-CN"/>
              </w:rPr>
              <w:br/>
              <w:t>в аудируемом</w:t>
            </w:r>
            <w:r w:rsidRPr="00D35599">
              <w:rPr>
                <w:rFonts w:ascii="Times New Roman" w:eastAsia="Arial" w:hAnsi="Times New Roman" w:cs="Times New Roman"/>
                <w:sz w:val="24"/>
                <w:szCs w:val="24"/>
                <w:lang w:eastAsia="zh-CN"/>
              </w:rPr>
              <w:br/>
              <w:t xml:space="preserve">периоде,  </w:t>
            </w:r>
            <w:r w:rsidRPr="00D35599">
              <w:rPr>
                <w:rFonts w:ascii="Times New Roman" w:eastAsia="Arial" w:hAnsi="Times New Roman" w:cs="Times New Roman"/>
                <w:sz w:val="24"/>
                <w:szCs w:val="24"/>
                <w:lang w:eastAsia="zh-CN"/>
              </w:rPr>
              <w:br/>
              <w:t>тыс. руб.</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Отклонение</w:t>
            </w:r>
            <w:r w:rsidRPr="00D35599">
              <w:rPr>
                <w:rFonts w:ascii="Times New Roman" w:eastAsia="Arial" w:hAnsi="Times New Roman" w:cs="Times New Roman"/>
                <w:sz w:val="24"/>
                <w:szCs w:val="24"/>
                <w:lang w:eastAsia="zh-CN"/>
              </w:rPr>
              <w:br/>
              <w:t xml:space="preserve">(гр. 7 - гр. 6), </w:t>
            </w:r>
            <w:r w:rsidRPr="00D35599">
              <w:rPr>
                <w:rFonts w:ascii="Times New Roman" w:eastAsia="Arial" w:hAnsi="Times New Roman" w:cs="Times New Roman"/>
                <w:sz w:val="24"/>
                <w:szCs w:val="24"/>
                <w:lang w:eastAsia="zh-CN"/>
              </w:rPr>
              <w:br/>
              <w:t>тыс. руб.</w:t>
            </w:r>
          </w:p>
        </w:tc>
        <w:tc>
          <w:tcPr>
            <w:tcW w:w="136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Причина  </w:t>
            </w:r>
            <w:r w:rsidRPr="00D35599">
              <w:rPr>
                <w:rFonts w:ascii="Times New Roman" w:eastAsia="Arial" w:hAnsi="Times New Roman" w:cs="Times New Roman"/>
                <w:sz w:val="24"/>
                <w:szCs w:val="24"/>
                <w:lang w:eastAsia="zh-CN"/>
              </w:rPr>
              <w:br/>
              <w:t>отклонения</w:t>
            </w:r>
          </w:p>
        </w:tc>
      </w:tr>
      <w:tr w:rsidR="00D35599" w:rsidRPr="00D35599" w:rsidTr="00FE68F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139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22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c>
          <w:tcPr>
            <w:tcW w:w="141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7</w:t>
            </w:r>
          </w:p>
        </w:tc>
        <w:tc>
          <w:tcPr>
            <w:tcW w:w="16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8</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9</w:t>
            </w:r>
          </w:p>
        </w:tc>
        <w:tc>
          <w:tcPr>
            <w:tcW w:w="1363"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10</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Последней строкой вывести итоговую сумму по Обществу </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9</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договоров аренды федерального имущества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jc w:val="center"/>
        <w:tblLayout w:type="fixed"/>
        <w:tblCellMar>
          <w:left w:w="70" w:type="dxa"/>
          <w:right w:w="70" w:type="dxa"/>
        </w:tblCellMar>
        <w:tblLook w:val="0000" w:firstRow="0" w:lastRow="0" w:firstColumn="0" w:lastColumn="0" w:noHBand="0" w:noVBand="0"/>
      </w:tblPr>
      <w:tblGrid>
        <w:gridCol w:w="531"/>
        <w:gridCol w:w="3438"/>
        <w:gridCol w:w="2977"/>
        <w:gridCol w:w="1701"/>
        <w:gridCol w:w="2977"/>
        <w:gridCol w:w="2977"/>
      </w:tblGrid>
      <w:tr w:rsidR="00D35599" w:rsidRPr="00D35599" w:rsidTr="00140821">
        <w:trPr>
          <w:cantSplit/>
          <w:trHeight w:val="727"/>
          <w:jc w:val="center"/>
        </w:trPr>
        <w:tc>
          <w:tcPr>
            <w:tcW w:w="53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343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имущества, </w:t>
            </w:r>
            <w:r w:rsidRPr="00D35599">
              <w:rPr>
                <w:rFonts w:ascii="Times New Roman" w:eastAsia="Arial" w:hAnsi="Times New Roman" w:cs="Times New Roman"/>
                <w:sz w:val="24"/>
                <w:szCs w:val="24"/>
                <w:lang w:eastAsia="zh-CN"/>
              </w:rPr>
              <w:br/>
              <w:t>местоположение, назначение, краткая характеристика</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Характеристика договора аренды (номер и дата, кем подписан)</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Срок действия договора</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Балансовая стоимость </w:t>
            </w:r>
            <w:r w:rsidRPr="00D35599">
              <w:rPr>
                <w:rFonts w:ascii="Times New Roman" w:eastAsia="Arial" w:hAnsi="Times New Roman" w:cs="Times New Roman"/>
                <w:sz w:val="24"/>
                <w:szCs w:val="24"/>
                <w:lang w:eastAsia="zh-CN"/>
              </w:rPr>
              <w:br/>
              <w:t>арендуемого имущества, тыс. руб.</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Размер арендной платы за </w:t>
            </w:r>
            <w:r w:rsidRPr="00D35599">
              <w:rPr>
                <w:rFonts w:ascii="Times New Roman" w:eastAsia="Arial" w:hAnsi="Times New Roman" w:cs="Times New Roman"/>
                <w:sz w:val="24"/>
                <w:szCs w:val="24"/>
                <w:lang w:eastAsia="zh-CN"/>
              </w:rPr>
              <w:br/>
              <w:t xml:space="preserve">пользование имуществом, </w:t>
            </w:r>
            <w:r w:rsidRPr="00D35599">
              <w:rPr>
                <w:rFonts w:ascii="Times New Roman" w:eastAsia="Arial" w:hAnsi="Times New Roman" w:cs="Times New Roman"/>
                <w:sz w:val="24"/>
                <w:szCs w:val="24"/>
                <w:lang w:eastAsia="zh-CN"/>
              </w:rPr>
              <w:br/>
              <w:t>тыс. руб. в год</w:t>
            </w:r>
          </w:p>
        </w:tc>
      </w:tr>
      <w:tr w:rsidR="00D35599" w:rsidRPr="00D35599" w:rsidTr="00FE68F1">
        <w:trPr>
          <w:cantSplit/>
          <w:trHeight w:val="254"/>
          <w:jc w:val="center"/>
        </w:trPr>
        <w:tc>
          <w:tcPr>
            <w:tcW w:w="53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3438"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5</w:t>
            </w:r>
          </w:p>
        </w:tc>
        <w:tc>
          <w:tcPr>
            <w:tcW w:w="297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6</w:t>
            </w:r>
          </w:p>
        </w:tc>
      </w:tr>
    </w:tbl>
    <w:p w:rsidR="00D35599" w:rsidRPr="00D35599" w:rsidRDefault="00D35599" w:rsidP="00D3559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10</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неиспользуемых нежилых зданий и сооружений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7140"/>
        <w:gridCol w:w="3840"/>
        <w:gridCol w:w="3222"/>
      </w:tblGrid>
      <w:tr w:rsidR="00D35599" w:rsidRPr="00D35599"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имущества, местоположение, назначение, краткая характеристика</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Балансовая стоимость,</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тыс. руб.</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Состояние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(коэффициент износа)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1</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2</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3</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4</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11</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текущего учета неиспользуемого оборудования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7140"/>
        <w:gridCol w:w="3840"/>
        <w:gridCol w:w="3222"/>
      </w:tblGrid>
      <w:tr w:rsidR="00D35599" w:rsidRPr="00D35599" w:rsidTr="00FE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оборудования, местоположение, назначение, краткая характеристика</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Балансовая стоимость,</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тыс. руб.</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Состояние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(коэффициент износа)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71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8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322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12</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Сведения о лизингополучателях материальных ценностей</w:t>
      </w:r>
    </w:p>
    <w:tbl>
      <w:tblPr>
        <w:tblW w:w="14601" w:type="dxa"/>
        <w:tblInd w:w="70" w:type="dxa"/>
        <w:tblLayout w:type="fixed"/>
        <w:tblCellMar>
          <w:left w:w="70" w:type="dxa"/>
          <w:right w:w="70" w:type="dxa"/>
        </w:tblCellMar>
        <w:tblLook w:val="0000" w:firstRow="0" w:lastRow="0" w:firstColumn="0" w:lastColumn="0" w:noHBand="0" w:noVBand="0"/>
      </w:tblPr>
      <w:tblGrid>
        <w:gridCol w:w="540"/>
        <w:gridCol w:w="2100"/>
        <w:gridCol w:w="1560"/>
        <w:gridCol w:w="1329"/>
        <w:gridCol w:w="1559"/>
        <w:gridCol w:w="1701"/>
        <w:gridCol w:w="1276"/>
        <w:gridCol w:w="992"/>
        <w:gridCol w:w="1559"/>
        <w:gridCol w:w="1134"/>
        <w:gridCol w:w="851"/>
      </w:tblGrid>
      <w:tr w:rsidR="00D35599" w:rsidRPr="00D35599" w:rsidTr="00FE68F1">
        <w:trPr>
          <w:cantSplit/>
          <w:trHeight w:val="108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1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24"/>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 лизингополучателя</w:t>
            </w:r>
            <w:r w:rsidRPr="00D35599">
              <w:rPr>
                <w:rFonts w:ascii="Times New Roman" w:eastAsia="Arial" w:hAnsi="Times New Roman" w:cs="Times New Roman"/>
                <w:sz w:val="24"/>
                <w:szCs w:val="24"/>
                <w:lang w:eastAsia="zh-CN"/>
              </w:rPr>
              <w:br/>
              <w:t>и его</w:t>
            </w:r>
            <w:r w:rsidRPr="00D35599">
              <w:rPr>
                <w:rFonts w:ascii="Times New Roman" w:eastAsia="Arial" w:hAnsi="Times New Roman" w:cs="Times New Roman"/>
                <w:sz w:val="24"/>
                <w:szCs w:val="24"/>
                <w:lang w:eastAsia="zh-CN"/>
              </w:rPr>
              <w:br/>
              <w:t>местонахождение</w:t>
            </w:r>
          </w:p>
        </w:tc>
        <w:tc>
          <w:tcPr>
            <w:tcW w:w="1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23"/>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марка</w:t>
            </w:r>
          </w:p>
        </w:tc>
        <w:tc>
          <w:tcPr>
            <w:tcW w:w="132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27"/>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Количество</w:t>
            </w:r>
            <w:r w:rsidRPr="00D35599">
              <w:rPr>
                <w:rFonts w:ascii="Times New Roman" w:eastAsia="Arial" w:hAnsi="Times New Roman" w:cs="Times New Roman"/>
                <w:sz w:val="24"/>
                <w:szCs w:val="24"/>
                <w:lang w:eastAsia="zh-CN"/>
              </w:rPr>
              <w:br/>
              <w:t>единиц</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right="-115"/>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Срок службы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 xml:space="preserve">(по техническим </w:t>
            </w:r>
            <w:r w:rsidRPr="00D35599">
              <w:rPr>
                <w:rFonts w:ascii="Times New Roman" w:eastAsia="Arial" w:hAnsi="Times New Roman" w:cs="Times New Roman"/>
                <w:sz w:val="24"/>
                <w:szCs w:val="24"/>
                <w:lang w:eastAsia="zh-CN"/>
              </w:rPr>
              <w:br/>
              <w:t>условиям), лет</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Стоимость</w:t>
            </w:r>
            <w:r w:rsidRPr="00D35599">
              <w:rPr>
                <w:rFonts w:ascii="Times New Roman" w:eastAsia="Arial" w:hAnsi="Times New Roman" w:cs="Times New Roman"/>
                <w:sz w:val="24"/>
                <w:szCs w:val="24"/>
                <w:lang w:eastAsia="zh-CN"/>
              </w:rPr>
              <w:br/>
              <w:t xml:space="preserve">единицы </w:t>
            </w:r>
            <w:r w:rsidRPr="00D35599">
              <w:rPr>
                <w:rFonts w:ascii="Times New Roman" w:eastAsia="Arial" w:hAnsi="Times New Roman" w:cs="Times New Roman"/>
                <w:sz w:val="24"/>
                <w:szCs w:val="24"/>
                <w:lang w:eastAsia="zh-CN"/>
              </w:rPr>
              <w:br/>
              <w:t>оборудования,</w:t>
            </w:r>
            <w:r w:rsidRPr="00D35599">
              <w:rPr>
                <w:rFonts w:ascii="Times New Roman" w:eastAsia="Arial" w:hAnsi="Times New Roman" w:cs="Times New Roman"/>
                <w:sz w:val="24"/>
                <w:szCs w:val="24"/>
                <w:lang w:eastAsia="zh-CN"/>
              </w:rPr>
              <w:br/>
              <w:t>тыс. руб.</w:t>
            </w:r>
          </w:p>
        </w:tc>
        <w:tc>
          <w:tcPr>
            <w:tcW w:w="127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Арендная </w:t>
            </w:r>
            <w:r w:rsidRPr="00D35599">
              <w:rPr>
                <w:rFonts w:ascii="Times New Roman" w:eastAsia="Arial" w:hAnsi="Times New Roman" w:cs="Times New Roman"/>
                <w:sz w:val="24"/>
                <w:szCs w:val="24"/>
                <w:lang w:eastAsia="zh-CN"/>
              </w:rPr>
              <w:br/>
              <w:t xml:space="preserve">плата, тыс. </w:t>
            </w:r>
            <w:proofErr w:type="spellStart"/>
            <w:proofErr w:type="gramStart"/>
            <w:r w:rsidRPr="00D35599">
              <w:rPr>
                <w:rFonts w:ascii="Times New Roman" w:eastAsia="Arial" w:hAnsi="Times New Roman" w:cs="Times New Roman"/>
                <w:sz w:val="24"/>
                <w:szCs w:val="24"/>
                <w:lang w:eastAsia="zh-CN"/>
              </w:rPr>
              <w:t>руб.за</w:t>
            </w:r>
            <w:proofErr w:type="spellEnd"/>
            <w:proofErr w:type="gramEnd"/>
            <w:r w:rsidRPr="00D35599">
              <w:rPr>
                <w:rFonts w:ascii="Times New Roman" w:eastAsia="Arial" w:hAnsi="Times New Roman" w:cs="Times New Roman"/>
                <w:sz w:val="24"/>
                <w:szCs w:val="24"/>
                <w:lang w:eastAsia="zh-CN"/>
              </w:rPr>
              <w:t xml:space="preserve"> </w:t>
            </w:r>
            <w:r w:rsidRPr="00D35599">
              <w:rPr>
                <w:rFonts w:ascii="Times New Roman" w:eastAsia="Arial" w:hAnsi="Times New Roman" w:cs="Times New Roman"/>
                <w:sz w:val="24"/>
                <w:szCs w:val="24"/>
                <w:lang w:eastAsia="zh-CN"/>
              </w:rPr>
              <w:br/>
              <w:t>ед./год</w:t>
            </w:r>
          </w:p>
        </w:tc>
        <w:tc>
          <w:tcPr>
            <w:tcW w:w="9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Срок  </w:t>
            </w:r>
            <w:r w:rsidRPr="00D35599">
              <w:rPr>
                <w:rFonts w:ascii="Times New Roman" w:eastAsia="Arial" w:hAnsi="Times New Roman" w:cs="Times New Roman"/>
                <w:sz w:val="24"/>
                <w:szCs w:val="24"/>
                <w:lang w:eastAsia="zh-CN"/>
              </w:rPr>
              <w:br/>
              <w:t>аренды,</w:t>
            </w:r>
            <w:r w:rsidRPr="00D35599">
              <w:rPr>
                <w:rFonts w:ascii="Times New Roman" w:eastAsia="Arial" w:hAnsi="Times New Roman" w:cs="Times New Roman"/>
                <w:sz w:val="24"/>
                <w:szCs w:val="24"/>
                <w:lang w:eastAsia="zh-CN"/>
              </w:rPr>
              <w:br/>
              <w:t>лет</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Стоимость</w:t>
            </w:r>
            <w:r w:rsidRPr="00D35599">
              <w:rPr>
                <w:rFonts w:ascii="Times New Roman" w:eastAsia="Arial" w:hAnsi="Times New Roman" w:cs="Times New Roman"/>
                <w:sz w:val="24"/>
                <w:szCs w:val="24"/>
                <w:lang w:eastAsia="zh-CN"/>
              </w:rPr>
              <w:br/>
              <w:t>техники,</w:t>
            </w:r>
            <w:r w:rsidRPr="00D35599">
              <w:rPr>
                <w:rFonts w:ascii="Times New Roman" w:eastAsia="Arial" w:hAnsi="Times New Roman" w:cs="Times New Roman"/>
                <w:sz w:val="24"/>
                <w:szCs w:val="24"/>
                <w:lang w:eastAsia="zh-CN"/>
              </w:rPr>
              <w:br/>
              <w:t>исходя из</w:t>
            </w:r>
            <w:r w:rsidRPr="00D35599">
              <w:rPr>
                <w:rFonts w:ascii="Times New Roman" w:eastAsia="Arial" w:hAnsi="Times New Roman" w:cs="Times New Roman"/>
                <w:sz w:val="24"/>
                <w:szCs w:val="24"/>
                <w:lang w:eastAsia="zh-CN"/>
              </w:rPr>
              <w:br/>
              <w:t xml:space="preserve">арендной </w:t>
            </w:r>
            <w:r w:rsidRPr="00D35599">
              <w:rPr>
                <w:rFonts w:ascii="Times New Roman" w:eastAsia="Arial" w:hAnsi="Times New Roman" w:cs="Times New Roman"/>
                <w:sz w:val="24"/>
                <w:szCs w:val="24"/>
                <w:lang w:eastAsia="zh-CN"/>
              </w:rPr>
              <w:br/>
              <w:t xml:space="preserve">платы (гр. 7 х гр. 8), </w:t>
            </w:r>
            <w:r w:rsidRPr="00D35599">
              <w:rPr>
                <w:rFonts w:ascii="Times New Roman" w:eastAsia="Arial" w:hAnsi="Times New Roman" w:cs="Times New Roman"/>
                <w:sz w:val="24"/>
                <w:szCs w:val="24"/>
                <w:lang w:eastAsia="zh-CN"/>
              </w:rPr>
              <w:br/>
              <w:t>тыс. руб.</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Отклонение</w:t>
            </w:r>
            <w:r w:rsidRPr="00D35599">
              <w:rPr>
                <w:rFonts w:ascii="Times New Roman" w:eastAsia="Arial" w:hAnsi="Times New Roman" w:cs="Times New Roman"/>
                <w:sz w:val="24"/>
                <w:szCs w:val="24"/>
                <w:lang w:eastAsia="zh-CN"/>
              </w:rPr>
              <w:br/>
              <w:t xml:space="preserve">(гр. 9 - </w:t>
            </w:r>
            <w:r w:rsidRPr="00D35599">
              <w:rPr>
                <w:rFonts w:ascii="Times New Roman" w:eastAsia="Arial" w:hAnsi="Times New Roman" w:cs="Times New Roman"/>
                <w:sz w:val="24"/>
                <w:szCs w:val="24"/>
                <w:lang w:eastAsia="zh-CN"/>
              </w:rPr>
              <w:br/>
              <w:t xml:space="preserve">гр. 6), </w:t>
            </w:r>
            <w:r w:rsidRPr="00D35599">
              <w:rPr>
                <w:rFonts w:ascii="Times New Roman" w:eastAsia="Arial" w:hAnsi="Times New Roman" w:cs="Times New Roman"/>
                <w:sz w:val="24"/>
                <w:szCs w:val="24"/>
                <w:lang w:eastAsia="zh-CN"/>
              </w:rPr>
              <w:br/>
              <w:t>тыс. руб.</w:t>
            </w:r>
          </w:p>
        </w:tc>
        <w:tc>
          <w:tcPr>
            <w:tcW w:w="85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Рента-</w:t>
            </w:r>
            <w:r w:rsidRPr="00D35599">
              <w:rPr>
                <w:rFonts w:ascii="Times New Roman" w:eastAsia="Arial" w:hAnsi="Times New Roman" w:cs="Times New Roman"/>
                <w:sz w:val="24"/>
                <w:szCs w:val="24"/>
                <w:lang w:eastAsia="zh-CN"/>
              </w:rPr>
              <w:br/>
              <w:t xml:space="preserve">бель- </w:t>
            </w:r>
            <w:r w:rsidRPr="00D35599">
              <w:rPr>
                <w:rFonts w:ascii="Times New Roman" w:eastAsia="Arial" w:hAnsi="Times New Roman" w:cs="Times New Roman"/>
                <w:sz w:val="24"/>
                <w:szCs w:val="24"/>
                <w:lang w:eastAsia="zh-CN"/>
              </w:rPr>
              <w:br/>
            </w:r>
            <w:proofErr w:type="spellStart"/>
            <w:r w:rsidRPr="00D35599">
              <w:rPr>
                <w:rFonts w:ascii="Times New Roman" w:eastAsia="Arial" w:hAnsi="Times New Roman" w:cs="Times New Roman"/>
                <w:sz w:val="24"/>
                <w:szCs w:val="24"/>
                <w:lang w:eastAsia="zh-CN"/>
              </w:rPr>
              <w:t>ность</w:t>
            </w:r>
            <w:proofErr w:type="spellEnd"/>
            <w:r w:rsidRPr="00D35599">
              <w:rPr>
                <w:rFonts w:ascii="Times New Roman" w:eastAsia="Arial" w:hAnsi="Times New Roman" w:cs="Times New Roman"/>
                <w:sz w:val="24"/>
                <w:szCs w:val="24"/>
                <w:lang w:eastAsia="zh-CN"/>
              </w:rPr>
              <w:t>,</w:t>
            </w:r>
            <w:r w:rsidRPr="00D35599">
              <w:rPr>
                <w:rFonts w:ascii="Times New Roman" w:eastAsia="Arial" w:hAnsi="Times New Roman" w:cs="Times New Roman"/>
                <w:sz w:val="24"/>
                <w:szCs w:val="24"/>
                <w:lang w:eastAsia="zh-CN"/>
              </w:rPr>
              <w:br/>
              <w:t>%</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1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15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132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c>
          <w:tcPr>
            <w:tcW w:w="127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7</w:t>
            </w:r>
          </w:p>
        </w:tc>
        <w:tc>
          <w:tcPr>
            <w:tcW w:w="992"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8</w:t>
            </w:r>
          </w:p>
        </w:tc>
        <w:tc>
          <w:tcPr>
            <w:tcW w:w="1559"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9</w:t>
            </w:r>
          </w:p>
        </w:tc>
        <w:tc>
          <w:tcPr>
            <w:tcW w:w="11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10</w:t>
            </w:r>
          </w:p>
        </w:tc>
        <w:tc>
          <w:tcPr>
            <w:tcW w:w="85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11</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13</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Сведения о произведенных контрольных мероприятиях по проверке сохранности переданного в лизинг оборудования</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2460"/>
        <w:gridCol w:w="3120"/>
        <w:gridCol w:w="3120"/>
        <w:gridCol w:w="3234"/>
        <w:gridCol w:w="2127"/>
      </w:tblGrid>
      <w:tr w:rsidR="00D35599" w:rsidRPr="00D35599" w:rsidTr="00FE68F1">
        <w:trPr>
          <w:cantSplit/>
          <w:trHeight w:val="3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Дата проверки</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акта проверки</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Объект проверки</w:t>
            </w:r>
          </w:p>
        </w:tc>
        <w:tc>
          <w:tcPr>
            <w:tcW w:w="32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Выявленные нарушения</w:t>
            </w:r>
          </w:p>
        </w:tc>
        <w:tc>
          <w:tcPr>
            <w:tcW w:w="21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ind w:left="-6" w:firstLine="6"/>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Принятые меры</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312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3234"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2127"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140821" w:rsidRDefault="00140821"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lastRenderedPageBreak/>
        <w:t>Приложение № 14</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Ведомость учета объектов незавершенного строительства</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1080"/>
        <w:gridCol w:w="1755"/>
        <w:gridCol w:w="1485"/>
        <w:gridCol w:w="2340"/>
        <w:gridCol w:w="3240"/>
        <w:gridCol w:w="2460"/>
        <w:gridCol w:w="1701"/>
      </w:tblGrid>
      <w:tr w:rsidR="00D35599" w:rsidRPr="00D35599" w:rsidTr="00FE68F1">
        <w:trPr>
          <w:cantSplit/>
          <w:trHeight w:val="96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10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Инв. </w:t>
            </w:r>
            <w:r w:rsidRPr="00D35599">
              <w:rPr>
                <w:rFonts w:ascii="Times New Roman" w:eastAsia="Arial" w:hAnsi="Times New Roman" w:cs="Times New Roman"/>
                <w:sz w:val="24"/>
                <w:szCs w:val="24"/>
                <w:lang w:eastAsia="zh-CN"/>
              </w:rPr>
              <w:br/>
              <w:t xml:space="preserve">номер </w:t>
            </w:r>
            <w:r w:rsidRPr="00D35599">
              <w:rPr>
                <w:rFonts w:ascii="Times New Roman" w:eastAsia="Arial" w:hAnsi="Times New Roman" w:cs="Times New Roman"/>
                <w:sz w:val="24"/>
                <w:szCs w:val="24"/>
                <w:lang w:eastAsia="zh-CN"/>
              </w:rPr>
              <w:br/>
              <w:t>проекта</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Наименование</w:t>
            </w:r>
            <w:r w:rsidRPr="00D35599">
              <w:rPr>
                <w:rFonts w:ascii="Times New Roman" w:eastAsia="Arial" w:hAnsi="Times New Roman" w:cs="Times New Roman"/>
                <w:sz w:val="24"/>
                <w:szCs w:val="24"/>
                <w:lang w:eastAsia="zh-CN"/>
              </w:rPr>
              <w:br/>
              <w:t>объекта</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Стадия </w:t>
            </w:r>
            <w:r w:rsidRPr="00D35599">
              <w:rPr>
                <w:rFonts w:ascii="Times New Roman" w:eastAsia="Arial" w:hAnsi="Times New Roman" w:cs="Times New Roman"/>
                <w:sz w:val="24"/>
                <w:szCs w:val="24"/>
                <w:lang w:eastAsia="zh-CN"/>
              </w:rPr>
              <w:br/>
              <w:t>выполнения</w:t>
            </w:r>
            <w:r w:rsidRPr="00D35599">
              <w:rPr>
                <w:rFonts w:ascii="Times New Roman" w:eastAsia="Arial" w:hAnsi="Times New Roman" w:cs="Times New Roman"/>
                <w:sz w:val="24"/>
                <w:szCs w:val="24"/>
                <w:lang w:eastAsia="zh-CN"/>
              </w:rPr>
              <w:br/>
              <w:t>работ</w:t>
            </w:r>
          </w:p>
        </w:tc>
        <w:tc>
          <w:tcPr>
            <w:tcW w:w="23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Сметная стоимость в текущих ценах,</w:t>
            </w:r>
            <w:r w:rsidRPr="00D35599">
              <w:rPr>
                <w:rFonts w:ascii="Times New Roman" w:eastAsia="Arial" w:hAnsi="Times New Roman" w:cs="Times New Roman"/>
                <w:sz w:val="24"/>
                <w:szCs w:val="24"/>
                <w:lang w:eastAsia="zh-CN"/>
              </w:rPr>
              <w:br/>
              <w:t>тыс. руб.</w:t>
            </w:r>
          </w:p>
        </w:tc>
        <w:tc>
          <w:tcPr>
            <w:tcW w:w="32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Остаток сметной стоимости на начало аудируемого года, тыс. руб.</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Остаток сметной стоимости на конец аудируемого года, тыс. руб.</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Дата начала </w:t>
            </w:r>
            <w:r w:rsidRPr="00D35599">
              <w:rPr>
                <w:rFonts w:ascii="Times New Roman" w:eastAsia="Arial" w:hAnsi="Times New Roman" w:cs="Times New Roman"/>
                <w:sz w:val="24"/>
                <w:szCs w:val="24"/>
                <w:lang w:eastAsia="zh-CN"/>
              </w:rPr>
              <w:br/>
              <w:t>строительства</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108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17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148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3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c>
          <w:tcPr>
            <w:tcW w:w="32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6</w:t>
            </w:r>
          </w:p>
        </w:tc>
        <w:tc>
          <w:tcPr>
            <w:tcW w:w="24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7</w:t>
            </w:r>
          </w:p>
        </w:tc>
        <w:tc>
          <w:tcPr>
            <w:tcW w:w="170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8</w:t>
            </w:r>
          </w:p>
        </w:tc>
      </w:tr>
    </w:tbl>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15</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Расшифровка долгосрочных финансовых вложений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60"/>
        <w:gridCol w:w="2730"/>
        <w:gridCol w:w="4710"/>
        <w:gridCol w:w="2961"/>
      </w:tblGrid>
      <w:tr w:rsidR="00D35599" w:rsidRPr="00D35599" w:rsidTr="00FE68F1">
        <w:trPr>
          <w:cantSplit/>
          <w:trHeight w:val="148"/>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36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юридических </w:t>
            </w:r>
            <w:r w:rsidRPr="00D35599">
              <w:rPr>
                <w:rFonts w:ascii="Times New Roman" w:eastAsia="Arial" w:hAnsi="Times New Roman" w:cs="Times New Roman"/>
                <w:sz w:val="24"/>
                <w:szCs w:val="24"/>
                <w:lang w:eastAsia="zh-CN"/>
              </w:rPr>
              <w:br/>
              <w:t xml:space="preserve">лиц, учрежденных со взносом Общества </w:t>
            </w:r>
          </w:p>
        </w:tc>
        <w:tc>
          <w:tcPr>
            <w:tcW w:w="273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Величина взноса в </w:t>
            </w:r>
            <w:r w:rsidRPr="00D35599">
              <w:rPr>
                <w:rFonts w:ascii="Times New Roman" w:eastAsia="Arial" w:hAnsi="Times New Roman" w:cs="Times New Roman"/>
                <w:sz w:val="24"/>
                <w:szCs w:val="24"/>
                <w:lang w:eastAsia="zh-CN"/>
              </w:rPr>
              <w:br/>
              <w:t xml:space="preserve">уставный капитал, </w:t>
            </w:r>
            <w:r w:rsidRPr="00D35599">
              <w:rPr>
                <w:rFonts w:ascii="Times New Roman" w:eastAsia="Arial" w:hAnsi="Times New Roman" w:cs="Times New Roman"/>
                <w:sz w:val="24"/>
                <w:szCs w:val="24"/>
                <w:lang w:eastAsia="zh-CN"/>
              </w:rPr>
              <w:br/>
              <w:t>тыс. руб./% участия</w:t>
            </w:r>
          </w:p>
        </w:tc>
        <w:tc>
          <w:tcPr>
            <w:tcW w:w="471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Величина отчислений от чистой прибыли </w:t>
            </w:r>
            <w:r w:rsidRPr="00D35599">
              <w:rPr>
                <w:rFonts w:ascii="Times New Roman" w:eastAsia="Arial" w:hAnsi="Times New Roman" w:cs="Times New Roman"/>
                <w:sz w:val="24"/>
                <w:szCs w:val="24"/>
                <w:lang w:eastAsia="zh-CN"/>
              </w:rPr>
              <w:br/>
              <w:t>(дивидендов), полученных в отчетном</w:t>
            </w:r>
            <w:r w:rsidRPr="00D35599">
              <w:rPr>
                <w:rFonts w:ascii="Times New Roman" w:eastAsia="Arial" w:hAnsi="Times New Roman" w:cs="Times New Roman"/>
                <w:sz w:val="24"/>
                <w:szCs w:val="24"/>
                <w:lang w:eastAsia="zh-CN"/>
              </w:rPr>
              <w:br/>
              <w:t>периоде от юридических лиц, тыс. руб.</w:t>
            </w:r>
          </w:p>
        </w:tc>
        <w:tc>
          <w:tcPr>
            <w:tcW w:w="29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Рентабельность долгосрочных </w:t>
            </w:r>
            <w:proofErr w:type="gramStart"/>
            <w:r w:rsidRPr="00D35599">
              <w:rPr>
                <w:rFonts w:ascii="Times New Roman" w:eastAsia="Arial" w:hAnsi="Times New Roman" w:cs="Times New Roman"/>
                <w:sz w:val="24"/>
                <w:szCs w:val="24"/>
                <w:lang w:eastAsia="zh-CN"/>
              </w:rPr>
              <w:t>финансовых  вложений</w:t>
            </w:r>
            <w:proofErr w:type="gramEnd"/>
            <w:r w:rsidRPr="00D35599">
              <w:rPr>
                <w:rFonts w:ascii="Times New Roman" w:eastAsia="Arial" w:hAnsi="Times New Roman" w:cs="Times New Roman"/>
                <w:sz w:val="24"/>
                <w:szCs w:val="24"/>
                <w:lang w:eastAsia="zh-CN"/>
              </w:rPr>
              <w:t xml:space="preserve">, % </w:t>
            </w:r>
          </w:p>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(гр.4/гр.3 х 100 %)</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36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273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471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961"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r>
    </w:tbl>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D35599" w:rsidRPr="00D35599" w:rsidRDefault="00D35599" w:rsidP="00D35599">
      <w:pPr>
        <w:suppressAutoHyphens/>
        <w:autoSpaceDE w:val="0"/>
        <w:autoSpaceDN w:val="0"/>
        <w:adjustRightInd w:val="0"/>
        <w:spacing w:after="0" w:line="240" w:lineRule="auto"/>
        <w:jc w:val="right"/>
        <w:outlineLvl w:val="2"/>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Приложение № 16</w:t>
      </w:r>
    </w:p>
    <w:p w:rsidR="00D35599" w:rsidRPr="00D35599" w:rsidRDefault="00D35599" w:rsidP="00D35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sz w:val="24"/>
          <w:szCs w:val="24"/>
          <w:lang w:eastAsia="zh-CN"/>
        </w:rPr>
        <w:t>Расшифровка прочих финансовых вложений</w:t>
      </w:r>
    </w:p>
    <w:p w:rsidR="00D35599" w:rsidRPr="00D35599" w:rsidRDefault="00D35599" w:rsidP="00D35599">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2700"/>
        <w:gridCol w:w="3960"/>
        <w:gridCol w:w="4455"/>
        <w:gridCol w:w="2946"/>
      </w:tblGrid>
      <w:tr w:rsidR="00D35599" w:rsidRPr="00D35599" w:rsidTr="00FE68F1">
        <w:trPr>
          <w:cantSplit/>
          <w:trHeight w:val="72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N </w:t>
            </w:r>
            <w:r w:rsidRPr="00D35599">
              <w:rPr>
                <w:rFonts w:ascii="Times New Roman" w:eastAsia="Arial" w:hAnsi="Times New Roman" w:cs="Times New Roman"/>
                <w:sz w:val="24"/>
                <w:szCs w:val="24"/>
                <w:lang w:eastAsia="zh-CN"/>
              </w:rPr>
              <w:br/>
              <w:t>п/п</w:t>
            </w:r>
          </w:p>
        </w:tc>
        <w:tc>
          <w:tcPr>
            <w:tcW w:w="27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 xml:space="preserve">Наименование </w:t>
            </w:r>
            <w:r w:rsidRPr="00D35599">
              <w:rPr>
                <w:rFonts w:ascii="Times New Roman" w:eastAsia="Arial" w:hAnsi="Times New Roman" w:cs="Times New Roman"/>
                <w:sz w:val="24"/>
                <w:szCs w:val="24"/>
                <w:lang w:eastAsia="zh-CN"/>
              </w:rPr>
              <w:br/>
              <w:t>финансовых вложений</w:t>
            </w:r>
          </w:p>
        </w:tc>
        <w:tc>
          <w:tcPr>
            <w:tcW w:w="39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Общая стоимость финансовых вложений, тыс. руб.</w:t>
            </w:r>
          </w:p>
        </w:tc>
        <w:tc>
          <w:tcPr>
            <w:tcW w:w="44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Доход, полученный от финансовых вложений, тыс. руб.</w:t>
            </w:r>
          </w:p>
        </w:tc>
        <w:tc>
          <w:tcPr>
            <w:tcW w:w="294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sz w:val="24"/>
                <w:szCs w:val="24"/>
                <w:lang w:eastAsia="zh-CN"/>
              </w:rPr>
            </w:pPr>
            <w:r w:rsidRPr="00D35599">
              <w:rPr>
                <w:rFonts w:ascii="Times New Roman" w:eastAsia="Arial" w:hAnsi="Times New Roman" w:cs="Times New Roman"/>
                <w:sz w:val="24"/>
                <w:szCs w:val="24"/>
                <w:lang w:eastAsia="zh-CN"/>
              </w:rPr>
              <w:t>Доходность финансовых вложений, % годовых</w:t>
            </w:r>
          </w:p>
        </w:tc>
      </w:tr>
      <w:tr w:rsidR="00D35599" w:rsidRPr="00D35599" w:rsidTr="00FE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1</w:t>
            </w:r>
          </w:p>
        </w:tc>
        <w:tc>
          <w:tcPr>
            <w:tcW w:w="270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2</w:t>
            </w:r>
          </w:p>
        </w:tc>
        <w:tc>
          <w:tcPr>
            <w:tcW w:w="3960"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3</w:t>
            </w:r>
          </w:p>
        </w:tc>
        <w:tc>
          <w:tcPr>
            <w:tcW w:w="4455"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4</w:t>
            </w:r>
          </w:p>
        </w:tc>
        <w:tc>
          <w:tcPr>
            <w:tcW w:w="2946" w:type="dxa"/>
            <w:tcBorders>
              <w:top w:val="single" w:sz="6" w:space="0" w:color="auto"/>
              <w:left w:val="single" w:sz="6" w:space="0" w:color="auto"/>
              <w:bottom w:val="single" w:sz="6" w:space="0" w:color="auto"/>
              <w:right w:val="single" w:sz="6" w:space="0" w:color="auto"/>
            </w:tcBorders>
          </w:tcPr>
          <w:p w:rsidR="00D35599" w:rsidRPr="00D35599" w:rsidRDefault="00D35599" w:rsidP="00D35599">
            <w:pPr>
              <w:suppressAutoHyphens/>
              <w:autoSpaceDE w:val="0"/>
              <w:spacing w:after="0" w:line="240" w:lineRule="auto"/>
              <w:jc w:val="center"/>
              <w:rPr>
                <w:rFonts w:ascii="Times New Roman" w:eastAsia="Arial" w:hAnsi="Times New Roman" w:cs="Times New Roman"/>
                <w:b/>
                <w:sz w:val="24"/>
                <w:szCs w:val="24"/>
                <w:lang w:eastAsia="zh-CN"/>
              </w:rPr>
            </w:pPr>
            <w:r w:rsidRPr="00D35599">
              <w:rPr>
                <w:rFonts w:ascii="Times New Roman" w:eastAsia="Arial" w:hAnsi="Times New Roman" w:cs="Times New Roman"/>
                <w:b/>
                <w:sz w:val="24"/>
                <w:szCs w:val="24"/>
                <w:lang w:eastAsia="zh-CN"/>
              </w:rPr>
              <w:t>5</w:t>
            </w:r>
          </w:p>
        </w:tc>
      </w:tr>
    </w:tbl>
    <w:p w:rsidR="00D35599" w:rsidRPr="00D35599" w:rsidRDefault="00D35599" w:rsidP="00D35599">
      <w:pPr>
        <w:suppressAutoHyphens/>
        <w:autoSpaceDE w:val="0"/>
        <w:spacing w:after="0" w:line="240" w:lineRule="auto"/>
        <w:rPr>
          <w:rFonts w:ascii="Arial" w:eastAsia="Arial" w:hAnsi="Arial" w:cs="Arial"/>
          <w:sz w:val="20"/>
          <w:szCs w:val="20"/>
          <w:lang w:eastAsia="zh-CN"/>
        </w:rPr>
        <w:sectPr w:rsidR="00D35599" w:rsidRPr="00D35599" w:rsidSect="00FE68F1">
          <w:footerReference w:type="default" r:id="rId21"/>
          <w:pgSz w:w="16838" w:h="11906" w:orient="landscape"/>
          <w:pgMar w:top="1134" w:right="851" w:bottom="1134" w:left="1418" w:header="720" w:footer="709" w:gutter="0"/>
          <w:cols w:space="720"/>
          <w:docGrid w:linePitch="360"/>
        </w:sectPr>
      </w:pPr>
    </w:p>
    <w:bookmarkEnd w:id="59"/>
    <w:bookmarkEnd w:id="60"/>
    <w:p w:rsidR="00527E78" w:rsidRDefault="00527E78" w:rsidP="00527E7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РАЗДЕЛ 5. ПРОЕКТ КОНТРАКТА</w:t>
      </w:r>
    </w:p>
    <w:p w:rsidR="00527E78" w:rsidRDefault="00527E78" w:rsidP="00D35599">
      <w:pPr>
        <w:suppressAutoHyphens/>
        <w:spacing w:after="0" w:line="240" w:lineRule="auto"/>
        <w:rPr>
          <w:rFonts w:ascii="Times New Roman" w:eastAsia="Times New Roman" w:hAnsi="Times New Roman" w:cs="Times New Roman"/>
          <w:b/>
          <w:sz w:val="24"/>
          <w:szCs w:val="24"/>
          <w:lang w:eastAsia="zh-CN"/>
        </w:rPr>
      </w:pPr>
    </w:p>
    <w:p w:rsidR="00D35599" w:rsidRPr="00D35599" w:rsidRDefault="00D35599" w:rsidP="00D35599">
      <w:pPr>
        <w:suppressAutoHyphens/>
        <w:spacing w:after="0" w:line="240" w:lineRule="auto"/>
        <w:rPr>
          <w:rFonts w:ascii="Times New Roman" w:eastAsia="Times New Roman" w:hAnsi="Times New Roman" w:cs="Times New Roman"/>
          <w:b/>
          <w:sz w:val="24"/>
          <w:szCs w:val="24"/>
          <w:lang w:eastAsia="zh-CN"/>
        </w:rPr>
      </w:pPr>
      <w:r w:rsidRPr="00D35599">
        <w:rPr>
          <w:rFonts w:ascii="Times New Roman" w:eastAsia="Times New Roman" w:hAnsi="Times New Roman" w:cs="Times New Roman"/>
          <w:b/>
          <w:bCs/>
          <w:sz w:val="24"/>
          <w:szCs w:val="24"/>
          <w:lang w:eastAsia="zh-CN"/>
        </w:rPr>
        <w:t>ПРОЕКТ КОНТРАКТА</w:t>
      </w:r>
    </w:p>
    <w:p w:rsidR="00D35599" w:rsidRPr="00D35599" w:rsidRDefault="00D35599" w:rsidP="00D35599">
      <w:pPr>
        <w:suppressAutoHyphens/>
        <w:spacing w:after="0" w:line="240" w:lineRule="auto"/>
        <w:ind w:right="4392"/>
        <w:rPr>
          <w:rFonts w:ascii="Times New Roman" w:eastAsia="Times New Roman" w:hAnsi="Times New Roman" w:cs="Times New Roman"/>
          <w:iCs/>
          <w:sz w:val="24"/>
          <w:szCs w:val="24"/>
          <w:lang w:eastAsia="zh-CN"/>
        </w:rPr>
      </w:pPr>
      <w:r w:rsidRPr="00D35599">
        <w:rPr>
          <w:rFonts w:ascii="Times New Roman" w:eastAsia="Times New Roman" w:hAnsi="Times New Roman" w:cs="Times New Roman"/>
          <w:sz w:val="24"/>
          <w:szCs w:val="24"/>
          <w:lang w:eastAsia="zh-CN"/>
        </w:rPr>
        <w:t>составлен в соответствии с</w:t>
      </w:r>
      <w:r w:rsidRPr="00D35599">
        <w:rPr>
          <w:rFonts w:ascii="Times New Roman" w:eastAsia="Times New Roman" w:hAnsi="Times New Roman" w:cs="Times New Roman"/>
          <w:iCs/>
          <w:sz w:val="24"/>
          <w:szCs w:val="24"/>
          <w:lang w:eastAsia="zh-CN"/>
        </w:rPr>
        <w:t xml:space="preserve"> Федеральным законом</w:t>
      </w:r>
      <w:r w:rsidRPr="00D35599">
        <w:rPr>
          <w:rFonts w:ascii="Times New Roman" w:eastAsia="Times New Roman" w:hAnsi="Times New Roman" w:cs="Times New Roman"/>
          <w:sz w:val="24"/>
          <w:szCs w:val="24"/>
          <w:lang w:eastAsia="zh-CN"/>
        </w:rPr>
        <w:t xml:space="preserve"> от 30.12.2008 г. № 307-ФЗ «Об аудиторской деятельности» и </w:t>
      </w:r>
      <w:r w:rsidRPr="00D35599">
        <w:rPr>
          <w:rFonts w:ascii="Times New Roman" w:eastAsia="Times New Roman" w:hAnsi="Times New Roman" w:cs="Times New Roman"/>
          <w:iCs/>
          <w:sz w:val="24"/>
          <w:szCs w:val="24"/>
          <w:lang w:eastAsia="zh-CN"/>
        </w:rPr>
        <w:t>Федеральными Правилами (Стандартами) аудиторской деятельности</w:t>
      </w:r>
    </w:p>
    <w:p w:rsidR="00D35599" w:rsidRPr="00D35599" w:rsidRDefault="00D35599" w:rsidP="00D35599">
      <w:pPr>
        <w:suppressAutoHyphens/>
        <w:spacing w:after="0" w:line="240" w:lineRule="auto"/>
        <w:ind w:right="4392"/>
        <w:rPr>
          <w:rFonts w:ascii="Times New Roman" w:eastAsia="Times New Roman" w:hAnsi="Times New Roman" w:cs="Times New Roman"/>
          <w:b/>
          <w:sz w:val="24"/>
          <w:szCs w:val="24"/>
          <w:lang w:eastAsia="zh-CN"/>
        </w:rPr>
      </w:pPr>
    </w:p>
    <w:p w:rsidR="00D35599" w:rsidRPr="00D35599" w:rsidRDefault="00D35599" w:rsidP="00D35599">
      <w:pPr>
        <w:spacing w:after="0" w:line="240" w:lineRule="auto"/>
        <w:jc w:val="center"/>
        <w:rPr>
          <w:rFonts w:ascii="Times New Roman" w:eastAsia="Times New Roman" w:hAnsi="Times New Roman" w:cs="Times New Roman"/>
          <w:b/>
          <w:iCs/>
          <w:sz w:val="24"/>
          <w:szCs w:val="24"/>
          <w:lang w:eastAsia="ru-RU"/>
        </w:rPr>
      </w:pPr>
      <w:r w:rsidRPr="00D35599">
        <w:rPr>
          <w:rFonts w:ascii="Times New Roman" w:eastAsia="Times New Roman" w:hAnsi="Times New Roman" w:cs="Times New Roman"/>
          <w:b/>
          <w:iCs/>
          <w:sz w:val="24"/>
          <w:szCs w:val="24"/>
          <w:lang w:eastAsia="ru-RU"/>
        </w:rPr>
        <w:t>КОНТРАКТ № ___</w:t>
      </w:r>
    </w:p>
    <w:p w:rsidR="00D35599" w:rsidRPr="00D35599" w:rsidRDefault="00D35599" w:rsidP="00D35599">
      <w:pPr>
        <w:suppressAutoHyphens/>
        <w:spacing w:after="0" w:line="240" w:lineRule="auto"/>
        <w:jc w:val="center"/>
        <w:rPr>
          <w:rFonts w:ascii="Times New Roman" w:eastAsia="Times New Roman" w:hAnsi="Times New Roman" w:cs="Times New Roman"/>
          <w:b/>
          <w:iCs/>
          <w:sz w:val="24"/>
          <w:szCs w:val="24"/>
          <w:lang w:eastAsia="zh-CN"/>
        </w:rPr>
      </w:pPr>
      <w:r w:rsidRPr="00D35599">
        <w:rPr>
          <w:rFonts w:ascii="Times New Roman" w:eastAsia="Times New Roman" w:hAnsi="Times New Roman" w:cs="Times New Roman"/>
          <w:b/>
          <w:iCs/>
          <w:sz w:val="24"/>
          <w:szCs w:val="24"/>
          <w:lang w:eastAsia="zh-CN"/>
        </w:rPr>
        <w:t>на проведение обязательной аудиторской проверки</w:t>
      </w:r>
    </w:p>
    <w:p w:rsidR="00D35599" w:rsidRPr="00D35599" w:rsidRDefault="00D35599" w:rsidP="00D35599">
      <w:pPr>
        <w:suppressAutoHyphens/>
        <w:spacing w:after="0" w:line="240" w:lineRule="auto"/>
        <w:jc w:val="center"/>
        <w:rPr>
          <w:rFonts w:ascii="Times New Roman" w:eastAsia="Times New Roman" w:hAnsi="Times New Roman" w:cs="Times New Roman"/>
          <w:b/>
          <w:bCs/>
          <w:iCs/>
          <w:sz w:val="24"/>
          <w:szCs w:val="24"/>
          <w:lang w:eastAsia="zh-CN"/>
        </w:rPr>
      </w:pPr>
    </w:p>
    <w:p w:rsidR="00D35599" w:rsidRPr="00D35599" w:rsidRDefault="00D35599" w:rsidP="00D35599">
      <w:pPr>
        <w:tabs>
          <w:tab w:val="left" w:pos="6804"/>
        </w:tabs>
        <w:suppressAutoHyphens/>
        <w:spacing w:after="120" w:line="240" w:lineRule="auto"/>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г. Краснодар                                                                                  </w:t>
      </w:r>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w:t>
      </w:r>
      <w:proofErr w:type="gramEnd"/>
      <w:r w:rsidRPr="00D35599">
        <w:rPr>
          <w:rFonts w:ascii="Times New Roman" w:eastAsia="Times New Roman" w:hAnsi="Times New Roman" w:cs="Times New Roman"/>
          <w:sz w:val="24"/>
          <w:szCs w:val="24"/>
          <w:lang w:eastAsia="zh-CN"/>
        </w:rPr>
        <w:t>___» ________ 201</w:t>
      </w:r>
      <w:r>
        <w:rPr>
          <w:rFonts w:ascii="Times New Roman" w:eastAsia="Times New Roman" w:hAnsi="Times New Roman" w:cs="Times New Roman"/>
          <w:sz w:val="24"/>
          <w:szCs w:val="24"/>
          <w:lang w:eastAsia="zh-CN"/>
        </w:rPr>
        <w:t>7</w:t>
      </w:r>
      <w:r w:rsidRPr="00D35599">
        <w:rPr>
          <w:rFonts w:ascii="Times New Roman" w:eastAsia="Times New Roman" w:hAnsi="Times New Roman" w:cs="Times New Roman"/>
          <w:sz w:val="24"/>
          <w:szCs w:val="24"/>
          <w:lang w:eastAsia="zh-CN"/>
        </w:rPr>
        <w:t xml:space="preserve"> года</w:t>
      </w:r>
    </w:p>
    <w:p w:rsidR="00D35599" w:rsidRPr="00D35599" w:rsidRDefault="00D35599" w:rsidP="00D35599">
      <w:pPr>
        <w:suppressAutoHyphens/>
        <w:spacing w:after="0" w:line="240" w:lineRule="auto"/>
        <w:jc w:val="both"/>
        <w:rPr>
          <w:rFonts w:ascii="Times New Roman" w:eastAsia="Times New Roman" w:hAnsi="Times New Roman" w:cs="Times New Roman"/>
          <w:color w:val="FF0000"/>
          <w:sz w:val="24"/>
          <w:szCs w:val="24"/>
          <w:lang w:eastAsia="zh-CN"/>
        </w:rPr>
      </w:pPr>
    </w:p>
    <w:p w:rsidR="00D35599" w:rsidRPr="00D35599" w:rsidRDefault="00D35599" w:rsidP="00D35599">
      <w:pPr>
        <w:suppressAutoHyphens/>
        <w:spacing w:after="0" w:line="240" w:lineRule="auto"/>
        <w:ind w:firstLine="72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__________</w:t>
      </w:r>
      <w:r>
        <w:rPr>
          <w:rFonts w:ascii="Times New Roman" w:eastAsia="Times New Roman" w:hAnsi="Times New Roman" w:cs="Times New Roman"/>
          <w:b/>
          <w:sz w:val="24"/>
          <w:szCs w:val="24"/>
          <w:lang w:eastAsia="zh-CN"/>
        </w:rPr>
        <w:t>____________________________</w:t>
      </w:r>
      <w:r w:rsidRPr="00D35599">
        <w:rPr>
          <w:rFonts w:ascii="Times New Roman" w:eastAsia="Times New Roman" w:hAnsi="Times New Roman" w:cs="Times New Roman"/>
          <w:sz w:val="24"/>
          <w:szCs w:val="24"/>
          <w:lang w:eastAsia="zh-CN"/>
        </w:rPr>
        <w:t xml:space="preserve">, именуемый в </w:t>
      </w:r>
      <w:proofErr w:type="gramStart"/>
      <w:r w:rsidRPr="00D35599">
        <w:rPr>
          <w:rFonts w:ascii="Times New Roman" w:eastAsia="Times New Roman" w:hAnsi="Times New Roman" w:cs="Times New Roman"/>
          <w:sz w:val="24"/>
          <w:szCs w:val="24"/>
          <w:lang w:eastAsia="zh-CN"/>
        </w:rPr>
        <w:t>дальнейшем  «</w:t>
      </w:r>
      <w:proofErr w:type="gramEnd"/>
      <w:r w:rsidRPr="00D35599">
        <w:rPr>
          <w:rFonts w:ascii="Times New Roman" w:eastAsia="Times New Roman" w:hAnsi="Times New Roman" w:cs="Times New Roman"/>
          <w:b/>
          <w:sz w:val="24"/>
          <w:szCs w:val="24"/>
          <w:lang w:eastAsia="zh-CN"/>
        </w:rPr>
        <w:t>Исполнитель</w:t>
      </w:r>
      <w:r w:rsidRPr="00D35599">
        <w:rPr>
          <w:rFonts w:ascii="Times New Roman" w:eastAsia="Times New Roman" w:hAnsi="Times New Roman" w:cs="Times New Roman"/>
          <w:sz w:val="24"/>
          <w:szCs w:val="24"/>
          <w:lang w:eastAsia="zh-CN"/>
        </w:rPr>
        <w:t xml:space="preserve">», в лице </w:t>
      </w:r>
      <w:r w:rsidRPr="00D35599">
        <w:rPr>
          <w:rFonts w:ascii="Times New Roman" w:eastAsia="Times New Roman" w:hAnsi="Times New Roman" w:cs="Times New Roman"/>
          <w:b/>
          <w:sz w:val="24"/>
          <w:szCs w:val="24"/>
          <w:lang w:eastAsia="zh-CN"/>
        </w:rPr>
        <w:t>_____</w:t>
      </w:r>
      <w:r>
        <w:rPr>
          <w:rFonts w:ascii="Times New Roman" w:eastAsia="Times New Roman" w:hAnsi="Times New Roman" w:cs="Times New Roman"/>
          <w:b/>
          <w:sz w:val="24"/>
          <w:szCs w:val="24"/>
          <w:lang w:eastAsia="zh-CN"/>
        </w:rPr>
        <w:t>_______________</w:t>
      </w:r>
      <w:r w:rsidRPr="00D35599">
        <w:rPr>
          <w:rFonts w:ascii="Times New Roman" w:eastAsia="Times New Roman" w:hAnsi="Times New Roman" w:cs="Times New Roman"/>
          <w:sz w:val="24"/>
          <w:szCs w:val="24"/>
          <w:lang w:eastAsia="zh-CN"/>
        </w:rPr>
        <w:t xml:space="preserve">, </w:t>
      </w:r>
      <w:proofErr w:type="spellStart"/>
      <w:r w:rsidRPr="00D35599">
        <w:rPr>
          <w:rFonts w:ascii="Times New Roman" w:eastAsia="Times New Roman" w:hAnsi="Times New Roman" w:cs="Times New Roman"/>
          <w:sz w:val="24"/>
          <w:szCs w:val="24"/>
          <w:lang w:eastAsia="zh-CN"/>
        </w:rPr>
        <w:t>действующ</w:t>
      </w:r>
      <w:proofErr w:type="spellEnd"/>
      <w:r w:rsidRPr="00D35599">
        <w:rPr>
          <w:rFonts w:ascii="Times New Roman" w:eastAsia="Times New Roman" w:hAnsi="Times New Roman" w:cs="Times New Roman"/>
          <w:sz w:val="24"/>
          <w:szCs w:val="24"/>
          <w:lang w:eastAsia="zh-CN"/>
        </w:rPr>
        <w:t>__ на основании _________________, с одной стороны и ОАО «Печатный двор Кубани», именуемое в дальнейшем «</w:t>
      </w:r>
      <w:r w:rsidRPr="00D35599">
        <w:rPr>
          <w:rFonts w:ascii="Times New Roman" w:eastAsia="Times New Roman" w:hAnsi="Times New Roman" w:cs="Times New Roman"/>
          <w:b/>
          <w:sz w:val="24"/>
          <w:szCs w:val="24"/>
          <w:lang w:eastAsia="zh-CN"/>
        </w:rPr>
        <w:t>Заказчик</w:t>
      </w:r>
      <w:r w:rsidRPr="00D35599">
        <w:rPr>
          <w:rFonts w:ascii="Times New Roman" w:eastAsia="Times New Roman" w:hAnsi="Times New Roman" w:cs="Times New Roman"/>
          <w:sz w:val="24"/>
          <w:szCs w:val="24"/>
          <w:lang w:eastAsia="zh-CN"/>
        </w:rPr>
        <w:t xml:space="preserve">», в лице генерального директора О.В. </w:t>
      </w:r>
      <w:proofErr w:type="spellStart"/>
      <w:r w:rsidRPr="00D35599">
        <w:rPr>
          <w:rFonts w:ascii="Times New Roman" w:eastAsia="Times New Roman" w:hAnsi="Times New Roman" w:cs="Times New Roman"/>
          <w:sz w:val="24"/>
          <w:szCs w:val="24"/>
          <w:lang w:eastAsia="zh-CN"/>
        </w:rPr>
        <w:t>Буз</w:t>
      </w:r>
      <w:proofErr w:type="spellEnd"/>
      <w:r w:rsidRPr="00D35599">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b/>
          <w:sz w:val="24"/>
          <w:szCs w:val="24"/>
          <w:lang w:eastAsia="zh-CN"/>
        </w:rPr>
        <w:t xml:space="preserve"> </w:t>
      </w:r>
      <w:r w:rsidRPr="00D35599">
        <w:rPr>
          <w:rFonts w:ascii="Times New Roman" w:eastAsia="Times New Roman" w:hAnsi="Times New Roman" w:cs="Times New Roman"/>
          <w:sz w:val="24"/>
          <w:szCs w:val="24"/>
          <w:lang w:eastAsia="zh-CN"/>
        </w:rPr>
        <w:t>действующей на основании устава, с другой стороны, заключили настоящий контракт о нижеследующем:</w:t>
      </w:r>
    </w:p>
    <w:p w:rsidR="00D35599" w:rsidRPr="00D35599" w:rsidRDefault="00D35599" w:rsidP="00D35599">
      <w:pPr>
        <w:suppressAutoHyphens/>
        <w:spacing w:after="0" w:line="240" w:lineRule="auto"/>
        <w:rPr>
          <w:rFonts w:ascii="Times New Roman" w:eastAsia="Times New Roman" w:hAnsi="Times New Roman" w:cs="Times New Roman"/>
          <w:sz w:val="24"/>
          <w:szCs w:val="24"/>
          <w:lang w:eastAsia="zh-CN"/>
        </w:rPr>
      </w:pPr>
    </w:p>
    <w:p w:rsidR="00D35599" w:rsidRPr="00D35599" w:rsidRDefault="00D35599" w:rsidP="00D35599">
      <w:pPr>
        <w:numPr>
          <w:ilvl w:val="0"/>
          <w:numId w:val="24"/>
        </w:numPr>
        <w:suppressAutoHyphens/>
        <w:spacing w:after="0" w:line="240" w:lineRule="auto"/>
        <w:jc w:val="center"/>
        <w:rPr>
          <w:rFonts w:ascii="Times New Roman" w:eastAsia="Times New Roman" w:hAnsi="Times New Roman" w:cs="Times New Roman"/>
          <w:bCs/>
          <w:i/>
          <w:iCs/>
          <w:sz w:val="24"/>
          <w:szCs w:val="24"/>
          <w:lang w:eastAsia="zh-CN"/>
        </w:rPr>
      </w:pPr>
      <w:r w:rsidRPr="00D35599">
        <w:rPr>
          <w:rFonts w:ascii="Times New Roman" w:eastAsia="Times New Roman" w:hAnsi="Times New Roman" w:cs="Times New Roman"/>
          <w:b/>
          <w:iCs/>
          <w:sz w:val="24"/>
          <w:szCs w:val="24"/>
          <w:lang w:eastAsia="zh-CN"/>
        </w:rPr>
        <w:t>Предмет</w:t>
      </w:r>
      <w:r w:rsidRPr="00D35599">
        <w:rPr>
          <w:rFonts w:ascii="Times New Roman" w:eastAsia="Times New Roman" w:hAnsi="Times New Roman" w:cs="Times New Roman"/>
          <w:b/>
          <w:i/>
          <w:iCs/>
          <w:sz w:val="24"/>
          <w:szCs w:val="24"/>
          <w:lang w:eastAsia="zh-CN"/>
        </w:rPr>
        <w:t xml:space="preserve"> </w:t>
      </w:r>
      <w:r w:rsidRPr="00D35599">
        <w:rPr>
          <w:rFonts w:ascii="Times New Roman" w:eastAsia="Times New Roman" w:hAnsi="Times New Roman" w:cs="Times New Roman"/>
          <w:b/>
          <w:iCs/>
          <w:sz w:val="24"/>
          <w:szCs w:val="24"/>
          <w:lang w:eastAsia="zh-CN"/>
        </w:rPr>
        <w:t>контракта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zh-CN"/>
        </w:rPr>
      </w:pPr>
      <w:r w:rsidRPr="00D35599">
        <w:rPr>
          <w:rFonts w:ascii="Times New Roman" w:eastAsia="Times New Roman" w:hAnsi="Times New Roman" w:cs="Times New Roman"/>
          <w:b/>
          <w:color w:val="000000"/>
          <w:sz w:val="24"/>
          <w:szCs w:val="24"/>
          <w:lang w:eastAsia="zh-CN"/>
        </w:rPr>
        <w:t>1.1.</w:t>
      </w:r>
      <w:r w:rsidRPr="00D35599">
        <w:rPr>
          <w:rFonts w:ascii="Times New Roman" w:eastAsia="Times New Roman" w:hAnsi="Times New Roman" w:cs="Times New Roman"/>
          <w:color w:val="000000"/>
          <w:sz w:val="24"/>
          <w:szCs w:val="24"/>
          <w:lang w:eastAsia="zh-CN"/>
        </w:rPr>
        <w:t xml:space="preserve"> Заказчик поручает, а Исполнитель принимает на себя обязательства по оказанию аудиторских услуг, в объеме и на условиях, предусмотренных настоящим контрактом.</w:t>
      </w:r>
    </w:p>
    <w:p w:rsidR="00D35599" w:rsidRPr="00AC41D0"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color w:val="000000" w:themeColor="text1"/>
          <w:sz w:val="24"/>
          <w:szCs w:val="24"/>
          <w:lang w:eastAsia="zh-CN"/>
        </w:rPr>
      </w:pPr>
      <w:r w:rsidRPr="00D35599">
        <w:rPr>
          <w:rFonts w:ascii="Times New Roman" w:eastAsia="Times New Roman" w:hAnsi="Times New Roman" w:cs="Times New Roman"/>
          <w:b/>
          <w:color w:val="000000"/>
          <w:sz w:val="24"/>
          <w:szCs w:val="24"/>
          <w:lang w:eastAsia="zh-CN"/>
        </w:rPr>
        <w:t>1.2.</w:t>
      </w:r>
      <w:r w:rsidRPr="00D35599">
        <w:rPr>
          <w:rFonts w:ascii="Times New Roman" w:eastAsia="Times New Roman" w:hAnsi="Times New Roman" w:cs="Times New Roman"/>
          <w:color w:val="000000"/>
          <w:sz w:val="24"/>
          <w:szCs w:val="24"/>
          <w:lang w:eastAsia="zh-CN"/>
        </w:rPr>
        <w:t xml:space="preserve"> В рамках выполнения настоящего контракта, Исполнитель осуществляет проведение обязательной аудиторской проверки бухгалтерской (финансовой) отчетности Заказчика за 201</w:t>
      </w:r>
      <w:r w:rsidR="00014A6C">
        <w:rPr>
          <w:rFonts w:ascii="Times New Roman" w:eastAsia="Times New Roman" w:hAnsi="Times New Roman" w:cs="Times New Roman"/>
          <w:color w:val="000000"/>
          <w:sz w:val="24"/>
          <w:szCs w:val="24"/>
          <w:lang w:eastAsia="zh-CN"/>
        </w:rPr>
        <w:t>7</w:t>
      </w:r>
      <w:r w:rsidRPr="00D35599">
        <w:rPr>
          <w:rFonts w:ascii="Times New Roman" w:eastAsia="Times New Roman" w:hAnsi="Times New Roman" w:cs="Times New Roman"/>
          <w:color w:val="000000"/>
          <w:sz w:val="24"/>
          <w:szCs w:val="24"/>
          <w:lang w:eastAsia="zh-CN"/>
        </w:rPr>
        <w:t xml:space="preserve"> год, с целью выражения мнения о достоверности такой отчетности, </w:t>
      </w:r>
      <w:r w:rsidRPr="00AC41D0">
        <w:rPr>
          <w:rFonts w:ascii="Times New Roman" w:eastAsia="Times New Roman" w:hAnsi="Times New Roman" w:cs="Times New Roman"/>
          <w:color w:val="000000" w:themeColor="text1"/>
          <w:sz w:val="24"/>
          <w:szCs w:val="24"/>
          <w:lang w:eastAsia="zh-CN"/>
        </w:rPr>
        <w:t>подготовленной Заказчиком, в соответствии с российским законодательством.</w:t>
      </w:r>
    </w:p>
    <w:p w:rsidR="00D35599" w:rsidRPr="00AC41D0" w:rsidRDefault="00D35599" w:rsidP="00D35599">
      <w:pPr>
        <w:suppressAutoHyphens/>
        <w:spacing w:after="0" w:line="240" w:lineRule="auto"/>
        <w:ind w:firstLine="426"/>
        <w:rPr>
          <w:rFonts w:ascii="Times New Roman" w:eastAsia="Times New Roman" w:hAnsi="Times New Roman" w:cs="Times New Roman"/>
          <w:color w:val="000000" w:themeColor="text1"/>
          <w:sz w:val="24"/>
          <w:szCs w:val="24"/>
          <w:lang w:eastAsia="zh-CN"/>
        </w:rPr>
      </w:pPr>
      <w:r w:rsidRPr="00AC41D0">
        <w:rPr>
          <w:rFonts w:ascii="Times New Roman" w:eastAsia="Times New Roman" w:hAnsi="Times New Roman" w:cs="Times New Roman"/>
          <w:b/>
          <w:color w:val="000000" w:themeColor="text1"/>
          <w:sz w:val="24"/>
          <w:szCs w:val="24"/>
          <w:lang w:eastAsia="zh-CN"/>
        </w:rPr>
        <w:t>1.3.</w:t>
      </w:r>
      <w:r w:rsidRPr="00AC41D0">
        <w:rPr>
          <w:rFonts w:ascii="Times New Roman" w:eastAsia="Times New Roman" w:hAnsi="Times New Roman" w:cs="Times New Roman"/>
          <w:color w:val="000000" w:themeColor="text1"/>
          <w:sz w:val="24"/>
          <w:szCs w:val="24"/>
          <w:lang w:eastAsia="zh-CN"/>
        </w:rPr>
        <w:t xml:space="preserve"> Порядок и сроки оказания услуг</w:t>
      </w:r>
    </w:p>
    <w:p w:rsidR="00D35599" w:rsidRPr="00AC41D0" w:rsidRDefault="00D35599" w:rsidP="00D35599">
      <w:pPr>
        <w:suppressAutoHyphens/>
        <w:spacing w:after="0" w:line="240" w:lineRule="auto"/>
        <w:ind w:firstLine="426"/>
        <w:rPr>
          <w:rFonts w:ascii="Times New Roman" w:eastAsia="Times New Roman" w:hAnsi="Times New Roman" w:cs="Times New Roman"/>
          <w:color w:val="000000" w:themeColor="text1"/>
          <w:sz w:val="24"/>
          <w:szCs w:val="24"/>
          <w:lang w:eastAsia="zh-CN"/>
        </w:rPr>
      </w:pPr>
      <w:r w:rsidRPr="00AC41D0">
        <w:rPr>
          <w:rFonts w:ascii="Times New Roman" w:eastAsia="Times New Roman" w:hAnsi="Times New Roman" w:cs="Times New Roman"/>
          <w:color w:val="000000" w:themeColor="text1"/>
          <w:sz w:val="24"/>
          <w:szCs w:val="24"/>
          <w:lang w:eastAsia="zh-CN"/>
        </w:rPr>
        <w:t>- за 9 месяцев 201</w:t>
      </w:r>
      <w:r w:rsidR="0086139E" w:rsidRPr="00AC41D0">
        <w:rPr>
          <w:rFonts w:ascii="Times New Roman" w:eastAsia="Times New Roman" w:hAnsi="Times New Roman" w:cs="Times New Roman"/>
          <w:color w:val="000000" w:themeColor="text1"/>
          <w:sz w:val="24"/>
          <w:szCs w:val="24"/>
          <w:lang w:eastAsia="zh-CN"/>
        </w:rPr>
        <w:t>7</w:t>
      </w:r>
      <w:r w:rsidR="00527E78">
        <w:rPr>
          <w:rFonts w:ascii="Times New Roman" w:eastAsia="Times New Roman" w:hAnsi="Times New Roman" w:cs="Times New Roman"/>
          <w:color w:val="000000" w:themeColor="text1"/>
          <w:sz w:val="24"/>
          <w:szCs w:val="24"/>
          <w:lang w:eastAsia="zh-CN"/>
        </w:rPr>
        <w:t xml:space="preserve"> года – до «15</w:t>
      </w:r>
      <w:r w:rsidRPr="00AC41D0">
        <w:rPr>
          <w:rFonts w:ascii="Times New Roman" w:eastAsia="Times New Roman" w:hAnsi="Times New Roman" w:cs="Times New Roman"/>
          <w:color w:val="000000" w:themeColor="text1"/>
          <w:sz w:val="24"/>
          <w:szCs w:val="24"/>
          <w:lang w:eastAsia="zh-CN"/>
        </w:rPr>
        <w:t xml:space="preserve">» </w:t>
      </w:r>
      <w:r w:rsidR="00527E78">
        <w:rPr>
          <w:rFonts w:ascii="Times New Roman" w:eastAsia="Times New Roman" w:hAnsi="Times New Roman" w:cs="Times New Roman"/>
          <w:color w:val="000000" w:themeColor="text1"/>
          <w:sz w:val="24"/>
          <w:szCs w:val="24"/>
          <w:lang w:eastAsia="zh-CN"/>
        </w:rPr>
        <w:t>декабря</w:t>
      </w:r>
      <w:r w:rsidRPr="00AC41D0">
        <w:rPr>
          <w:rFonts w:ascii="Times New Roman" w:eastAsia="Times New Roman" w:hAnsi="Times New Roman" w:cs="Times New Roman"/>
          <w:color w:val="000000" w:themeColor="text1"/>
          <w:sz w:val="24"/>
          <w:szCs w:val="24"/>
          <w:lang w:eastAsia="zh-CN"/>
        </w:rPr>
        <w:t xml:space="preserve"> 201</w:t>
      </w:r>
      <w:r w:rsidR="0086139E" w:rsidRPr="00AC41D0">
        <w:rPr>
          <w:rFonts w:ascii="Times New Roman" w:eastAsia="Times New Roman" w:hAnsi="Times New Roman" w:cs="Times New Roman"/>
          <w:color w:val="000000" w:themeColor="text1"/>
          <w:sz w:val="24"/>
          <w:szCs w:val="24"/>
          <w:lang w:eastAsia="zh-CN"/>
        </w:rPr>
        <w:t>7</w:t>
      </w:r>
      <w:r w:rsidRPr="00AC41D0">
        <w:rPr>
          <w:rFonts w:ascii="Times New Roman" w:eastAsia="Times New Roman" w:hAnsi="Times New Roman" w:cs="Times New Roman"/>
          <w:color w:val="000000" w:themeColor="text1"/>
          <w:sz w:val="24"/>
          <w:szCs w:val="24"/>
          <w:lang w:eastAsia="zh-CN"/>
        </w:rPr>
        <w:t xml:space="preserve"> года;</w:t>
      </w:r>
    </w:p>
    <w:p w:rsidR="00D35599" w:rsidRPr="00AC41D0" w:rsidRDefault="00D35599" w:rsidP="00D35599">
      <w:pPr>
        <w:suppressAutoHyphens/>
        <w:spacing w:after="0" w:line="240" w:lineRule="auto"/>
        <w:ind w:firstLine="426"/>
        <w:rPr>
          <w:rFonts w:ascii="Times New Roman" w:eastAsia="Times New Roman" w:hAnsi="Times New Roman" w:cs="Times New Roman"/>
          <w:b/>
          <w:color w:val="000000" w:themeColor="text1"/>
          <w:sz w:val="24"/>
          <w:szCs w:val="24"/>
          <w:lang w:eastAsia="zh-CN"/>
        </w:rPr>
      </w:pPr>
      <w:r w:rsidRPr="00AC41D0">
        <w:rPr>
          <w:rFonts w:ascii="Times New Roman" w:eastAsia="Times New Roman" w:hAnsi="Times New Roman" w:cs="Times New Roman"/>
          <w:color w:val="000000" w:themeColor="text1"/>
          <w:sz w:val="24"/>
          <w:szCs w:val="24"/>
          <w:lang w:eastAsia="zh-CN"/>
        </w:rPr>
        <w:t>- за 4 квартал 201</w:t>
      </w:r>
      <w:r w:rsidR="0086139E" w:rsidRPr="00AC41D0">
        <w:rPr>
          <w:rFonts w:ascii="Times New Roman" w:eastAsia="Times New Roman" w:hAnsi="Times New Roman" w:cs="Times New Roman"/>
          <w:color w:val="000000" w:themeColor="text1"/>
          <w:sz w:val="24"/>
          <w:szCs w:val="24"/>
          <w:lang w:eastAsia="zh-CN"/>
        </w:rPr>
        <w:t>7</w:t>
      </w:r>
      <w:r w:rsidRPr="00AC41D0">
        <w:rPr>
          <w:rFonts w:ascii="Times New Roman" w:eastAsia="Times New Roman" w:hAnsi="Times New Roman" w:cs="Times New Roman"/>
          <w:color w:val="000000" w:themeColor="text1"/>
          <w:sz w:val="24"/>
          <w:szCs w:val="24"/>
          <w:lang w:eastAsia="zh-CN"/>
        </w:rPr>
        <w:t xml:space="preserve"> года и в целом за 201</w:t>
      </w:r>
      <w:r w:rsidR="0086139E" w:rsidRPr="00AC41D0">
        <w:rPr>
          <w:rFonts w:ascii="Times New Roman" w:eastAsia="Times New Roman" w:hAnsi="Times New Roman" w:cs="Times New Roman"/>
          <w:color w:val="000000" w:themeColor="text1"/>
          <w:sz w:val="24"/>
          <w:szCs w:val="24"/>
          <w:lang w:eastAsia="zh-CN"/>
        </w:rPr>
        <w:t>7</w:t>
      </w:r>
      <w:r w:rsidRPr="00AC41D0">
        <w:rPr>
          <w:rFonts w:ascii="Times New Roman" w:eastAsia="Times New Roman" w:hAnsi="Times New Roman" w:cs="Times New Roman"/>
          <w:color w:val="000000" w:themeColor="text1"/>
          <w:sz w:val="24"/>
          <w:szCs w:val="24"/>
          <w:lang w:eastAsia="zh-CN"/>
        </w:rPr>
        <w:t xml:space="preserve"> год</w:t>
      </w:r>
      <w:r w:rsidRPr="00AC41D0">
        <w:rPr>
          <w:rFonts w:ascii="Times New Roman" w:eastAsia="Times New Roman" w:hAnsi="Times New Roman" w:cs="Times New Roman"/>
          <w:b/>
          <w:color w:val="000000" w:themeColor="text1"/>
          <w:sz w:val="24"/>
          <w:szCs w:val="24"/>
          <w:lang w:eastAsia="zh-CN"/>
        </w:rPr>
        <w:t xml:space="preserve"> – </w:t>
      </w:r>
      <w:r w:rsidRPr="00AC41D0">
        <w:rPr>
          <w:rFonts w:ascii="Times New Roman" w:eastAsia="Times New Roman" w:hAnsi="Times New Roman" w:cs="Times New Roman"/>
          <w:color w:val="000000" w:themeColor="text1"/>
          <w:sz w:val="24"/>
          <w:szCs w:val="24"/>
          <w:lang w:eastAsia="zh-CN"/>
        </w:rPr>
        <w:t>до 24.03.201</w:t>
      </w:r>
      <w:r w:rsidR="00F07745" w:rsidRPr="00AC41D0">
        <w:rPr>
          <w:rFonts w:ascii="Times New Roman" w:eastAsia="Times New Roman" w:hAnsi="Times New Roman" w:cs="Times New Roman"/>
          <w:color w:val="000000" w:themeColor="text1"/>
          <w:sz w:val="24"/>
          <w:szCs w:val="24"/>
          <w:lang w:eastAsia="zh-CN"/>
        </w:rPr>
        <w:t>8</w:t>
      </w:r>
      <w:r w:rsidRPr="00AC41D0">
        <w:rPr>
          <w:rFonts w:ascii="Times New Roman" w:eastAsia="Times New Roman" w:hAnsi="Times New Roman" w:cs="Times New Roman"/>
          <w:color w:val="000000" w:themeColor="text1"/>
          <w:sz w:val="24"/>
          <w:szCs w:val="24"/>
          <w:lang w:eastAsia="zh-CN"/>
        </w:rPr>
        <w:t xml:space="preserve"> года.</w:t>
      </w:r>
    </w:p>
    <w:p w:rsidR="00D35599" w:rsidRPr="00D35599" w:rsidRDefault="00D35599" w:rsidP="00D35599">
      <w:pPr>
        <w:suppressAutoHyphens/>
        <w:spacing w:after="0" w:line="240" w:lineRule="auto"/>
        <w:ind w:firstLine="284"/>
        <w:jc w:val="center"/>
        <w:rPr>
          <w:rFonts w:ascii="Times New Roman" w:eastAsia="Times New Roman" w:hAnsi="Times New Roman" w:cs="Times New Roman"/>
          <w:b/>
          <w:color w:val="FF0000"/>
          <w:sz w:val="24"/>
          <w:szCs w:val="24"/>
          <w:lang w:eastAsia="zh-CN"/>
        </w:rPr>
      </w:pPr>
    </w:p>
    <w:p w:rsidR="00D35599" w:rsidRPr="00D35599" w:rsidRDefault="00D35599" w:rsidP="00D35599">
      <w:pPr>
        <w:suppressAutoHyphens/>
        <w:spacing w:after="0" w:line="240" w:lineRule="auto"/>
        <w:ind w:firstLine="284"/>
        <w:jc w:val="center"/>
        <w:rPr>
          <w:rFonts w:ascii="Times New Roman" w:eastAsia="Times New Roman" w:hAnsi="Times New Roman" w:cs="Times New Roman"/>
          <w:bCs/>
          <w:i/>
          <w:iCs/>
          <w:color w:val="FF0000"/>
          <w:sz w:val="24"/>
          <w:szCs w:val="24"/>
          <w:u w:val="single"/>
          <w:lang w:eastAsia="zh-CN"/>
        </w:rPr>
      </w:pPr>
      <w:r w:rsidRPr="00D35599">
        <w:rPr>
          <w:rFonts w:ascii="Times New Roman" w:eastAsia="Times New Roman" w:hAnsi="Times New Roman" w:cs="Times New Roman"/>
          <w:b/>
          <w:iCs/>
          <w:sz w:val="24"/>
          <w:szCs w:val="24"/>
          <w:lang w:eastAsia="zh-CN"/>
        </w:rPr>
        <w:t>2. Права и обязанности Исполнителя</w:t>
      </w:r>
    </w:p>
    <w:p w:rsidR="00D35599" w:rsidRPr="00D35599" w:rsidRDefault="00D35599" w:rsidP="00D35599">
      <w:pPr>
        <w:suppressAutoHyphens/>
        <w:spacing w:after="0" w:line="240" w:lineRule="auto"/>
        <w:ind w:firstLine="426"/>
        <w:jc w:val="both"/>
        <w:rPr>
          <w:rFonts w:ascii="Times New Roman" w:eastAsia="Times New Roman" w:hAnsi="Times New Roman" w:cs="Times New Roman"/>
          <w:bCs/>
          <w:sz w:val="24"/>
          <w:szCs w:val="24"/>
          <w:u w:val="single"/>
          <w:lang w:eastAsia="zh-CN"/>
        </w:rPr>
      </w:pPr>
      <w:r w:rsidRPr="00014A6C">
        <w:rPr>
          <w:rFonts w:ascii="Times New Roman" w:eastAsia="Times New Roman" w:hAnsi="Times New Roman" w:cs="Times New Roman"/>
          <w:b/>
          <w:bCs/>
          <w:sz w:val="24"/>
          <w:szCs w:val="24"/>
          <w:lang w:eastAsia="zh-CN"/>
        </w:rPr>
        <w:t>2.1.</w:t>
      </w:r>
      <w:r w:rsidRPr="00D35599">
        <w:rPr>
          <w:rFonts w:ascii="Times New Roman" w:eastAsia="Times New Roman" w:hAnsi="Times New Roman" w:cs="Times New Roman"/>
          <w:bCs/>
          <w:sz w:val="24"/>
          <w:szCs w:val="24"/>
          <w:u w:val="single"/>
          <w:lang w:eastAsia="zh-CN"/>
        </w:rPr>
        <w:t xml:space="preserve"> </w:t>
      </w:r>
      <w:r w:rsidRPr="00014A6C">
        <w:rPr>
          <w:rFonts w:ascii="Times New Roman" w:eastAsia="Times New Roman" w:hAnsi="Times New Roman" w:cs="Times New Roman"/>
          <w:b/>
          <w:bCs/>
          <w:sz w:val="24"/>
          <w:szCs w:val="24"/>
          <w:lang w:eastAsia="zh-CN"/>
        </w:rPr>
        <w:t>При проведени</w:t>
      </w:r>
      <w:r w:rsidR="00014A6C">
        <w:rPr>
          <w:rFonts w:ascii="Times New Roman" w:eastAsia="Times New Roman" w:hAnsi="Times New Roman" w:cs="Times New Roman"/>
          <w:b/>
          <w:bCs/>
          <w:sz w:val="24"/>
          <w:szCs w:val="24"/>
          <w:lang w:eastAsia="zh-CN"/>
        </w:rPr>
        <w:t>е</w:t>
      </w:r>
      <w:r w:rsidRPr="00014A6C">
        <w:rPr>
          <w:rFonts w:ascii="Times New Roman" w:eastAsia="Times New Roman" w:hAnsi="Times New Roman" w:cs="Times New Roman"/>
          <w:b/>
          <w:bCs/>
          <w:sz w:val="24"/>
          <w:szCs w:val="24"/>
          <w:lang w:eastAsia="zh-CN"/>
        </w:rPr>
        <w:t xml:space="preserve"> аудиторской проверки Исполнитель имеет право:</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Самостоятельно определять виды аудиторских процедур, необходимых для получения аудиторских доказательств, достаточных для выражения своего мнения о достоверности бухгалтерской отчетности.</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Проверять, в полном объеме, </w:t>
      </w:r>
      <w:proofErr w:type="gramStart"/>
      <w:r w:rsidRPr="00D35599">
        <w:rPr>
          <w:rFonts w:ascii="Times New Roman" w:eastAsia="Times New Roman" w:hAnsi="Times New Roman" w:cs="Times New Roman"/>
          <w:sz w:val="24"/>
          <w:szCs w:val="24"/>
          <w:lang w:eastAsia="zh-CN"/>
        </w:rPr>
        <w:t>документацию</w:t>
      </w:r>
      <w:proofErr w:type="gramEnd"/>
      <w:r w:rsidRPr="00D35599">
        <w:rPr>
          <w:rFonts w:ascii="Times New Roman" w:eastAsia="Times New Roman" w:hAnsi="Times New Roman" w:cs="Times New Roman"/>
          <w:sz w:val="24"/>
          <w:szCs w:val="24"/>
          <w:lang w:eastAsia="zh-CN"/>
        </w:rPr>
        <w:t xml:space="preserve"> связанную с финансово-хозяйственной деятельностью Заказчика, а также фактическое наличие любого имущества, учтенного в этой документации.</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Тестировать системы бухгалтерского учета и внутреннего контроля с использованием самостоятельно разработанных форм.</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Получать у должностных лиц Заказчика разъяснения, в устной и письменной форме, по возникшим в ходе аудиторской проверки вопросам.</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Требовать от Заказчика заявление о полноте представленной специалисту информации, получать необходимые разъяснения по учетной политике и операциям, пользоваться документами и информацией без дополнительной санкции должностных лиц Заказчика.</w:t>
      </w:r>
    </w:p>
    <w:p w:rsidR="00D35599" w:rsidRPr="00D35599" w:rsidRDefault="00D35599" w:rsidP="00D35599">
      <w:pPr>
        <w:numPr>
          <w:ilvl w:val="2"/>
          <w:numId w:val="26"/>
        </w:numPr>
        <w:tabs>
          <w:tab w:val="num" w:pos="0"/>
          <w:tab w:val="left" w:pos="993"/>
        </w:tabs>
        <w:suppressAutoHyphens/>
        <w:spacing w:after="0" w:line="240" w:lineRule="auto"/>
        <w:ind w:left="0" w:right="-83"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случаях:</w:t>
      </w:r>
    </w:p>
    <w:p w:rsidR="00D35599" w:rsidRPr="00D35599" w:rsidRDefault="00D35599" w:rsidP="00D35599">
      <w:pPr>
        <w:numPr>
          <w:ilvl w:val="0"/>
          <w:numId w:val="34"/>
        </w:numPr>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lastRenderedPageBreak/>
        <w:t>непредставления Заказчиком всей необходимой информации и документации, ограничения доступа к базе данных, подготовленных в электронном виде для ознакомления с необходимыми документами для полноты проверки.</w:t>
      </w:r>
    </w:p>
    <w:p w:rsidR="00D35599" w:rsidRPr="00D35599" w:rsidRDefault="00D35599" w:rsidP="00D35599">
      <w:pPr>
        <w:numPr>
          <w:ilvl w:val="0"/>
          <w:numId w:val="34"/>
        </w:numPr>
        <w:tabs>
          <w:tab w:val="left" w:pos="0"/>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выявления в ходе аудиторской проверки обстоятельств, оказывающих либо могущих оказать существенное влияние на мнение аудиторской организации о степени достоверности бухгалтерской (финансовой) отчетности Заказчика.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2.1.7.</w:t>
      </w:r>
      <w:r w:rsidRPr="00D35599">
        <w:rPr>
          <w:rFonts w:ascii="Times New Roman" w:eastAsia="Times New Roman" w:hAnsi="Times New Roman" w:cs="Times New Roman"/>
          <w:sz w:val="24"/>
          <w:szCs w:val="24"/>
          <w:lang w:eastAsia="zh-CN"/>
        </w:rPr>
        <w:t xml:space="preserve"> По своему усмотрению назначать аудиторов и специалистов для оказания услуг по настоящему контракту. Исполнитель имеет право привлекать на договорной основе, по согласованию с Заказчиком, квалифицированных специалистов, экспертов со стороны, к участию при оказании услуг, предусмотренных п. 1.1 настоящим контракта.</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2.1.8.</w:t>
      </w:r>
      <w:r w:rsidRPr="00D35599">
        <w:rPr>
          <w:rFonts w:ascii="Times New Roman" w:eastAsia="Times New Roman" w:hAnsi="Times New Roman" w:cs="Times New Roman"/>
          <w:sz w:val="24"/>
          <w:szCs w:val="24"/>
          <w:lang w:eastAsia="zh-CN"/>
        </w:rPr>
        <w:t xml:space="preserve"> Изучать материалы предшествующего аудита (при его наличии) и взаимодействовать с ним по возникшим в ходе аудита вопросам.</w:t>
      </w:r>
    </w:p>
    <w:p w:rsidR="00D35599" w:rsidRPr="00D35599" w:rsidRDefault="00D35599" w:rsidP="00D35599">
      <w:pPr>
        <w:tabs>
          <w:tab w:val="left" w:pos="993"/>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2.1.9.</w:t>
      </w:r>
      <w:r w:rsidRPr="00D35599">
        <w:rPr>
          <w:rFonts w:ascii="Times New Roman" w:eastAsia="Times New Roman" w:hAnsi="Times New Roman" w:cs="Times New Roman"/>
          <w:sz w:val="24"/>
          <w:szCs w:val="24"/>
          <w:lang w:eastAsia="zh-CN"/>
        </w:rPr>
        <w:t xml:space="preserve"> Осуществлять иные права, вытекающие из существа правоотношений, определенных контрактом на проведение обязательной аудиторской проверки и не противоречащие законодательству Российской Федерации и Федеральному закону «Об аудиторской деятельности».</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zh-CN"/>
        </w:rPr>
      </w:pPr>
      <w:r w:rsidRPr="00014A6C">
        <w:rPr>
          <w:rFonts w:ascii="Times New Roman" w:eastAsia="Times New Roman" w:hAnsi="Times New Roman" w:cs="Times New Roman"/>
          <w:b/>
          <w:sz w:val="24"/>
          <w:szCs w:val="24"/>
          <w:lang w:eastAsia="zh-CN"/>
        </w:rPr>
        <w:t>2.2.</w:t>
      </w:r>
      <w:r w:rsidRPr="00D35599">
        <w:rPr>
          <w:rFonts w:ascii="Times New Roman" w:eastAsia="Times New Roman" w:hAnsi="Times New Roman" w:cs="Times New Roman"/>
          <w:b/>
          <w:sz w:val="24"/>
          <w:szCs w:val="24"/>
          <w:u w:val="single"/>
          <w:lang w:eastAsia="zh-CN"/>
        </w:rPr>
        <w:t xml:space="preserve"> </w:t>
      </w:r>
      <w:r w:rsidRPr="00014A6C">
        <w:rPr>
          <w:rFonts w:ascii="Times New Roman" w:eastAsia="Times New Roman" w:hAnsi="Times New Roman" w:cs="Times New Roman"/>
          <w:b/>
          <w:sz w:val="24"/>
          <w:szCs w:val="24"/>
          <w:lang w:eastAsia="zh-CN"/>
        </w:rPr>
        <w:t>При проведени</w:t>
      </w:r>
      <w:r w:rsidR="00014A6C">
        <w:rPr>
          <w:rFonts w:ascii="Times New Roman" w:eastAsia="Times New Roman" w:hAnsi="Times New Roman" w:cs="Times New Roman"/>
          <w:b/>
          <w:sz w:val="24"/>
          <w:szCs w:val="24"/>
          <w:lang w:eastAsia="zh-CN"/>
        </w:rPr>
        <w:t>е</w:t>
      </w:r>
      <w:r w:rsidRPr="00014A6C">
        <w:rPr>
          <w:rFonts w:ascii="Times New Roman" w:eastAsia="Times New Roman" w:hAnsi="Times New Roman" w:cs="Times New Roman"/>
          <w:b/>
          <w:sz w:val="24"/>
          <w:szCs w:val="24"/>
          <w:lang w:eastAsia="zh-CN"/>
        </w:rPr>
        <w:t xml:space="preserve"> аудиторской проверки Исполнитель обязан:</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2.2.1.</w:t>
      </w:r>
      <w:r w:rsidRPr="00D35599">
        <w:rPr>
          <w:rFonts w:ascii="Times New Roman" w:eastAsia="Times New Roman" w:hAnsi="Times New Roman" w:cs="Times New Roman"/>
          <w:sz w:val="24"/>
          <w:szCs w:val="24"/>
          <w:lang w:eastAsia="zh-CN"/>
        </w:rPr>
        <w:t xml:space="preserve"> Осуществлять аудиторскую проверку в соответствии с законодательством Российской Федерации и Федеральным законом «Об аудиторской деятельности».</w:t>
      </w:r>
    </w:p>
    <w:p w:rsidR="00D35599" w:rsidRPr="00D35599" w:rsidRDefault="00D35599" w:rsidP="00D35599">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2.2.2.</w:t>
      </w:r>
      <w:r w:rsidRPr="00D35599">
        <w:rPr>
          <w:rFonts w:ascii="Times New Roman" w:eastAsia="Times New Roman" w:hAnsi="Times New Roman" w:cs="Times New Roman"/>
          <w:sz w:val="24"/>
          <w:szCs w:val="24"/>
          <w:lang w:eastAsia="zh-CN"/>
        </w:rPr>
        <w:t xml:space="preserve">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аудиторской организации.</w:t>
      </w:r>
    </w:p>
    <w:p w:rsidR="00D35599" w:rsidRPr="00D35599" w:rsidRDefault="00D35599" w:rsidP="007A136F">
      <w:pPr>
        <w:numPr>
          <w:ilvl w:val="2"/>
          <w:numId w:val="30"/>
        </w:numPr>
        <w:tabs>
          <w:tab w:val="clear" w:pos="720"/>
          <w:tab w:val="num" w:pos="0"/>
          <w:tab w:val="left" w:pos="993"/>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 результатам проведенной аудиторской проверки представить отчет (письменную информацию) Заказчику.</w:t>
      </w:r>
    </w:p>
    <w:p w:rsidR="00D35599" w:rsidRPr="00AC41D0" w:rsidRDefault="00D35599" w:rsidP="007A136F">
      <w:pPr>
        <w:numPr>
          <w:ilvl w:val="2"/>
          <w:numId w:val="30"/>
        </w:numPr>
        <w:tabs>
          <w:tab w:val="clear" w:pos="720"/>
          <w:tab w:val="num" w:pos="0"/>
          <w:tab w:val="left" w:pos="993"/>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sz w:val="24"/>
          <w:szCs w:val="24"/>
          <w:lang w:eastAsia="zh-CN"/>
        </w:rPr>
        <w:t>Передать аудиторское заключение бухгалтерской (финансовой) отчетности в 2-х (двух) экземплярах Заказчику в срок не позднее 24.03.201</w:t>
      </w:r>
      <w:r w:rsidR="00014A6C" w:rsidRPr="00AC41D0">
        <w:rPr>
          <w:rFonts w:ascii="Times New Roman" w:eastAsia="Times New Roman" w:hAnsi="Times New Roman" w:cs="Times New Roman"/>
          <w:sz w:val="24"/>
          <w:szCs w:val="24"/>
          <w:lang w:eastAsia="zh-CN"/>
        </w:rPr>
        <w:t>8 года</w:t>
      </w:r>
      <w:r w:rsidRPr="00AC41D0">
        <w:rPr>
          <w:rFonts w:ascii="Times New Roman" w:eastAsia="Times New Roman" w:hAnsi="Times New Roman" w:cs="Times New Roman"/>
          <w:sz w:val="24"/>
          <w:szCs w:val="24"/>
          <w:lang w:eastAsia="zh-CN"/>
        </w:rPr>
        <w:t>, кроме случаев, если нарушение сроков произошло по причине несвоевременного предоставления Заказчиком информации и документов, необходимых для проведения аудиторской проверки.</w:t>
      </w:r>
    </w:p>
    <w:p w:rsidR="00D35599" w:rsidRPr="00AC41D0" w:rsidRDefault="00D35599" w:rsidP="007A136F">
      <w:pPr>
        <w:numPr>
          <w:ilvl w:val="2"/>
          <w:numId w:val="30"/>
        </w:numPr>
        <w:tabs>
          <w:tab w:val="clear" w:pos="720"/>
          <w:tab w:val="num" w:pos="0"/>
          <w:tab w:val="left" w:pos="993"/>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sz w:val="24"/>
          <w:szCs w:val="24"/>
          <w:lang w:eastAsia="zh-CN"/>
        </w:rPr>
        <w:t>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D35599" w:rsidRPr="00AC41D0" w:rsidRDefault="00D35599" w:rsidP="00D35599">
      <w:pPr>
        <w:suppressAutoHyphens/>
        <w:spacing w:after="0" w:line="240" w:lineRule="auto"/>
        <w:ind w:firstLine="284"/>
        <w:jc w:val="center"/>
        <w:rPr>
          <w:rFonts w:ascii="Times New Roman" w:eastAsia="Times New Roman" w:hAnsi="Times New Roman" w:cs="Times New Roman"/>
          <w:bCs/>
          <w:i/>
          <w:iCs/>
          <w:color w:val="FF0000"/>
          <w:sz w:val="20"/>
          <w:szCs w:val="20"/>
          <w:u w:val="single"/>
          <w:lang w:eastAsia="zh-CN"/>
        </w:rPr>
      </w:pPr>
    </w:p>
    <w:p w:rsidR="00D35599" w:rsidRPr="00AC41D0" w:rsidRDefault="00D35599" w:rsidP="00D35599">
      <w:pPr>
        <w:suppressAutoHyphens/>
        <w:spacing w:after="0" w:line="240" w:lineRule="auto"/>
        <w:ind w:firstLine="284"/>
        <w:jc w:val="center"/>
        <w:rPr>
          <w:rFonts w:ascii="Times New Roman" w:eastAsia="Times New Roman" w:hAnsi="Times New Roman" w:cs="Times New Roman"/>
          <w:bCs/>
          <w:i/>
          <w:iCs/>
          <w:sz w:val="20"/>
          <w:szCs w:val="20"/>
          <w:u w:val="single"/>
          <w:lang w:eastAsia="zh-CN"/>
        </w:rPr>
      </w:pPr>
      <w:r w:rsidRPr="00AC41D0">
        <w:rPr>
          <w:rFonts w:ascii="Times New Roman" w:eastAsia="Times New Roman" w:hAnsi="Times New Roman" w:cs="Times New Roman"/>
          <w:b/>
          <w:iCs/>
          <w:sz w:val="24"/>
          <w:szCs w:val="24"/>
          <w:lang w:eastAsia="zh-CN"/>
        </w:rPr>
        <w:t>3. Права и обязанности Заказчика</w:t>
      </w:r>
    </w:p>
    <w:p w:rsidR="00D35599" w:rsidRPr="00AC41D0"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zh-CN"/>
        </w:rPr>
      </w:pPr>
      <w:r w:rsidRPr="00AC41D0">
        <w:rPr>
          <w:rFonts w:ascii="Times New Roman" w:eastAsia="Times New Roman" w:hAnsi="Times New Roman" w:cs="Times New Roman"/>
          <w:b/>
          <w:sz w:val="24"/>
          <w:szCs w:val="24"/>
          <w:lang w:eastAsia="zh-CN"/>
        </w:rPr>
        <w:t>3.1.</w:t>
      </w:r>
      <w:r w:rsidRPr="00AC41D0">
        <w:rPr>
          <w:rFonts w:ascii="Times New Roman" w:eastAsia="Times New Roman" w:hAnsi="Times New Roman" w:cs="Times New Roman"/>
          <w:b/>
          <w:sz w:val="24"/>
          <w:szCs w:val="24"/>
          <w:u w:val="single"/>
          <w:lang w:eastAsia="zh-CN"/>
        </w:rPr>
        <w:t xml:space="preserve"> </w:t>
      </w:r>
      <w:r w:rsidRPr="00AC41D0">
        <w:rPr>
          <w:rFonts w:ascii="Times New Roman" w:eastAsia="Times New Roman" w:hAnsi="Times New Roman" w:cs="Times New Roman"/>
          <w:b/>
          <w:sz w:val="24"/>
          <w:szCs w:val="24"/>
          <w:lang w:eastAsia="zh-CN"/>
        </w:rPr>
        <w:t>При проведени</w:t>
      </w:r>
      <w:r w:rsidR="00014A6C" w:rsidRPr="00AC41D0">
        <w:rPr>
          <w:rFonts w:ascii="Times New Roman" w:eastAsia="Times New Roman" w:hAnsi="Times New Roman" w:cs="Times New Roman"/>
          <w:b/>
          <w:sz w:val="24"/>
          <w:szCs w:val="24"/>
          <w:lang w:eastAsia="zh-CN"/>
        </w:rPr>
        <w:t>е</w:t>
      </w:r>
      <w:r w:rsidRPr="00AC41D0">
        <w:rPr>
          <w:rFonts w:ascii="Times New Roman" w:eastAsia="Times New Roman" w:hAnsi="Times New Roman" w:cs="Times New Roman"/>
          <w:b/>
          <w:sz w:val="24"/>
          <w:szCs w:val="24"/>
          <w:lang w:eastAsia="zh-CN"/>
        </w:rPr>
        <w:t xml:space="preserve"> аудиторской проверки Заказчик имеет право:</w:t>
      </w:r>
    </w:p>
    <w:p w:rsidR="00D35599" w:rsidRPr="00AC41D0"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3.1.1.</w:t>
      </w:r>
      <w:r w:rsidRPr="00AC41D0">
        <w:rPr>
          <w:rFonts w:ascii="Times New Roman" w:eastAsia="Times New Roman" w:hAnsi="Times New Roman" w:cs="Times New Roman"/>
          <w:sz w:val="24"/>
          <w:szCs w:val="24"/>
          <w:lang w:eastAsia="zh-CN"/>
        </w:rPr>
        <w:t xml:space="preserve"> Получать от Исполнителя информацию о законодательных и нормативных актах Российской Федерации, на которых основываются выводы аудиторской организации.</w:t>
      </w:r>
    </w:p>
    <w:p w:rsidR="00D35599" w:rsidRPr="00AC41D0" w:rsidRDefault="00D35599" w:rsidP="007A136F">
      <w:pPr>
        <w:tabs>
          <w:tab w:val="left" w:pos="993"/>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3.1.2.</w:t>
      </w:r>
      <w:r w:rsidRPr="00AC41D0">
        <w:rPr>
          <w:rFonts w:ascii="Times New Roman" w:eastAsia="Times New Roman" w:hAnsi="Times New Roman" w:cs="Times New Roman"/>
          <w:sz w:val="24"/>
          <w:szCs w:val="24"/>
          <w:lang w:eastAsia="zh-CN"/>
        </w:rPr>
        <w:t xml:space="preserve"> Получить от Исполнителя отчет (письменную информацию) по результатам проведенной аудиторской проверки.</w:t>
      </w:r>
    </w:p>
    <w:p w:rsidR="00D35599" w:rsidRPr="00AC41D0" w:rsidRDefault="00D35599" w:rsidP="007A136F">
      <w:pPr>
        <w:tabs>
          <w:tab w:val="left" w:pos="36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AC41D0">
        <w:rPr>
          <w:rFonts w:ascii="Times New Roman" w:eastAsia="Times New Roman" w:hAnsi="Times New Roman" w:cs="Times New Roman"/>
          <w:b/>
          <w:sz w:val="24"/>
          <w:szCs w:val="24"/>
          <w:lang w:eastAsia="zh-CN"/>
        </w:rPr>
        <w:t>3.1.3.</w:t>
      </w:r>
      <w:r w:rsidRPr="00AC41D0">
        <w:rPr>
          <w:rFonts w:ascii="Times New Roman" w:eastAsia="Times New Roman" w:hAnsi="Times New Roman" w:cs="Times New Roman"/>
          <w:sz w:val="24"/>
          <w:szCs w:val="24"/>
          <w:lang w:eastAsia="zh-CN"/>
        </w:rPr>
        <w:t xml:space="preserve"> Получить от Исполнителя аудиторское заключение бухгалтерской (финансовой) отчетности Заказчика в срок не позднее 24.03.201</w:t>
      </w:r>
      <w:r w:rsidR="00014A6C" w:rsidRPr="00AC41D0">
        <w:rPr>
          <w:rFonts w:ascii="Times New Roman" w:eastAsia="Times New Roman" w:hAnsi="Times New Roman" w:cs="Times New Roman"/>
          <w:sz w:val="24"/>
          <w:szCs w:val="24"/>
          <w:lang w:eastAsia="zh-CN"/>
        </w:rPr>
        <w:t>8</w:t>
      </w:r>
      <w:r w:rsidRPr="00AC41D0">
        <w:rPr>
          <w:rFonts w:ascii="Times New Roman" w:eastAsia="Times New Roman" w:hAnsi="Times New Roman" w:cs="Times New Roman"/>
          <w:sz w:val="24"/>
          <w:szCs w:val="24"/>
          <w:lang w:eastAsia="zh-CN"/>
        </w:rPr>
        <w:t xml:space="preserve"> г</w:t>
      </w:r>
      <w:r w:rsidR="00014A6C" w:rsidRPr="00AC41D0">
        <w:rPr>
          <w:rFonts w:ascii="Times New Roman" w:eastAsia="Times New Roman" w:hAnsi="Times New Roman" w:cs="Times New Roman"/>
          <w:sz w:val="24"/>
          <w:szCs w:val="24"/>
          <w:lang w:eastAsia="zh-CN"/>
        </w:rPr>
        <w:t>ода</w:t>
      </w:r>
      <w:r w:rsidRPr="00AC41D0">
        <w:rPr>
          <w:rFonts w:ascii="Times New Roman" w:eastAsia="Times New Roman" w:hAnsi="Times New Roman" w:cs="Times New Roman"/>
          <w:sz w:val="24"/>
          <w:szCs w:val="24"/>
          <w:lang w:eastAsia="zh-CN"/>
        </w:rPr>
        <w:t>, кроме случаев, если нарушение сроков произошло по причине несвоевременного предоставления Заказчиком информации и документов, необходимых для проведения аудиторской проверки.</w:t>
      </w:r>
    </w:p>
    <w:p w:rsidR="00D35599" w:rsidRPr="00D35599" w:rsidRDefault="00D35599" w:rsidP="007A136F">
      <w:pPr>
        <w:tabs>
          <w:tab w:val="left" w:pos="360"/>
        </w:tabs>
        <w:suppressAutoHyphens/>
        <w:autoSpaceDE w:val="0"/>
        <w:spacing w:after="0" w:line="240" w:lineRule="auto"/>
        <w:ind w:firstLine="426"/>
        <w:jc w:val="both"/>
        <w:rPr>
          <w:rFonts w:ascii="Times New Roman" w:eastAsia="Times New Roman" w:hAnsi="Times New Roman" w:cs="Times New Roman"/>
          <w:color w:val="000000"/>
          <w:sz w:val="24"/>
          <w:szCs w:val="24"/>
          <w:shd w:val="clear" w:color="auto" w:fill="FFFFFF"/>
          <w:lang w:eastAsia="zh-CN"/>
        </w:rPr>
      </w:pPr>
      <w:r w:rsidRPr="00AC41D0">
        <w:rPr>
          <w:rFonts w:ascii="Times New Roman" w:eastAsia="Times New Roman" w:hAnsi="Times New Roman" w:cs="Times New Roman"/>
          <w:b/>
          <w:color w:val="000000"/>
          <w:sz w:val="24"/>
          <w:szCs w:val="24"/>
          <w:shd w:val="clear" w:color="auto" w:fill="FFFFFF"/>
          <w:lang w:eastAsia="zh-CN"/>
        </w:rPr>
        <w:t>3.1.4.</w:t>
      </w:r>
      <w:r w:rsidRPr="00AC41D0">
        <w:rPr>
          <w:rFonts w:ascii="Times New Roman" w:eastAsia="Times New Roman" w:hAnsi="Times New Roman" w:cs="Times New Roman"/>
          <w:color w:val="000000"/>
          <w:sz w:val="24"/>
          <w:szCs w:val="24"/>
          <w:shd w:val="clear" w:color="auto" w:fill="FFFFFF"/>
          <w:lang w:eastAsia="zh-CN"/>
        </w:rPr>
        <w:t xml:space="preserve"> Вносить исправления в бухгалтерский учет, финансовую</w:t>
      </w:r>
      <w:r w:rsidRPr="00D35599">
        <w:rPr>
          <w:rFonts w:ascii="Times New Roman" w:eastAsia="Times New Roman" w:hAnsi="Times New Roman" w:cs="Times New Roman"/>
          <w:color w:val="000000"/>
          <w:sz w:val="24"/>
          <w:szCs w:val="24"/>
          <w:shd w:val="clear" w:color="auto" w:fill="FFFFFF"/>
          <w:lang w:eastAsia="zh-CN"/>
        </w:rPr>
        <w:t xml:space="preserve"> и налоговую отчетность с целью устранения выявленных Исполнителем в ходе проверки нарушений, руководствуясь письменными рекомендациями Исполнителя.</w:t>
      </w:r>
    </w:p>
    <w:p w:rsidR="00D35599" w:rsidRPr="00014A6C"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zh-CN"/>
        </w:rPr>
      </w:pPr>
      <w:r w:rsidRPr="00014A6C">
        <w:rPr>
          <w:rFonts w:ascii="Times New Roman" w:eastAsia="Times New Roman" w:hAnsi="Times New Roman" w:cs="Times New Roman"/>
          <w:b/>
          <w:sz w:val="24"/>
          <w:szCs w:val="24"/>
          <w:lang w:eastAsia="zh-CN"/>
        </w:rPr>
        <w:t>3.2. При проведени</w:t>
      </w:r>
      <w:r w:rsidR="00014A6C">
        <w:rPr>
          <w:rFonts w:ascii="Times New Roman" w:eastAsia="Times New Roman" w:hAnsi="Times New Roman" w:cs="Times New Roman"/>
          <w:b/>
          <w:sz w:val="24"/>
          <w:szCs w:val="24"/>
          <w:lang w:eastAsia="zh-CN"/>
        </w:rPr>
        <w:t>е</w:t>
      </w:r>
      <w:r w:rsidRPr="00014A6C">
        <w:rPr>
          <w:rFonts w:ascii="Times New Roman" w:eastAsia="Times New Roman" w:hAnsi="Times New Roman" w:cs="Times New Roman"/>
          <w:b/>
          <w:sz w:val="24"/>
          <w:szCs w:val="24"/>
          <w:lang w:eastAsia="zh-CN"/>
        </w:rPr>
        <w:t xml:space="preserve"> аудиторской проверки Заказчик обязан:</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3.2.1.</w:t>
      </w:r>
      <w:r w:rsidRPr="00D35599">
        <w:rPr>
          <w:rFonts w:ascii="Times New Roman" w:eastAsia="Times New Roman" w:hAnsi="Times New Roman" w:cs="Times New Roman"/>
          <w:sz w:val="24"/>
          <w:szCs w:val="24"/>
          <w:lang w:eastAsia="zh-CN"/>
        </w:rPr>
        <w:t xml:space="preserve"> Создавать Исполнителю условия для своевременного и полного проведения аудиторской проверки, а также осуществлять содействие </w:t>
      </w:r>
      <w:proofErr w:type="gramStart"/>
      <w:r w:rsidRPr="00D35599">
        <w:rPr>
          <w:rFonts w:ascii="Times New Roman" w:eastAsia="Times New Roman" w:hAnsi="Times New Roman" w:cs="Times New Roman"/>
          <w:sz w:val="24"/>
          <w:szCs w:val="24"/>
          <w:lang w:eastAsia="zh-CN"/>
        </w:rPr>
        <w:t>в своевременном и полном проведени</w:t>
      </w:r>
      <w:r w:rsidR="00014A6C">
        <w:rPr>
          <w:rFonts w:ascii="Times New Roman" w:eastAsia="Times New Roman" w:hAnsi="Times New Roman" w:cs="Times New Roman"/>
          <w:sz w:val="24"/>
          <w:szCs w:val="24"/>
          <w:lang w:eastAsia="zh-CN"/>
        </w:rPr>
        <w:t>е</w:t>
      </w:r>
      <w:proofErr w:type="gramEnd"/>
      <w:r w:rsidRPr="00D35599">
        <w:rPr>
          <w:rFonts w:ascii="Times New Roman" w:eastAsia="Times New Roman" w:hAnsi="Times New Roman" w:cs="Times New Roman"/>
          <w:sz w:val="24"/>
          <w:szCs w:val="24"/>
          <w:lang w:eastAsia="zh-CN"/>
        </w:rPr>
        <w:t xml:space="preserve"> аудиторской проверки.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3.2.2.</w:t>
      </w:r>
      <w:r w:rsidRPr="00D35599">
        <w:rPr>
          <w:rFonts w:ascii="Times New Roman" w:eastAsia="Times New Roman" w:hAnsi="Times New Roman" w:cs="Times New Roman"/>
          <w:sz w:val="24"/>
          <w:szCs w:val="24"/>
          <w:lang w:eastAsia="zh-CN"/>
        </w:rPr>
        <w:t xml:space="preserve"> Предоставлять:</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информацию и документацию, необходимую для осуществления аудиторской проверки; </w:t>
      </w:r>
    </w:p>
    <w:p w:rsidR="00D35599" w:rsidRPr="00D35599" w:rsidRDefault="00D35599" w:rsidP="007A136F">
      <w:pPr>
        <w:numPr>
          <w:ilvl w:val="0"/>
          <w:numId w:val="32"/>
        </w:numPr>
        <w:tabs>
          <w:tab w:val="left" w:pos="426"/>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lastRenderedPageBreak/>
        <w:t xml:space="preserve">давать, по устному или письменному запросу, исчерпывающие разъяснения и подтверждения в устной и письменной форме; </w:t>
      </w:r>
    </w:p>
    <w:p w:rsidR="00D35599" w:rsidRPr="00D35599" w:rsidRDefault="00D35599" w:rsidP="007A136F">
      <w:pPr>
        <w:numPr>
          <w:ilvl w:val="0"/>
          <w:numId w:val="32"/>
        </w:numPr>
        <w:tabs>
          <w:tab w:val="left" w:pos="426"/>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доступ к базе данных, подготовленных в электронном виде для ознакомления с необходимыми документами для полноты проведения аудиторской проверки;</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запрашивать необходимые для проведения аудиторской проверки сведения у третьих лиц;</w:t>
      </w:r>
    </w:p>
    <w:p w:rsidR="00D35599" w:rsidRPr="00D35599" w:rsidRDefault="00D35599" w:rsidP="007A136F">
      <w:pPr>
        <w:numPr>
          <w:ilvl w:val="0"/>
          <w:numId w:val="32"/>
        </w:numPr>
        <w:tabs>
          <w:tab w:val="left" w:pos="709"/>
        </w:tabs>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содействовать в направлении запросов кредитным организациям и контрагентам Заказчика с целью получения информации, необходимой для проведения аудита и т.д.</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3.2.3.</w:t>
      </w:r>
      <w:r w:rsidRPr="00D35599">
        <w:rPr>
          <w:rFonts w:ascii="Times New Roman" w:eastAsia="Times New Roman" w:hAnsi="Times New Roman" w:cs="Times New Roman"/>
          <w:sz w:val="24"/>
          <w:szCs w:val="24"/>
          <w:lang w:eastAsia="zh-CN"/>
        </w:rPr>
        <w:t xml:space="preserve"> Не предпринимать каких бы то ни было действий в целях ограничения круга вопросов, подлежащих выяснению при проведении аудиторской проверки;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zh-CN"/>
        </w:rPr>
      </w:pPr>
      <w:r w:rsidRPr="00D35599">
        <w:rPr>
          <w:rFonts w:ascii="Times New Roman" w:eastAsia="Times New Roman" w:hAnsi="Times New Roman" w:cs="Times New Roman"/>
          <w:b/>
          <w:sz w:val="24"/>
          <w:szCs w:val="24"/>
          <w:lang w:eastAsia="zh-CN"/>
        </w:rPr>
        <w:t>3.2.4.</w:t>
      </w: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Оперативно устранять выявленные аудиторами, в ходе аудиторской проверки, нарушения правил ведения бухгалтерского учета и составления бухгалтерской (финансовой) отчетности;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3.2.5.</w:t>
      </w:r>
      <w:r w:rsidRPr="00D35599">
        <w:rPr>
          <w:rFonts w:ascii="Times New Roman" w:eastAsia="Times New Roman" w:hAnsi="Times New Roman" w:cs="Times New Roman"/>
          <w:sz w:val="24"/>
          <w:szCs w:val="24"/>
          <w:lang w:eastAsia="zh-CN"/>
        </w:rPr>
        <w:t xml:space="preserve"> Своевременно оплачивать услуги Исполнителя, в соответствии с контрактом на проведение обязательной аудиторской проверки, в том числе в случаях, когда выводы аудиторского заключения не согласуются с позицией работников Заказчика, а также в случае неполного оказания аудиторами услуг по независящим от них причинам;</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3.2.6.</w:t>
      </w:r>
      <w:r w:rsidRPr="00D35599">
        <w:rPr>
          <w:rFonts w:ascii="Times New Roman" w:eastAsia="Times New Roman" w:hAnsi="Times New Roman" w:cs="Times New Roman"/>
          <w:sz w:val="24"/>
          <w:szCs w:val="24"/>
          <w:lang w:eastAsia="zh-CN"/>
        </w:rPr>
        <w:t xml:space="preserve"> Исполнять иные обязанности, вытекающие из существа правоотношений, определенных контрактом на проведение обязательной аудиторской проверки</w:t>
      </w:r>
      <w:r w:rsidRPr="00D35599" w:rsidDel="00DA0872">
        <w:rPr>
          <w:rFonts w:ascii="Times New Roman" w:eastAsia="Times New Roman" w:hAnsi="Times New Roman" w:cs="Times New Roman"/>
          <w:sz w:val="24"/>
          <w:szCs w:val="24"/>
          <w:lang w:eastAsia="zh-CN"/>
        </w:rPr>
        <w:t xml:space="preserve"> </w:t>
      </w:r>
      <w:r w:rsidRPr="00D35599">
        <w:rPr>
          <w:rFonts w:ascii="Times New Roman" w:eastAsia="Times New Roman" w:hAnsi="Times New Roman" w:cs="Times New Roman"/>
          <w:sz w:val="24"/>
          <w:szCs w:val="24"/>
          <w:lang w:eastAsia="zh-CN"/>
        </w:rPr>
        <w:t>и не противоречащих законодательству Российской Федерации.</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3.2.7.</w:t>
      </w:r>
      <w:r w:rsidRPr="00D35599">
        <w:rPr>
          <w:rFonts w:ascii="Times New Roman" w:eastAsia="Times New Roman" w:hAnsi="Times New Roman" w:cs="Times New Roman"/>
          <w:sz w:val="24"/>
          <w:szCs w:val="24"/>
          <w:lang w:eastAsia="zh-CN"/>
        </w:rPr>
        <w:t xml:space="preserve"> Заказчик не может оказывать давления на Исполнителя в любой форме с целью изменения его мнения о достоверности выявленных результатов.</w:t>
      </w:r>
    </w:p>
    <w:p w:rsidR="00D35599" w:rsidRPr="00D35599" w:rsidRDefault="00D35599" w:rsidP="007A136F">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3.2.8.</w:t>
      </w:r>
      <w:r w:rsidRPr="00D35599">
        <w:rPr>
          <w:rFonts w:ascii="Times New Roman" w:eastAsia="Times New Roman" w:hAnsi="Times New Roman" w:cs="Times New Roman"/>
          <w:sz w:val="24"/>
          <w:szCs w:val="24"/>
          <w:lang w:eastAsia="zh-CN"/>
        </w:rPr>
        <w:t xml:space="preserve"> При получении консультаций Заказчиком у сторонних консультантов, Исполнитель не несет ответственности за выданные сторонними консультантами рекомендации.</w:t>
      </w:r>
    </w:p>
    <w:p w:rsidR="00D35599" w:rsidRPr="00D35599" w:rsidRDefault="00D35599" w:rsidP="00D35599">
      <w:pPr>
        <w:suppressAutoHyphens/>
        <w:spacing w:after="0" w:line="240" w:lineRule="auto"/>
        <w:ind w:left="284"/>
        <w:jc w:val="center"/>
        <w:rPr>
          <w:rFonts w:ascii="Times New Roman" w:eastAsia="Times New Roman" w:hAnsi="Times New Roman" w:cs="Times New Roman"/>
          <w:b/>
          <w:i/>
          <w:iCs/>
          <w:sz w:val="24"/>
          <w:szCs w:val="24"/>
          <w:lang w:eastAsia="zh-CN"/>
        </w:rPr>
      </w:pPr>
    </w:p>
    <w:p w:rsidR="00D35599" w:rsidRPr="00D35599" w:rsidRDefault="00D35599" w:rsidP="00D35599">
      <w:pPr>
        <w:suppressAutoHyphens/>
        <w:spacing w:after="0" w:line="240" w:lineRule="auto"/>
        <w:ind w:left="284"/>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iCs/>
          <w:sz w:val="24"/>
          <w:szCs w:val="24"/>
          <w:lang w:eastAsia="zh-CN"/>
        </w:rPr>
        <w:t>4. Срок контракта</w:t>
      </w:r>
    </w:p>
    <w:p w:rsidR="00D35599" w:rsidRPr="00D35599" w:rsidRDefault="00D35599" w:rsidP="007A136F">
      <w:pPr>
        <w:numPr>
          <w:ilvl w:val="0"/>
          <w:numId w:val="27"/>
        </w:numPr>
        <w:suppressAutoHyphens/>
        <w:spacing w:after="0" w:line="240" w:lineRule="auto"/>
        <w:ind w:right="97" w:hanging="232"/>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Настоящий контракт заключается на срок </w:t>
      </w:r>
      <w:r w:rsidRPr="00AC41D0">
        <w:rPr>
          <w:rFonts w:ascii="Times New Roman" w:eastAsia="Times New Roman" w:hAnsi="Times New Roman" w:cs="Times New Roman"/>
          <w:sz w:val="24"/>
          <w:szCs w:val="24"/>
          <w:lang w:eastAsia="zh-CN"/>
        </w:rPr>
        <w:t>до 24.03.201</w:t>
      </w:r>
      <w:r w:rsidR="00014A6C" w:rsidRPr="00AC41D0">
        <w:rPr>
          <w:rFonts w:ascii="Times New Roman" w:eastAsia="Times New Roman" w:hAnsi="Times New Roman" w:cs="Times New Roman"/>
          <w:sz w:val="24"/>
          <w:szCs w:val="24"/>
          <w:lang w:eastAsia="zh-CN"/>
        </w:rPr>
        <w:t>8</w:t>
      </w:r>
      <w:r w:rsidRPr="00AC41D0">
        <w:rPr>
          <w:rFonts w:ascii="Times New Roman" w:eastAsia="Times New Roman" w:hAnsi="Times New Roman" w:cs="Times New Roman"/>
          <w:sz w:val="24"/>
          <w:szCs w:val="24"/>
          <w:lang w:eastAsia="zh-CN"/>
        </w:rPr>
        <w:t xml:space="preserve"> года.</w:t>
      </w:r>
    </w:p>
    <w:p w:rsidR="00D35599" w:rsidRPr="00D35599" w:rsidRDefault="00D35599" w:rsidP="00D35599">
      <w:pPr>
        <w:suppressAutoHyphens/>
        <w:spacing w:after="0" w:line="240" w:lineRule="auto"/>
        <w:rPr>
          <w:rFonts w:ascii="Times New Roman" w:eastAsia="Times New Roman" w:hAnsi="Times New Roman" w:cs="Times New Roman"/>
          <w:bCs/>
          <w:iCs/>
          <w:color w:val="FF0000"/>
          <w:sz w:val="24"/>
          <w:szCs w:val="24"/>
          <w:lang w:eastAsia="zh-CN"/>
        </w:rPr>
      </w:pPr>
    </w:p>
    <w:p w:rsidR="00D35599" w:rsidRPr="00D35599" w:rsidRDefault="00D35599" w:rsidP="00D35599">
      <w:pPr>
        <w:suppressAutoHyphens/>
        <w:spacing w:after="0" w:line="240" w:lineRule="auto"/>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bCs/>
          <w:iCs/>
          <w:sz w:val="24"/>
          <w:szCs w:val="24"/>
          <w:lang w:eastAsia="zh-CN"/>
        </w:rPr>
        <w:t>5</w:t>
      </w:r>
      <w:r w:rsidRPr="00D35599">
        <w:rPr>
          <w:rFonts w:ascii="Times New Roman" w:eastAsia="Times New Roman" w:hAnsi="Times New Roman" w:cs="Times New Roman"/>
          <w:b/>
          <w:bCs/>
          <w:i/>
          <w:iCs/>
          <w:sz w:val="24"/>
          <w:szCs w:val="24"/>
          <w:lang w:eastAsia="zh-CN"/>
        </w:rPr>
        <w:t xml:space="preserve">. </w:t>
      </w:r>
      <w:r w:rsidRPr="00D35599">
        <w:rPr>
          <w:rFonts w:ascii="Times New Roman" w:eastAsia="Times New Roman" w:hAnsi="Times New Roman" w:cs="Times New Roman"/>
          <w:b/>
          <w:bCs/>
          <w:iCs/>
          <w:sz w:val="24"/>
          <w:szCs w:val="24"/>
          <w:lang w:eastAsia="zh-CN"/>
        </w:rPr>
        <w:t>Стоимость аудиторских услуг и порядок расчетов</w:t>
      </w:r>
      <w:r w:rsidRPr="00D35599">
        <w:rPr>
          <w:rFonts w:ascii="Times New Roman" w:eastAsia="Times New Roman" w:hAnsi="Times New Roman" w:cs="Times New Roman"/>
          <w:b/>
          <w:bCs/>
          <w:i/>
          <w:iCs/>
          <w:sz w:val="24"/>
          <w:szCs w:val="24"/>
          <w:lang w:eastAsia="zh-CN"/>
        </w:rPr>
        <w:t xml:space="preserve"> </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Стоимость обязательной аудиторской проверки за 201</w:t>
      </w:r>
      <w:r w:rsidR="00014A6C">
        <w:rPr>
          <w:rFonts w:ascii="Times New Roman" w:eastAsia="Times New Roman" w:hAnsi="Times New Roman" w:cs="Times New Roman"/>
          <w:sz w:val="24"/>
          <w:szCs w:val="24"/>
          <w:lang w:eastAsia="zh-CN"/>
        </w:rPr>
        <w:t>7</w:t>
      </w:r>
      <w:r w:rsidRPr="00D35599">
        <w:rPr>
          <w:rFonts w:ascii="Times New Roman" w:eastAsia="Times New Roman" w:hAnsi="Times New Roman" w:cs="Times New Roman"/>
          <w:sz w:val="24"/>
          <w:szCs w:val="24"/>
          <w:lang w:eastAsia="zh-CN"/>
        </w:rPr>
        <w:t xml:space="preserve"> год составляет </w:t>
      </w:r>
      <w:r w:rsidRPr="00D35599">
        <w:rPr>
          <w:rFonts w:ascii="Times New Roman" w:eastAsia="Times New Roman" w:hAnsi="Times New Roman" w:cs="Times New Roman"/>
          <w:iCs/>
          <w:sz w:val="24"/>
          <w:szCs w:val="24"/>
          <w:lang w:eastAsia="zh-CN"/>
        </w:rPr>
        <w:t>______________ (__________________________________</w:t>
      </w:r>
      <w:r w:rsidRPr="00D35599">
        <w:rPr>
          <w:rFonts w:ascii="Times New Roman" w:eastAsia="Times New Roman" w:hAnsi="Times New Roman" w:cs="Times New Roman"/>
          <w:sz w:val="24"/>
          <w:szCs w:val="24"/>
          <w:lang w:eastAsia="zh-CN"/>
        </w:rPr>
        <w:t>) рублей.</w:t>
      </w:r>
    </w:p>
    <w:p w:rsidR="00D35599" w:rsidRPr="00D35599" w:rsidRDefault="00D35599" w:rsidP="00014A6C">
      <w:pPr>
        <w:numPr>
          <w:ilvl w:val="1"/>
          <w:numId w:val="25"/>
        </w:numPr>
        <w:tabs>
          <w:tab w:val="clear" w:pos="1020"/>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Заказчик обязуется произвести оплату в следующие сроки:</w:t>
      </w:r>
    </w:p>
    <w:p w:rsidR="00D35599" w:rsidRPr="00D35599" w:rsidRDefault="00D35599" w:rsidP="007A136F">
      <w:pPr>
        <w:tabs>
          <w:tab w:val="num" w:pos="0"/>
        </w:tabs>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- 50 % от стоимости услуг, что составляет сумму __________ (________), Заказчик обязуется уплатить в течение 5 (Пяти) рабочих дней со дня подписания настоящего контракта, на основании выставленного счета Исполнителя;</w:t>
      </w:r>
    </w:p>
    <w:p w:rsidR="00D35599" w:rsidRPr="00D35599" w:rsidRDefault="00D35599" w:rsidP="007A136F">
      <w:pPr>
        <w:tabs>
          <w:tab w:val="num" w:pos="0"/>
        </w:tabs>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- 50 % от стоимости услуг, что составляет сумму __________ (________), Заказчик обязуется уплатить в срок до </w:t>
      </w:r>
      <w:r w:rsidRPr="00AC41D0">
        <w:rPr>
          <w:rFonts w:ascii="Times New Roman" w:eastAsia="Times New Roman" w:hAnsi="Times New Roman" w:cs="Times New Roman"/>
          <w:sz w:val="24"/>
          <w:szCs w:val="24"/>
          <w:lang w:eastAsia="zh-CN"/>
        </w:rPr>
        <w:t>24.03.201</w:t>
      </w:r>
      <w:r w:rsidR="00014A6C" w:rsidRPr="00AC41D0">
        <w:rPr>
          <w:rFonts w:ascii="Times New Roman" w:eastAsia="Times New Roman" w:hAnsi="Times New Roman" w:cs="Times New Roman"/>
          <w:sz w:val="24"/>
          <w:szCs w:val="24"/>
          <w:lang w:eastAsia="zh-CN"/>
        </w:rPr>
        <w:t>8</w:t>
      </w:r>
      <w:r w:rsidRPr="00AC41D0">
        <w:rPr>
          <w:rFonts w:ascii="Times New Roman" w:eastAsia="Times New Roman" w:hAnsi="Times New Roman" w:cs="Times New Roman"/>
          <w:sz w:val="24"/>
          <w:szCs w:val="24"/>
          <w:lang w:eastAsia="zh-CN"/>
        </w:rPr>
        <w:t xml:space="preserve"> года.</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Исполнитель приступает к оказанию услуг после поступления аванса на его расчетный счет.</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По завершению оказания услуг по контракту, ст</w:t>
      </w:r>
      <w:r w:rsidR="00014A6C">
        <w:rPr>
          <w:rFonts w:ascii="Times New Roman" w:eastAsia="Times New Roman" w:hAnsi="Times New Roman" w:cs="Times New Roman"/>
          <w:sz w:val="24"/>
          <w:szCs w:val="24"/>
          <w:lang w:eastAsia="zh-CN"/>
        </w:rPr>
        <w:t>ороны подписывают двухсторонний</w:t>
      </w:r>
      <w:r w:rsidRPr="00D35599">
        <w:rPr>
          <w:rFonts w:ascii="Times New Roman" w:eastAsia="Times New Roman" w:hAnsi="Times New Roman" w:cs="Times New Roman"/>
          <w:sz w:val="24"/>
          <w:szCs w:val="24"/>
          <w:lang w:eastAsia="zh-CN"/>
        </w:rPr>
        <w:t xml:space="preserve"> акт сдачи – приемки услуг (далее «Акт»), в котором определяют объемы оказанных услуг и их стоимость;</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Услуга считается оказанной Исполнителем и принятой Заказчиком после подписания акта. В случае </w:t>
      </w:r>
      <w:r w:rsidR="00014A6C">
        <w:rPr>
          <w:rFonts w:ascii="Times New Roman" w:eastAsia="Times New Roman" w:hAnsi="Times New Roman" w:cs="Times New Roman"/>
          <w:sz w:val="24"/>
          <w:szCs w:val="24"/>
          <w:lang w:eastAsia="zh-CN"/>
        </w:rPr>
        <w:t>если Заказчиком, в течение 10 (Д</w:t>
      </w:r>
      <w:r w:rsidRPr="00D35599">
        <w:rPr>
          <w:rFonts w:ascii="Times New Roman" w:eastAsia="Times New Roman" w:hAnsi="Times New Roman" w:cs="Times New Roman"/>
          <w:sz w:val="24"/>
          <w:szCs w:val="24"/>
          <w:lang w:eastAsia="zh-CN"/>
        </w:rPr>
        <w:t>есяти) дней после окончания оказания услуг, акт не будет подписан и при этом не будут предъявлены обоснованные претензии со стороны Заказчика о причинах отказа в подписании указанного акта, услуги считаются принятыми Заказчиком.</w:t>
      </w:r>
    </w:p>
    <w:p w:rsidR="00D35599" w:rsidRPr="00D35599" w:rsidRDefault="00D35599" w:rsidP="00014A6C">
      <w:pPr>
        <w:numPr>
          <w:ilvl w:val="1"/>
          <w:numId w:val="25"/>
        </w:numPr>
        <w:tabs>
          <w:tab w:val="clear" w:pos="1020"/>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Исполнитель передает Заказчику аудиторское заключение только после полной оплаты оказанных услуг.</w:t>
      </w:r>
    </w:p>
    <w:p w:rsidR="00D35599" w:rsidRDefault="00D35599" w:rsidP="00D35599">
      <w:pPr>
        <w:suppressAutoHyphens/>
        <w:spacing w:after="0" w:line="240" w:lineRule="auto"/>
        <w:rPr>
          <w:rFonts w:ascii="Arial" w:eastAsia="Times New Roman" w:hAnsi="Arial" w:cs="Arial"/>
          <w:b/>
          <w:i/>
          <w:iCs/>
          <w:color w:val="FF0000"/>
          <w:sz w:val="24"/>
          <w:szCs w:val="24"/>
          <w:lang w:eastAsia="zh-CN"/>
        </w:rPr>
      </w:pPr>
    </w:p>
    <w:p w:rsidR="00FE68F1" w:rsidRDefault="00FE68F1" w:rsidP="00D35599">
      <w:pPr>
        <w:suppressAutoHyphens/>
        <w:spacing w:after="0" w:line="240" w:lineRule="auto"/>
        <w:rPr>
          <w:rFonts w:ascii="Arial" w:eastAsia="Times New Roman" w:hAnsi="Arial" w:cs="Arial"/>
          <w:b/>
          <w:i/>
          <w:iCs/>
          <w:color w:val="FF0000"/>
          <w:sz w:val="24"/>
          <w:szCs w:val="24"/>
          <w:lang w:eastAsia="zh-CN"/>
        </w:rPr>
      </w:pPr>
    </w:p>
    <w:p w:rsidR="00FE68F1" w:rsidRPr="00D35599" w:rsidRDefault="00FE68F1" w:rsidP="00D35599">
      <w:pPr>
        <w:suppressAutoHyphens/>
        <w:spacing w:after="0" w:line="240" w:lineRule="auto"/>
        <w:rPr>
          <w:rFonts w:ascii="Arial" w:eastAsia="Times New Roman" w:hAnsi="Arial" w:cs="Arial"/>
          <w:b/>
          <w:i/>
          <w:iCs/>
          <w:color w:val="FF0000"/>
          <w:sz w:val="24"/>
          <w:szCs w:val="24"/>
          <w:lang w:eastAsia="zh-CN"/>
        </w:rPr>
      </w:pPr>
    </w:p>
    <w:p w:rsidR="00D35599" w:rsidRPr="00D35599" w:rsidRDefault="00D35599" w:rsidP="00D35599">
      <w:pPr>
        <w:suppressAutoHyphens/>
        <w:spacing w:after="0" w:line="240" w:lineRule="auto"/>
        <w:ind w:left="142"/>
        <w:jc w:val="center"/>
        <w:rPr>
          <w:rFonts w:ascii="Times New Roman" w:eastAsia="Times New Roman" w:hAnsi="Times New Roman" w:cs="Times New Roman"/>
          <w:bCs/>
          <w:iCs/>
          <w:color w:val="FF0000"/>
          <w:sz w:val="24"/>
          <w:szCs w:val="24"/>
          <w:lang w:eastAsia="zh-CN"/>
        </w:rPr>
      </w:pPr>
      <w:r w:rsidRPr="00D35599">
        <w:rPr>
          <w:rFonts w:ascii="Times New Roman" w:eastAsia="Times New Roman" w:hAnsi="Times New Roman" w:cs="Times New Roman"/>
          <w:b/>
          <w:iCs/>
          <w:sz w:val="24"/>
          <w:szCs w:val="24"/>
          <w:lang w:eastAsia="zh-CN"/>
        </w:rPr>
        <w:lastRenderedPageBreak/>
        <w:t>6. Ответственность сторон</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Заказчик не может и не должен тракт</w:t>
      </w:r>
      <w:r w:rsidR="00014A6C">
        <w:rPr>
          <w:rFonts w:ascii="Times New Roman" w:eastAsia="Times New Roman" w:hAnsi="Times New Roman" w:cs="Times New Roman"/>
          <w:sz w:val="24"/>
          <w:szCs w:val="24"/>
          <w:lang w:eastAsia="zh-CN"/>
        </w:rPr>
        <w:t>овать письменный отчет аудитора</w:t>
      </w:r>
      <w:r w:rsidRPr="00D35599">
        <w:rPr>
          <w:rFonts w:ascii="Times New Roman" w:eastAsia="Times New Roman" w:hAnsi="Times New Roman" w:cs="Times New Roman"/>
          <w:sz w:val="24"/>
          <w:szCs w:val="24"/>
          <w:lang w:eastAsia="zh-CN"/>
        </w:rPr>
        <w:t xml:space="preserve"> как гарантию Исполнителя в том, что обязательства, помимо указанных в аудиторском отчете, способных оказать влияние на достоверность информации предоставляемой </w:t>
      </w:r>
      <w:r w:rsidR="00014A6C">
        <w:rPr>
          <w:rFonts w:ascii="Times New Roman" w:eastAsia="Times New Roman" w:hAnsi="Times New Roman" w:cs="Times New Roman"/>
          <w:sz w:val="24"/>
          <w:szCs w:val="24"/>
          <w:lang w:eastAsia="zh-CN"/>
        </w:rPr>
        <w:t>Заказчиком</w:t>
      </w:r>
      <w:r w:rsidRPr="00D35599">
        <w:rPr>
          <w:rFonts w:ascii="Times New Roman" w:eastAsia="Times New Roman" w:hAnsi="Times New Roman" w:cs="Times New Roman"/>
          <w:sz w:val="24"/>
          <w:szCs w:val="24"/>
          <w:lang w:eastAsia="zh-CN"/>
        </w:rPr>
        <w:t>, не существует.</w:t>
      </w:r>
    </w:p>
    <w:p w:rsidR="00D35599" w:rsidRPr="00D35599" w:rsidRDefault="00D35599" w:rsidP="00FE68F1">
      <w:pPr>
        <w:numPr>
          <w:ilvl w:val="1"/>
          <w:numId w:val="31"/>
        </w:numPr>
        <w:tabs>
          <w:tab w:val="clear" w:pos="927"/>
          <w:tab w:val="num" w:pos="0"/>
          <w:tab w:val="num"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давления на Исполнителя или его работников</w:t>
      </w:r>
      <w:r w:rsidR="00014A6C">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sz w:val="24"/>
          <w:szCs w:val="24"/>
          <w:lang w:eastAsia="zh-CN"/>
        </w:rPr>
        <w:t xml:space="preserve"> с целью изменения их объективного мнения или осуществления препятствий его деятельности в иной форме, со стороны проверяемых субъектов</w:t>
      </w:r>
      <w:r w:rsidR="00014A6C">
        <w:rPr>
          <w:rFonts w:ascii="Times New Roman" w:eastAsia="Times New Roman" w:hAnsi="Times New Roman" w:cs="Times New Roman"/>
          <w:sz w:val="24"/>
          <w:szCs w:val="24"/>
          <w:lang w:eastAsia="zh-CN"/>
        </w:rPr>
        <w:t>,</w:t>
      </w:r>
      <w:r w:rsidRPr="00D35599">
        <w:rPr>
          <w:rFonts w:ascii="Times New Roman" w:eastAsia="Times New Roman" w:hAnsi="Times New Roman" w:cs="Times New Roman"/>
          <w:sz w:val="24"/>
          <w:szCs w:val="24"/>
          <w:lang w:eastAsia="zh-CN"/>
        </w:rPr>
        <w:t xml:space="preserve"> Исполнитель ставит в известность Заказчика для принятия мер.</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 xml:space="preserve">Исполнитель, за невыполнение или ненадлежащее выполнение своих обязанностей по контракту, повлекшим возникновение убытков у Заказчика, несет ответственность в соответствии с </w:t>
      </w:r>
      <w:r w:rsidR="00014A6C">
        <w:rPr>
          <w:rFonts w:ascii="Times New Roman" w:eastAsia="Times New Roman" w:hAnsi="Times New Roman" w:cs="Times New Roman"/>
          <w:sz w:val="24"/>
          <w:szCs w:val="24"/>
          <w:lang w:eastAsia="zh-CN"/>
        </w:rPr>
        <w:t>законодательством РФ.</w:t>
      </w:r>
    </w:p>
    <w:p w:rsidR="00D35599" w:rsidRPr="00D35599" w:rsidRDefault="00D35599" w:rsidP="00FE68F1">
      <w:pPr>
        <w:numPr>
          <w:ilvl w:val="1"/>
          <w:numId w:val="31"/>
        </w:numPr>
        <w:tabs>
          <w:tab w:val="clear" w:pos="927"/>
          <w:tab w:val="num" w:pos="0"/>
          <w:tab w:val="left" w:pos="993"/>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 xml:space="preserve"> </w:t>
      </w:r>
      <w:r w:rsidRPr="00D35599">
        <w:rPr>
          <w:rFonts w:ascii="Times New Roman" w:eastAsia="Times New Roman" w:hAnsi="Times New Roman" w:cs="Times New Roman"/>
          <w:sz w:val="24"/>
          <w:szCs w:val="24"/>
          <w:lang w:eastAsia="zh-CN"/>
        </w:rPr>
        <w:t xml:space="preserve">В случае неполного предоставления Заказчиком требуемых Исполнителем документов для проведения аудиторской проверки, а также в случае </w:t>
      </w:r>
      <w:proofErr w:type="gramStart"/>
      <w:r w:rsidRPr="00D35599">
        <w:rPr>
          <w:rFonts w:ascii="Times New Roman" w:eastAsia="Times New Roman" w:hAnsi="Times New Roman" w:cs="Times New Roman"/>
          <w:sz w:val="24"/>
          <w:szCs w:val="24"/>
          <w:lang w:eastAsia="zh-CN"/>
        </w:rPr>
        <w:t>предоставления  искаженной</w:t>
      </w:r>
      <w:proofErr w:type="gramEnd"/>
      <w:r w:rsidRPr="00D35599">
        <w:rPr>
          <w:rFonts w:ascii="Times New Roman" w:eastAsia="Times New Roman" w:hAnsi="Times New Roman" w:cs="Times New Roman"/>
          <w:sz w:val="24"/>
          <w:szCs w:val="24"/>
          <w:lang w:eastAsia="zh-CN"/>
        </w:rPr>
        <w:t xml:space="preserve"> информации со стороны предприятия, Исполнитель извещает об имеющихся фактах Заказчика для принятия соответствующих мер. В случае </w:t>
      </w:r>
      <w:proofErr w:type="gramStart"/>
      <w:r w:rsidRPr="00D35599">
        <w:rPr>
          <w:rFonts w:ascii="Times New Roman" w:eastAsia="Times New Roman" w:hAnsi="Times New Roman" w:cs="Times New Roman"/>
          <w:sz w:val="24"/>
          <w:szCs w:val="24"/>
          <w:lang w:eastAsia="zh-CN"/>
        </w:rPr>
        <w:t>не принятия</w:t>
      </w:r>
      <w:proofErr w:type="gramEnd"/>
      <w:r w:rsidRPr="00D35599">
        <w:rPr>
          <w:rFonts w:ascii="Times New Roman" w:eastAsia="Times New Roman" w:hAnsi="Times New Roman" w:cs="Times New Roman"/>
          <w:sz w:val="24"/>
          <w:szCs w:val="24"/>
          <w:lang w:eastAsia="zh-CN"/>
        </w:rPr>
        <w:t xml:space="preserve"> Заказчиком мер по указанным фактам, последний не имеет права предъявлять претензии по контракту, а Исполнитель не несет ответственность.</w:t>
      </w:r>
    </w:p>
    <w:p w:rsidR="00D35599" w:rsidRPr="00D35599" w:rsidRDefault="00D35599" w:rsidP="00FE68F1">
      <w:pPr>
        <w:numPr>
          <w:ilvl w:val="1"/>
          <w:numId w:val="31"/>
        </w:numPr>
        <w:tabs>
          <w:tab w:val="clear" w:pos="927"/>
          <w:tab w:val="num" w:pos="0"/>
          <w:tab w:val="num"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всевозможное содействие в выполнении обязанностей сторон.</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возникновения споров между сторонами контракта, стороны примут все меры к разрешению их путем переговоров между собой. Споры или разногласия, по которым стороны не достигли договоренности, подлежат разрешению в установленном законодательством порядке.</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 xml:space="preserve">При несвоевременной оплате Заказчиком услуг Исполнителя, последний вправе приостановить исполнение обязанностей по настоящему контракту, а при не поступлении на его расчетный счет причитающейся оплаты в течение 20 дней, расторгнуть настоящий контракт с одновременным уведомлением </w:t>
      </w:r>
      <w:proofErr w:type="gramStart"/>
      <w:r w:rsidRPr="00D35599">
        <w:rPr>
          <w:rFonts w:ascii="Times New Roman" w:eastAsia="Times New Roman" w:hAnsi="Times New Roman" w:cs="Times New Roman"/>
          <w:sz w:val="24"/>
          <w:szCs w:val="24"/>
          <w:lang w:eastAsia="zh-CN"/>
        </w:rPr>
        <w:t>об этом Заказчика</w:t>
      </w:r>
      <w:proofErr w:type="gramEnd"/>
      <w:r w:rsidRPr="00D35599">
        <w:rPr>
          <w:rFonts w:ascii="Times New Roman" w:eastAsia="Times New Roman" w:hAnsi="Times New Roman" w:cs="Times New Roman"/>
          <w:sz w:val="24"/>
          <w:szCs w:val="24"/>
          <w:lang w:eastAsia="zh-CN"/>
        </w:rPr>
        <w:t>.</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нарушения сроков оказания услуг по вине Исполнителя, последний обязан, в течение 10 (</w:t>
      </w:r>
      <w:r w:rsidR="00014A6C">
        <w:rPr>
          <w:rFonts w:ascii="Times New Roman" w:eastAsia="Times New Roman" w:hAnsi="Times New Roman" w:cs="Times New Roman"/>
          <w:sz w:val="24"/>
          <w:szCs w:val="24"/>
          <w:lang w:eastAsia="zh-CN"/>
        </w:rPr>
        <w:t>Д</w:t>
      </w:r>
      <w:r w:rsidRPr="00D35599">
        <w:rPr>
          <w:rFonts w:ascii="Times New Roman" w:eastAsia="Times New Roman" w:hAnsi="Times New Roman" w:cs="Times New Roman"/>
          <w:sz w:val="24"/>
          <w:szCs w:val="24"/>
          <w:lang w:eastAsia="zh-CN"/>
        </w:rPr>
        <w:t>есяти)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D35599" w:rsidRPr="00D35599" w:rsidRDefault="00D35599" w:rsidP="00FE68F1">
      <w:pPr>
        <w:numPr>
          <w:ilvl w:val="1"/>
          <w:numId w:val="31"/>
        </w:numPr>
        <w:tabs>
          <w:tab w:val="clear" w:pos="927"/>
          <w:tab w:val="num" w:pos="0"/>
          <w:tab w:val="left" w:pos="1134"/>
        </w:tabs>
        <w:suppressAutoHyphens/>
        <w:spacing w:after="0" w:line="240" w:lineRule="auto"/>
        <w:ind w:left="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В случае нарушения Заказчиком сроков оплаты услуг, предусмотренных настоящим контрактом, за исключением первого абзаца п. 5.2. контракта, Заказчик обязан уплатить Исполнителю неустойку, в размере 0,1% (ноль целых одна десятая процента) от размера неоплаченных услуг за каждый день просрочки.</w:t>
      </w:r>
    </w:p>
    <w:p w:rsidR="00D35599" w:rsidRPr="00D35599" w:rsidRDefault="00D35599" w:rsidP="00D35599">
      <w:pPr>
        <w:tabs>
          <w:tab w:val="num" w:pos="360"/>
          <w:tab w:val="num" w:pos="720"/>
          <w:tab w:val="num" w:pos="1489"/>
        </w:tabs>
        <w:spacing w:after="0" w:line="240" w:lineRule="auto"/>
        <w:jc w:val="both"/>
        <w:rPr>
          <w:rFonts w:ascii="Times New Roman" w:eastAsia="Times New Roman" w:hAnsi="Times New Roman" w:cs="Times New Roman"/>
          <w:color w:val="FF0000"/>
          <w:sz w:val="24"/>
          <w:szCs w:val="24"/>
          <w:lang w:eastAsia="zh-CN"/>
        </w:rPr>
      </w:pPr>
    </w:p>
    <w:p w:rsidR="00D35599" w:rsidRPr="00D35599" w:rsidRDefault="00D35599" w:rsidP="00D35599">
      <w:pPr>
        <w:numPr>
          <w:ilvl w:val="0"/>
          <w:numId w:val="31"/>
        </w:numPr>
        <w:suppressAutoHyphens/>
        <w:spacing w:after="0" w:line="240" w:lineRule="auto"/>
        <w:ind w:right="-30"/>
        <w:jc w:val="center"/>
        <w:rPr>
          <w:rFonts w:ascii="Times New Roman" w:eastAsia="Times New Roman" w:hAnsi="Times New Roman" w:cs="Times New Roman"/>
          <w:bCs/>
          <w:iCs/>
          <w:sz w:val="24"/>
          <w:szCs w:val="24"/>
          <w:lang w:eastAsia="zh-CN"/>
        </w:rPr>
      </w:pPr>
      <w:r w:rsidRPr="00D35599">
        <w:rPr>
          <w:rFonts w:ascii="Times New Roman" w:eastAsia="Times New Roman" w:hAnsi="Times New Roman" w:cs="Times New Roman"/>
          <w:b/>
          <w:iCs/>
          <w:sz w:val="24"/>
          <w:szCs w:val="24"/>
          <w:lang w:eastAsia="zh-CN"/>
        </w:rPr>
        <w:t>Конфиденциальность</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Стороны обязуются хранить в тайне существование и содержание настоящего контракта, а также любую информацию и данные, полученные в ходе проверки. Не раскрывать и не разглашать в общем или в частности факты или информацию какой-либо третьей стороне без предварительного письменного согласия одной из сторон настоящего контракта. Исполнитель обязуется не использовать факты или информацию для каких-либо целей без предварительного письменного согласия Заказчика и наоборот.</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 xml:space="preserve">Обязательства по конфиденциальности, наложенные на Исполнителя настоящим контрактом, не распространяются на общедоступную информацию, а также на информацию, которая станет известна не по вине Исполнителя. </w:t>
      </w:r>
    </w:p>
    <w:p w:rsidR="00D35599" w:rsidRPr="00D35599" w:rsidRDefault="00D35599" w:rsidP="00FE68F1">
      <w:pPr>
        <w:numPr>
          <w:ilvl w:val="1"/>
          <w:numId w:val="31"/>
        </w:numPr>
        <w:tabs>
          <w:tab w:val="clear" w:pos="927"/>
          <w:tab w:val="num" w:pos="0"/>
          <w:tab w:val="left" w:pos="851"/>
        </w:tabs>
        <w:suppressAutoHyphens/>
        <w:spacing w:after="0" w:line="240" w:lineRule="auto"/>
        <w:ind w:left="0" w:right="-30" w:firstLine="426"/>
        <w:jc w:val="both"/>
        <w:rPr>
          <w:rFonts w:ascii="Times New Roman" w:eastAsia="Times New Roman" w:hAnsi="Times New Roman" w:cs="Times New Roman"/>
          <w:bCs/>
          <w:sz w:val="24"/>
          <w:szCs w:val="24"/>
          <w:lang w:eastAsia="zh-CN"/>
        </w:rPr>
      </w:pPr>
      <w:r w:rsidRPr="00D35599">
        <w:rPr>
          <w:rFonts w:ascii="Times New Roman" w:eastAsia="Times New Roman" w:hAnsi="Times New Roman" w:cs="Times New Roman"/>
          <w:bCs/>
          <w:sz w:val="24"/>
          <w:szCs w:val="24"/>
          <w:lang w:eastAsia="zh-CN"/>
        </w:rPr>
        <w:t>Исполнитель не несет ответственности в случае передачи информации государственным органам, имеющим право ее затребовать в соответствии с действующим в РФ законодательством.</w:t>
      </w:r>
    </w:p>
    <w:p w:rsidR="00D35599" w:rsidRDefault="00D35599" w:rsidP="00FE68F1">
      <w:pPr>
        <w:tabs>
          <w:tab w:val="num" w:pos="0"/>
          <w:tab w:val="left" w:pos="851"/>
        </w:tabs>
        <w:spacing w:after="0" w:line="240" w:lineRule="auto"/>
        <w:ind w:right="-30" w:firstLine="426"/>
        <w:jc w:val="both"/>
        <w:rPr>
          <w:rFonts w:ascii="Times New Roman" w:eastAsia="Times New Roman" w:hAnsi="Times New Roman" w:cs="Times New Roman"/>
          <w:bCs/>
          <w:color w:val="FF0000"/>
          <w:sz w:val="24"/>
          <w:szCs w:val="24"/>
          <w:lang w:eastAsia="zh-CN"/>
        </w:rPr>
      </w:pPr>
    </w:p>
    <w:p w:rsidR="00FE68F1" w:rsidRPr="00D35599" w:rsidRDefault="00FE68F1" w:rsidP="00FE68F1">
      <w:pPr>
        <w:tabs>
          <w:tab w:val="num" w:pos="0"/>
          <w:tab w:val="left" w:pos="851"/>
        </w:tabs>
        <w:spacing w:after="0" w:line="240" w:lineRule="auto"/>
        <w:ind w:right="-30" w:firstLine="426"/>
        <w:jc w:val="both"/>
        <w:rPr>
          <w:rFonts w:ascii="Times New Roman" w:eastAsia="Times New Roman" w:hAnsi="Times New Roman" w:cs="Times New Roman"/>
          <w:bCs/>
          <w:color w:val="FF0000"/>
          <w:sz w:val="24"/>
          <w:szCs w:val="24"/>
          <w:lang w:eastAsia="zh-CN"/>
        </w:rPr>
      </w:pPr>
    </w:p>
    <w:p w:rsidR="00D35599" w:rsidRPr="00D35599" w:rsidRDefault="00D35599" w:rsidP="00D35599">
      <w:pPr>
        <w:numPr>
          <w:ilvl w:val="0"/>
          <w:numId w:val="31"/>
        </w:numPr>
        <w:tabs>
          <w:tab w:val="left" w:pos="3915"/>
        </w:tabs>
        <w:suppressAutoHyphens/>
        <w:spacing w:after="0" w:line="240" w:lineRule="auto"/>
        <w:jc w:val="center"/>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bCs/>
          <w:iCs/>
          <w:sz w:val="24"/>
          <w:szCs w:val="24"/>
          <w:lang w:eastAsia="zh-CN"/>
        </w:rPr>
        <w:lastRenderedPageBreak/>
        <w:t>Форс - мажор</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8.1.</w:t>
      </w:r>
      <w:r w:rsidRPr="00D35599">
        <w:rPr>
          <w:rFonts w:ascii="Times New Roman" w:eastAsia="Times New Roman" w:hAnsi="Times New Roman" w:cs="Times New Roman"/>
          <w:sz w:val="24"/>
          <w:szCs w:val="24"/>
          <w:lang w:eastAsia="zh-CN"/>
        </w:rPr>
        <w:t xml:space="preserve"> Сторона, не исполнившая или ненадлежащим образом исполнившая обязательства по настоящему контракту,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8.2.</w:t>
      </w:r>
      <w:r w:rsidRPr="00D35599">
        <w:rPr>
          <w:rFonts w:ascii="Times New Roman" w:eastAsia="Times New Roman" w:hAnsi="Times New Roman" w:cs="Times New Roman"/>
          <w:sz w:val="24"/>
          <w:szCs w:val="24"/>
          <w:lang w:eastAsia="zh-CN"/>
        </w:rPr>
        <w:t xml:space="preserve">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контракту, и возникновение которых не явилось прямым или косвенным результатом действия или бездействия одной из Сторон.</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8.3.</w:t>
      </w:r>
      <w:r w:rsidRPr="00D35599">
        <w:rPr>
          <w:rFonts w:ascii="Times New Roman" w:eastAsia="Times New Roman" w:hAnsi="Times New Roman" w:cs="Times New Roman"/>
          <w:sz w:val="24"/>
          <w:szCs w:val="24"/>
          <w:lang w:eastAsia="zh-CN"/>
        </w:rPr>
        <w:t xml:space="preserve"> Сторона, не исполняющая обязательства по настоящему контракту в силу возникновения обстоятельств непреодолимой силы, обязана в течение 5 (пяти)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8.4.</w:t>
      </w:r>
      <w:r w:rsidRPr="00D35599">
        <w:rPr>
          <w:rFonts w:ascii="Times New Roman" w:eastAsia="Times New Roman" w:hAnsi="Times New Roman" w:cs="Times New Roman"/>
          <w:sz w:val="24"/>
          <w:szCs w:val="24"/>
          <w:lang w:eastAsia="zh-CN"/>
        </w:rPr>
        <w:t xml:space="preserve">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контракту.</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8.5.</w:t>
      </w:r>
      <w:r w:rsidRPr="00D35599">
        <w:rPr>
          <w:rFonts w:ascii="Times New Roman" w:eastAsia="Times New Roman" w:hAnsi="Times New Roman" w:cs="Times New Roman"/>
          <w:sz w:val="24"/>
          <w:szCs w:val="24"/>
          <w:lang w:eastAsia="zh-CN"/>
        </w:rPr>
        <w:t xml:space="preserve"> В случае возникновения обстоятельств непреодолимой силы срок исполнения обязательств по настоящему контракту продлевается на срок действия обстоятельств непреодолимой силы и их последствий.</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8.6.</w:t>
      </w:r>
      <w:r w:rsidRPr="00D35599">
        <w:rPr>
          <w:rFonts w:ascii="Times New Roman" w:eastAsia="Times New Roman" w:hAnsi="Times New Roman" w:cs="Times New Roman"/>
          <w:sz w:val="24"/>
          <w:szCs w:val="24"/>
          <w:lang w:eastAsia="zh-CN"/>
        </w:rPr>
        <w:t xml:space="preserve"> В том случае, если обстоятельства непреодолимой силы препятствуют одной из Сторон выполнить ее обязательства в течение срока, превышающего 3 (три) месяца, или если после их наступления выяснится, что они будут длиться более 3 (трех)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контракту или прекращения его действия.</w:t>
      </w:r>
    </w:p>
    <w:p w:rsidR="00D35599" w:rsidRPr="00D35599" w:rsidRDefault="00D35599" w:rsidP="00D35599">
      <w:pPr>
        <w:tabs>
          <w:tab w:val="left" w:pos="3915"/>
        </w:tabs>
        <w:suppressAutoHyphens/>
        <w:spacing w:after="0" w:line="240" w:lineRule="auto"/>
        <w:rPr>
          <w:rFonts w:ascii="Times New Roman" w:eastAsia="Times New Roman" w:hAnsi="Times New Roman" w:cs="Times New Roman"/>
          <w:b/>
          <w:bCs/>
          <w:iCs/>
          <w:sz w:val="24"/>
          <w:szCs w:val="24"/>
          <w:lang w:eastAsia="zh-CN"/>
        </w:rPr>
      </w:pPr>
    </w:p>
    <w:p w:rsidR="00D35599" w:rsidRPr="00D35599" w:rsidRDefault="00D35599" w:rsidP="00D35599">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 Уведомления</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w:t>
      </w:r>
      <w:r w:rsidRPr="00D35599">
        <w:rPr>
          <w:rFonts w:ascii="Times New Roman" w:eastAsia="Times New Roman" w:hAnsi="Times New Roman" w:cs="Times New Roman"/>
          <w:sz w:val="24"/>
          <w:szCs w:val="24"/>
          <w:lang w:eastAsia="zh-CN"/>
        </w:rPr>
        <w:t xml:space="preserve"> Все уведомления в отношении настоящего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9.1.1.</w:t>
      </w:r>
      <w:r w:rsidRPr="00D35599">
        <w:rPr>
          <w:rFonts w:ascii="Times New Roman" w:eastAsia="Times New Roman" w:hAnsi="Times New Roman" w:cs="Times New Roman"/>
          <w:sz w:val="24"/>
          <w:szCs w:val="24"/>
          <w:lang w:eastAsia="zh-CN"/>
        </w:rPr>
        <w:t xml:space="preserve"> при вручении лично - на дату вручения;</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9.1.2.</w:t>
      </w:r>
      <w:r w:rsidRPr="00D35599">
        <w:rPr>
          <w:rFonts w:ascii="Times New Roman" w:eastAsia="Times New Roman" w:hAnsi="Times New Roman" w:cs="Times New Roman"/>
          <w:sz w:val="24"/>
          <w:szCs w:val="24"/>
          <w:lang w:eastAsia="zh-CN"/>
        </w:rPr>
        <w:t xml:space="preserve">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D35599" w:rsidRPr="00D35599" w:rsidRDefault="00D35599" w:rsidP="00D3559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9.2.</w:t>
      </w:r>
      <w:r w:rsidRPr="00D35599">
        <w:rPr>
          <w:rFonts w:ascii="Times New Roman" w:eastAsia="Times New Roman" w:hAnsi="Times New Roman" w:cs="Times New Roman"/>
          <w:sz w:val="24"/>
          <w:szCs w:val="24"/>
          <w:lang w:eastAsia="zh-CN"/>
        </w:rPr>
        <w:t xml:space="preserve"> Стороны вправе осуществлять обмен информацией и документами, вести рабочую переписку по вопросам, связанным с исполнением настоящего контракта, направлять результаты услуг, акты об оказании услуг и иные документы, касающиеся настоящего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D35599" w:rsidRPr="00D35599" w:rsidRDefault="00D35599" w:rsidP="00D35599">
      <w:pPr>
        <w:tabs>
          <w:tab w:val="left" w:pos="3915"/>
        </w:tabs>
        <w:suppressAutoHyphens/>
        <w:spacing w:after="0" w:line="240" w:lineRule="auto"/>
        <w:rPr>
          <w:rFonts w:ascii="Times New Roman" w:eastAsia="Times New Roman" w:hAnsi="Times New Roman" w:cs="Times New Roman"/>
          <w:b/>
          <w:bCs/>
          <w:iCs/>
          <w:color w:val="FF0000"/>
          <w:sz w:val="24"/>
          <w:szCs w:val="24"/>
          <w:lang w:eastAsia="zh-CN"/>
        </w:rPr>
      </w:pPr>
    </w:p>
    <w:p w:rsidR="00D35599" w:rsidRPr="00D35599" w:rsidRDefault="00D35599" w:rsidP="00D35599">
      <w:pPr>
        <w:numPr>
          <w:ilvl w:val="0"/>
          <w:numId w:val="36"/>
        </w:numPr>
        <w:suppressAutoHyphens/>
        <w:spacing w:after="0" w:line="240" w:lineRule="auto"/>
        <w:ind w:right="-30"/>
        <w:jc w:val="center"/>
        <w:rPr>
          <w:rFonts w:ascii="Times New Roman" w:eastAsia="Times New Roman" w:hAnsi="Times New Roman" w:cs="Times New Roman"/>
          <w:bCs/>
          <w:iCs/>
          <w:color w:val="FF0000"/>
          <w:sz w:val="24"/>
          <w:szCs w:val="24"/>
          <w:lang w:eastAsia="zh-CN"/>
        </w:rPr>
      </w:pPr>
      <w:r w:rsidRPr="00D35599">
        <w:rPr>
          <w:rFonts w:ascii="Times New Roman" w:eastAsia="Times New Roman" w:hAnsi="Times New Roman" w:cs="Times New Roman"/>
          <w:b/>
          <w:iCs/>
          <w:sz w:val="24"/>
          <w:szCs w:val="24"/>
          <w:lang w:eastAsia="zh-CN"/>
        </w:rPr>
        <w:t>Прочие условия</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ab/>
      </w:r>
      <w:r w:rsidRPr="00D35599">
        <w:rPr>
          <w:rFonts w:ascii="Times New Roman" w:eastAsia="Times New Roman" w:hAnsi="Times New Roman" w:cs="Times New Roman"/>
          <w:b/>
          <w:sz w:val="24"/>
          <w:szCs w:val="24"/>
          <w:lang w:eastAsia="zh-CN"/>
        </w:rPr>
        <w:t>10.1.</w:t>
      </w:r>
      <w:r w:rsidRPr="00D35599">
        <w:rPr>
          <w:rFonts w:ascii="Times New Roman" w:eastAsia="Times New Roman" w:hAnsi="Times New Roman" w:cs="Times New Roman"/>
          <w:sz w:val="24"/>
          <w:szCs w:val="24"/>
          <w:lang w:eastAsia="zh-CN"/>
        </w:rPr>
        <w:t xml:space="preserve"> Условия оплаты, указанные в настоящем контракте, определены только для настоящего контракта и не могут служить прецедентом или конкурентным материалом при заключении аналогичных контрактов в будущем.</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lastRenderedPageBreak/>
        <w:tab/>
      </w:r>
      <w:r w:rsidRPr="00D35599">
        <w:rPr>
          <w:rFonts w:ascii="Times New Roman" w:eastAsia="Times New Roman" w:hAnsi="Times New Roman" w:cs="Times New Roman"/>
          <w:b/>
          <w:sz w:val="24"/>
          <w:szCs w:val="24"/>
          <w:lang w:eastAsia="zh-CN"/>
        </w:rPr>
        <w:t>10.2.</w:t>
      </w:r>
      <w:r w:rsidRPr="00D35599">
        <w:rPr>
          <w:rFonts w:ascii="Times New Roman" w:eastAsia="Times New Roman" w:hAnsi="Times New Roman" w:cs="Times New Roman"/>
          <w:sz w:val="24"/>
          <w:szCs w:val="24"/>
          <w:lang w:eastAsia="zh-CN"/>
        </w:rPr>
        <w:t xml:space="preserve"> Все дополнения и изменения к настоящему контракту действительны лишь в том случае, если они совершены в письменной форме и подписаны уполномоченными </w:t>
      </w:r>
      <w:proofErr w:type="gramStart"/>
      <w:r w:rsidRPr="00D35599">
        <w:rPr>
          <w:rFonts w:ascii="Times New Roman" w:eastAsia="Times New Roman" w:hAnsi="Times New Roman" w:cs="Times New Roman"/>
          <w:sz w:val="24"/>
          <w:szCs w:val="24"/>
          <w:lang w:eastAsia="zh-CN"/>
        </w:rPr>
        <w:t>на</w:t>
      </w:r>
      <w:proofErr w:type="gramEnd"/>
      <w:r w:rsidRPr="00D35599">
        <w:rPr>
          <w:rFonts w:ascii="Times New Roman" w:eastAsia="Times New Roman" w:hAnsi="Times New Roman" w:cs="Times New Roman"/>
          <w:sz w:val="24"/>
          <w:szCs w:val="24"/>
          <w:lang w:eastAsia="zh-CN"/>
        </w:rPr>
        <w:t xml:space="preserve"> то лицами.</w:t>
      </w:r>
    </w:p>
    <w:p w:rsidR="00D35599" w:rsidRPr="00D35599" w:rsidRDefault="00D35599" w:rsidP="0086139E">
      <w:pPr>
        <w:tabs>
          <w:tab w:val="num" w:pos="900"/>
          <w:tab w:val="num" w:pos="1020"/>
        </w:tabs>
        <w:autoSpaceDE w:val="0"/>
        <w:autoSpaceDN w:val="0"/>
        <w:adjustRightInd w:val="0"/>
        <w:spacing w:after="0" w:line="240" w:lineRule="auto"/>
        <w:ind w:right="-3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10.3.</w:t>
      </w:r>
      <w:r w:rsidRPr="00D35599">
        <w:rPr>
          <w:rFonts w:ascii="Times New Roman" w:eastAsia="Times New Roman" w:hAnsi="Times New Roman" w:cs="Times New Roman"/>
          <w:sz w:val="24"/>
          <w:szCs w:val="24"/>
          <w:lang w:eastAsia="zh-CN"/>
        </w:rPr>
        <w:t xml:space="preserve"> Если в ходе аудиторской проверки будет выявлено, что состояние бухгалтерского учета не соответствует действующему законодательству, срок предоставления аудиторского заключения и цена контракта могут быть изменены по соглашению сторон.</w:t>
      </w:r>
    </w:p>
    <w:p w:rsidR="00D35599" w:rsidRPr="00D35599" w:rsidRDefault="00D35599" w:rsidP="00240205">
      <w:pPr>
        <w:tabs>
          <w:tab w:val="num" w:pos="900"/>
          <w:tab w:val="num" w:pos="1020"/>
        </w:tabs>
        <w:autoSpaceDE w:val="0"/>
        <w:autoSpaceDN w:val="0"/>
        <w:adjustRightInd w:val="0"/>
        <w:spacing w:after="0" w:line="240" w:lineRule="auto"/>
        <w:ind w:right="-30"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10.4.</w:t>
      </w:r>
      <w:r w:rsidRPr="00D35599">
        <w:rPr>
          <w:rFonts w:ascii="Times New Roman" w:eastAsia="Times New Roman" w:hAnsi="Times New Roman" w:cs="Times New Roman"/>
          <w:sz w:val="24"/>
          <w:szCs w:val="24"/>
          <w:lang w:eastAsia="zh-CN"/>
        </w:rPr>
        <w:t xml:space="preserve"> При выявлении, в ходе аудита, дополнительного объема услуг по корректировке хозяйственных операций, имеющих существенное значение, по согласованию сторон заключается отдельный контракт.</w:t>
      </w:r>
    </w:p>
    <w:p w:rsidR="00D35599" w:rsidRPr="00D35599" w:rsidRDefault="00D35599" w:rsidP="00240205">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10.5.</w:t>
      </w:r>
      <w:r w:rsidRPr="00D35599">
        <w:rPr>
          <w:rFonts w:ascii="Times New Roman" w:eastAsia="Times New Roman" w:hAnsi="Times New Roman" w:cs="Times New Roman"/>
          <w:sz w:val="24"/>
          <w:szCs w:val="24"/>
          <w:lang w:eastAsia="zh-CN"/>
        </w:rPr>
        <w:t xml:space="preserve">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D35599" w:rsidRPr="00D35599" w:rsidRDefault="00D35599" w:rsidP="00240205">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b/>
          <w:sz w:val="24"/>
          <w:szCs w:val="24"/>
          <w:lang w:eastAsia="zh-CN"/>
        </w:rPr>
        <w:t>10.</w:t>
      </w:r>
      <w:proofErr w:type="gramStart"/>
      <w:r w:rsidRPr="00D35599">
        <w:rPr>
          <w:rFonts w:ascii="Times New Roman" w:eastAsia="Times New Roman" w:hAnsi="Times New Roman" w:cs="Times New Roman"/>
          <w:b/>
          <w:sz w:val="24"/>
          <w:szCs w:val="24"/>
          <w:lang w:eastAsia="zh-CN"/>
        </w:rPr>
        <w:t>6.</w:t>
      </w:r>
      <w:r w:rsidRPr="00D35599">
        <w:rPr>
          <w:rFonts w:ascii="Times New Roman" w:eastAsia="Times New Roman" w:hAnsi="Times New Roman" w:cs="Times New Roman"/>
          <w:sz w:val="24"/>
          <w:szCs w:val="24"/>
          <w:lang w:eastAsia="zh-CN"/>
        </w:rPr>
        <w:t>Окончательным</w:t>
      </w:r>
      <w:proofErr w:type="gramEnd"/>
      <w:r w:rsidRPr="00D35599">
        <w:rPr>
          <w:rFonts w:ascii="Times New Roman" w:eastAsia="Times New Roman" w:hAnsi="Times New Roman" w:cs="Times New Roman"/>
          <w:sz w:val="24"/>
          <w:szCs w:val="24"/>
          <w:lang w:eastAsia="zh-CN"/>
        </w:rPr>
        <w:t xml:space="preserve"> вариантом </w:t>
      </w:r>
      <w:proofErr w:type="spellStart"/>
      <w:r w:rsidRPr="00D35599">
        <w:rPr>
          <w:rFonts w:ascii="Times New Roman" w:eastAsia="Times New Roman" w:hAnsi="Times New Roman" w:cs="Times New Roman"/>
          <w:sz w:val="24"/>
          <w:szCs w:val="24"/>
          <w:lang w:eastAsia="zh-CN"/>
        </w:rPr>
        <w:t>проаудированной</w:t>
      </w:r>
      <w:proofErr w:type="spellEnd"/>
      <w:r w:rsidRPr="00D35599">
        <w:rPr>
          <w:rFonts w:ascii="Times New Roman" w:eastAsia="Times New Roman" w:hAnsi="Times New Roman" w:cs="Times New Roman"/>
          <w:sz w:val="24"/>
          <w:szCs w:val="24"/>
          <w:lang w:eastAsia="zh-CN"/>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аудиторский отчет Исполнителя с оригиналом собственноручной подписи уполномоченного представителя Исполнителя.</w:t>
      </w:r>
    </w:p>
    <w:p w:rsidR="00D35599" w:rsidRPr="00D35599" w:rsidRDefault="00D35599" w:rsidP="00D35599">
      <w:pPr>
        <w:tabs>
          <w:tab w:val="num" w:pos="426"/>
          <w:tab w:val="num" w:pos="1020"/>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color w:val="FF0000"/>
          <w:sz w:val="24"/>
          <w:szCs w:val="24"/>
          <w:lang w:eastAsia="zh-CN"/>
        </w:rPr>
        <w:tab/>
      </w:r>
      <w:r w:rsidRPr="00D35599">
        <w:rPr>
          <w:rFonts w:ascii="Times New Roman" w:eastAsia="Times New Roman" w:hAnsi="Times New Roman" w:cs="Times New Roman"/>
          <w:b/>
          <w:sz w:val="24"/>
          <w:szCs w:val="24"/>
          <w:lang w:eastAsia="zh-CN"/>
        </w:rPr>
        <w:t>10.7.</w:t>
      </w:r>
      <w:r w:rsidRPr="00D35599">
        <w:rPr>
          <w:rFonts w:ascii="Times New Roman" w:eastAsia="Times New Roman" w:hAnsi="Times New Roman" w:cs="Times New Roman"/>
          <w:sz w:val="24"/>
          <w:szCs w:val="24"/>
          <w:lang w:eastAsia="zh-CN"/>
        </w:rPr>
        <w:t xml:space="preserve"> Настоящий контракт вступает в силу со дня его подписания.</w:t>
      </w:r>
    </w:p>
    <w:p w:rsidR="00D35599" w:rsidRPr="00D35599" w:rsidRDefault="00D35599" w:rsidP="00D35599">
      <w:pPr>
        <w:tabs>
          <w:tab w:val="num" w:pos="426"/>
        </w:tabs>
        <w:autoSpaceDE w:val="0"/>
        <w:autoSpaceDN w:val="0"/>
        <w:adjustRightInd w:val="0"/>
        <w:spacing w:after="0" w:line="240" w:lineRule="auto"/>
        <w:ind w:right="-30"/>
        <w:jc w:val="both"/>
        <w:rPr>
          <w:rFonts w:ascii="Times New Roman" w:eastAsia="Times New Roman" w:hAnsi="Times New Roman" w:cs="Times New Roman"/>
          <w:sz w:val="24"/>
          <w:szCs w:val="24"/>
          <w:lang w:eastAsia="zh-CN"/>
        </w:rPr>
      </w:pPr>
      <w:r w:rsidRPr="00D35599">
        <w:rPr>
          <w:rFonts w:ascii="Times New Roman" w:eastAsia="Times New Roman" w:hAnsi="Times New Roman" w:cs="Times New Roman"/>
          <w:sz w:val="24"/>
          <w:szCs w:val="24"/>
          <w:lang w:eastAsia="zh-CN"/>
        </w:rPr>
        <w:tab/>
      </w:r>
      <w:r w:rsidRPr="00D35599">
        <w:rPr>
          <w:rFonts w:ascii="Times New Roman" w:eastAsia="Times New Roman" w:hAnsi="Times New Roman" w:cs="Times New Roman"/>
          <w:b/>
          <w:sz w:val="24"/>
          <w:szCs w:val="24"/>
          <w:lang w:eastAsia="zh-CN"/>
        </w:rPr>
        <w:t>10.8.</w:t>
      </w:r>
      <w:r w:rsidRPr="00D35599">
        <w:rPr>
          <w:rFonts w:ascii="Times New Roman" w:eastAsia="Times New Roman" w:hAnsi="Times New Roman" w:cs="Times New Roman"/>
          <w:sz w:val="24"/>
          <w:szCs w:val="24"/>
          <w:lang w:eastAsia="zh-CN"/>
        </w:rPr>
        <w:t xml:space="preserve"> Настоящий контракт составлен в 2 (двух) экземплярах по одному экземпляру для каждой </w:t>
      </w:r>
      <w:proofErr w:type="gramStart"/>
      <w:r w:rsidRPr="00D35599">
        <w:rPr>
          <w:rFonts w:ascii="Times New Roman" w:eastAsia="Times New Roman" w:hAnsi="Times New Roman" w:cs="Times New Roman"/>
          <w:sz w:val="24"/>
          <w:szCs w:val="24"/>
          <w:lang w:eastAsia="zh-CN"/>
        </w:rPr>
        <w:t>из сторон</w:t>
      </w:r>
      <w:proofErr w:type="gramEnd"/>
      <w:r w:rsidRPr="00D35599">
        <w:rPr>
          <w:rFonts w:ascii="Times New Roman" w:eastAsia="Times New Roman" w:hAnsi="Times New Roman" w:cs="Times New Roman"/>
          <w:sz w:val="24"/>
          <w:szCs w:val="24"/>
          <w:lang w:eastAsia="zh-CN"/>
        </w:rPr>
        <w:t xml:space="preserve"> имеющих одинаковую юридическую силу.</w:t>
      </w:r>
    </w:p>
    <w:p w:rsidR="0086139E" w:rsidRPr="0086139E" w:rsidRDefault="0086139E" w:rsidP="00240205">
      <w:pPr>
        <w:tabs>
          <w:tab w:val="left" w:pos="0"/>
        </w:tabs>
        <w:spacing w:after="0" w:line="240" w:lineRule="auto"/>
        <w:ind w:firstLine="425"/>
        <w:contextualSpacing/>
        <w:jc w:val="both"/>
        <w:rPr>
          <w:rFonts w:ascii="Times New Roman" w:eastAsia="Times New Roman" w:hAnsi="Times New Roman" w:cs="Times New Roman"/>
          <w:sz w:val="24"/>
          <w:szCs w:val="20"/>
          <w:lang w:eastAsia="ru-RU"/>
        </w:rPr>
      </w:pPr>
      <w:r w:rsidRPr="00240205">
        <w:rPr>
          <w:rFonts w:ascii="Times New Roman" w:eastAsia="Times New Roman" w:hAnsi="Times New Roman" w:cs="Times New Roman"/>
          <w:b/>
          <w:sz w:val="24"/>
          <w:szCs w:val="20"/>
          <w:lang w:eastAsia="ru-RU"/>
        </w:rPr>
        <w:t>10.9.</w:t>
      </w:r>
      <w:r w:rsidRPr="00240205">
        <w:rPr>
          <w:rFonts w:ascii="Times New Roman" w:eastAsia="Times New Roman" w:hAnsi="Times New Roman" w:cs="Times New Roman"/>
          <w:sz w:val="24"/>
          <w:szCs w:val="20"/>
          <w:lang w:eastAsia="ru-RU"/>
        </w:rPr>
        <w:t xml:space="preserve"> </w:t>
      </w:r>
      <w:r w:rsidRPr="0086139E">
        <w:rPr>
          <w:rFonts w:ascii="Times New Roman" w:eastAsia="Times New Roman" w:hAnsi="Times New Roman" w:cs="Times New Roman"/>
          <w:sz w:val="24"/>
          <w:szCs w:val="20"/>
          <w:lang w:eastAsia="ru-RU"/>
        </w:rPr>
        <w:t xml:space="preserve">Стороны договорились до момента обмена оригинальными документами, считать действительными сам </w:t>
      </w:r>
      <w:r w:rsidR="00240205">
        <w:rPr>
          <w:rFonts w:ascii="Times New Roman" w:eastAsia="Times New Roman" w:hAnsi="Times New Roman" w:cs="Times New Roman"/>
          <w:sz w:val="24"/>
          <w:szCs w:val="20"/>
          <w:lang w:eastAsia="ru-RU"/>
        </w:rPr>
        <w:t>контракт</w:t>
      </w:r>
      <w:r w:rsidRPr="0086139E">
        <w:rPr>
          <w:rFonts w:ascii="Times New Roman" w:eastAsia="Times New Roman" w:hAnsi="Times New Roman" w:cs="Times New Roman"/>
          <w:sz w:val="24"/>
          <w:szCs w:val="20"/>
          <w:lang w:eastAsia="ru-RU"/>
        </w:rPr>
        <w:t xml:space="preserve"> и другие документы им предусмотренные, полученные посредством факсимильной или электронной связи.</w:t>
      </w:r>
    </w:p>
    <w:p w:rsidR="0086139E" w:rsidRPr="0086139E" w:rsidRDefault="0086139E" w:rsidP="00240205">
      <w:pPr>
        <w:spacing w:after="0" w:line="240" w:lineRule="auto"/>
        <w:ind w:firstLine="425"/>
        <w:jc w:val="both"/>
        <w:rPr>
          <w:rFonts w:ascii="Times New Roman" w:eastAsia="Times New Roman" w:hAnsi="Times New Roman" w:cs="Times New Roman"/>
          <w:sz w:val="24"/>
          <w:szCs w:val="20"/>
          <w:lang w:eastAsia="ru-RU"/>
        </w:rPr>
      </w:pPr>
      <w:r w:rsidRPr="00240205">
        <w:rPr>
          <w:rFonts w:ascii="Times New Roman" w:eastAsia="Times New Roman" w:hAnsi="Times New Roman" w:cs="Times New Roman"/>
          <w:b/>
          <w:sz w:val="24"/>
          <w:szCs w:val="20"/>
          <w:lang w:eastAsia="ru-RU"/>
        </w:rPr>
        <w:t xml:space="preserve">10.10. </w:t>
      </w:r>
      <w:proofErr w:type="gramStart"/>
      <w:r w:rsidRPr="0086139E">
        <w:rPr>
          <w:rFonts w:ascii="Times New Roman" w:eastAsia="Times New Roman" w:hAnsi="Times New Roman" w:cs="Times New Roman"/>
          <w:sz w:val="24"/>
          <w:szCs w:val="20"/>
          <w:lang w:eastAsia="ru-RU"/>
        </w:rPr>
        <w:t>Сторона</w:t>
      </w:r>
      <w:proofErr w:type="gramEnd"/>
      <w:r w:rsidRPr="0086139E">
        <w:rPr>
          <w:rFonts w:ascii="Times New Roman" w:eastAsia="Times New Roman" w:hAnsi="Times New Roman" w:cs="Times New Roman"/>
          <w:sz w:val="24"/>
          <w:szCs w:val="20"/>
          <w:lang w:eastAsia="ru-RU"/>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86139E" w:rsidRPr="0086139E" w:rsidRDefault="0086139E" w:rsidP="00240205">
      <w:pPr>
        <w:spacing w:after="0" w:line="240" w:lineRule="auto"/>
        <w:ind w:firstLine="425"/>
        <w:jc w:val="both"/>
        <w:rPr>
          <w:rFonts w:ascii="Times New Roman" w:eastAsia="Arial Unicode MS" w:hAnsi="Times New Roman" w:cs="Times New Roman"/>
          <w:kern w:val="1"/>
          <w:sz w:val="20"/>
          <w:szCs w:val="20"/>
          <w:lang w:eastAsia="hi-IN" w:bidi="hi-IN"/>
        </w:rPr>
      </w:pPr>
      <w:r w:rsidRPr="00240205">
        <w:rPr>
          <w:rFonts w:ascii="Times New Roman" w:eastAsia="Times New Roman" w:hAnsi="Times New Roman" w:cs="Times New Roman"/>
          <w:b/>
          <w:sz w:val="24"/>
          <w:szCs w:val="24"/>
          <w:lang w:eastAsia="ar-SA"/>
        </w:rPr>
        <w:t>10.11</w:t>
      </w:r>
      <w:r w:rsidRPr="0086139E">
        <w:rPr>
          <w:rFonts w:ascii="Times New Roman" w:eastAsia="Times New Roman" w:hAnsi="Times New Roman" w:cs="Times New Roman"/>
          <w:b/>
          <w:sz w:val="24"/>
          <w:szCs w:val="24"/>
          <w:lang w:eastAsia="ar-SA"/>
        </w:rPr>
        <w:t>.</w:t>
      </w:r>
      <w:r w:rsidRPr="0086139E">
        <w:rPr>
          <w:rFonts w:ascii="Times New Roman" w:eastAsia="Times New Roman" w:hAnsi="Times New Roman" w:cs="Times New Roman"/>
          <w:sz w:val="24"/>
          <w:szCs w:val="24"/>
          <w:lang w:eastAsia="ar-SA"/>
        </w:rPr>
        <w:t xml:space="preserve"> Стороны признают равную юридическую силу собственнору</w:t>
      </w:r>
      <w:r w:rsidR="00240205">
        <w:rPr>
          <w:rFonts w:ascii="Times New Roman" w:eastAsia="Times New Roman" w:hAnsi="Times New Roman" w:cs="Times New Roman"/>
          <w:sz w:val="24"/>
          <w:szCs w:val="24"/>
          <w:lang w:eastAsia="ar-SA"/>
        </w:rPr>
        <w:t>чной и факсимильной подписи на контракте</w:t>
      </w:r>
      <w:r w:rsidRPr="0086139E">
        <w:rPr>
          <w:rFonts w:ascii="Times New Roman" w:eastAsia="Times New Roman" w:hAnsi="Times New Roman" w:cs="Times New Roman"/>
          <w:sz w:val="24"/>
          <w:szCs w:val="24"/>
          <w:lang w:eastAsia="ar-SA"/>
        </w:rPr>
        <w:t>,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D35599" w:rsidRPr="00D35599" w:rsidRDefault="00D35599" w:rsidP="00D35599">
      <w:pPr>
        <w:spacing w:after="0" w:line="240" w:lineRule="auto"/>
        <w:rPr>
          <w:rFonts w:ascii="Arial" w:eastAsia="Times New Roman" w:hAnsi="Arial" w:cs="Arial"/>
          <w:b/>
          <w:i/>
          <w:iCs/>
          <w:sz w:val="24"/>
          <w:szCs w:val="24"/>
          <w:lang w:eastAsia="zh-CN"/>
        </w:rPr>
      </w:pPr>
    </w:p>
    <w:p w:rsidR="00D35599" w:rsidRPr="00240205" w:rsidRDefault="00D35599" w:rsidP="00D35599">
      <w:pPr>
        <w:numPr>
          <w:ilvl w:val="0"/>
          <w:numId w:val="36"/>
        </w:numPr>
        <w:suppressAutoHyphens/>
        <w:spacing w:after="0" w:line="240" w:lineRule="auto"/>
        <w:jc w:val="center"/>
        <w:rPr>
          <w:rFonts w:ascii="Times New Roman" w:eastAsia="Times New Roman" w:hAnsi="Times New Roman" w:cs="Times New Roman"/>
          <w:b/>
          <w:iCs/>
          <w:color w:val="FF0000"/>
          <w:sz w:val="24"/>
          <w:szCs w:val="24"/>
          <w:lang w:eastAsia="zh-CN"/>
        </w:rPr>
      </w:pPr>
      <w:r w:rsidRPr="00D35599">
        <w:rPr>
          <w:rFonts w:ascii="Times New Roman" w:eastAsia="Times New Roman" w:hAnsi="Times New Roman" w:cs="Times New Roman"/>
          <w:b/>
          <w:iCs/>
          <w:sz w:val="24"/>
          <w:szCs w:val="24"/>
          <w:lang w:eastAsia="zh-CN"/>
        </w:rPr>
        <w:t>Адреса и банковские реквизиты сторон:</w:t>
      </w:r>
    </w:p>
    <w:tbl>
      <w:tblPr>
        <w:tblpPr w:leftFromText="180" w:rightFromText="180" w:vertAnchor="text" w:tblpX="41" w:tblpY="106"/>
        <w:tblW w:w="9642" w:type="dxa"/>
        <w:tblLook w:val="0000" w:firstRow="0" w:lastRow="0" w:firstColumn="0" w:lastColumn="0" w:noHBand="0" w:noVBand="0"/>
      </w:tblPr>
      <w:tblGrid>
        <w:gridCol w:w="5070"/>
        <w:gridCol w:w="4572"/>
      </w:tblGrid>
      <w:tr w:rsidR="00D35599" w:rsidRPr="00D35599" w:rsidTr="00FE68F1">
        <w:trPr>
          <w:trHeight w:val="2685"/>
        </w:trPr>
        <w:tc>
          <w:tcPr>
            <w:tcW w:w="5070" w:type="dxa"/>
          </w:tcPr>
          <w:p w:rsidR="00D35599" w:rsidRPr="00D35599" w:rsidRDefault="00D35599" w:rsidP="00D35599">
            <w:pPr>
              <w:suppressAutoHyphens/>
              <w:spacing w:after="0" w:line="240" w:lineRule="auto"/>
              <w:jc w:val="both"/>
              <w:rPr>
                <w:rFonts w:ascii="Times New Roman" w:eastAsia="Times New Roman" w:hAnsi="Times New Roman" w:cs="Times New Roman"/>
                <w:b/>
                <w:bCs/>
                <w:sz w:val="24"/>
                <w:szCs w:val="20"/>
                <w:lang w:eastAsia="zh-CN"/>
              </w:rPr>
            </w:pPr>
            <w:r w:rsidRPr="00D35599">
              <w:rPr>
                <w:rFonts w:ascii="Times New Roman" w:eastAsia="Times New Roman" w:hAnsi="Times New Roman" w:cs="Times New Roman"/>
                <w:b/>
                <w:bCs/>
                <w:sz w:val="24"/>
                <w:szCs w:val="20"/>
                <w:lang w:eastAsia="zh-CN"/>
              </w:rPr>
              <w:t>Заказчик</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ОАО «Печатный двор Кубани»</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Юр. адрес: 350000 г. Краснодар, </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ул. Горького, 104</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Почтовый/фактический адрес: 350000,</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г. Краснодар, ул. Тополиная, 19, </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ИНН 2310097758 КПП 231001001</w:t>
            </w:r>
          </w:p>
          <w:p w:rsidR="00D35599" w:rsidRPr="00D35599" w:rsidRDefault="00D35599" w:rsidP="00D35599">
            <w:pPr>
              <w:suppressAutoHyphens/>
              <w:spacing w:after="0" w:line="240" w:lineRule="auto"/>
              <w:jc w:val="both"/>
              <w:rPr>
                <w:rFonts w:ascii="Times New Roman" w:eastAsia="Times New Roman" w:hAnsi="Times New Roman" w:cs="Times New Roman"/>
                <w:bCs/>
                <w:sz w:val="24"/>
                <w:szCs w:val="20"/>
                <w:lang w:eastAsia="zh-CN"/>
              </w:rPr>
            </w:pPr>
            <w:r w:rsidRPr="00D35599">
              <w:rPr>
                <w:rFonts w:ascii="Times New Roman" w:eastAsia="Times New Roman" w:hAnsi="Times New Roman" w:cs="Times New Roman"/>
                <w:sz w:val="24"/>
                <w:szCs w:val="20"/>
                <w:lang w:eastAsia="zh-CN"/>
              </w:rPr>
              <w:t xml:space="preserve">Р/с </w:t>
            </w:r>
            <w:r w:rsidRPr="00D35599">
              <w:rPr>
                <w:rFonts w:ascii="Times New Roman" w:eastAsia="Times New Roman" w:hAnsi="Times New Roman" w:cs="Times New Roman"/>
                <w:bCs/>
                <w:sz w:val="24"/>
                <w:szCs w:val="20"/>
                <w:lang w:eastAsia="zh-CN"/>
              </w:rPr>
              <w:t xml:space="preserve">40702810830000100374 </w:t>
            </w:r>
            <w:r w:rsidRPr="00D35599">
              <w:rPr>
                <w:rFonts w:ascii="Times New Roman" w:eastAsia="Times New Roman" w:hAnsi="Times New Roman" w:cs="Times New Roman"/>
                <w:sz w:val="24"/>
                <w:szCs w:val="20"/>
                <w:lang w:eastAsia="zh-CN"/>
              </w:rPr>
              <w:t xml:space="preserve">в </w:t>
            </w:r>
            <w:r w:rsidRPr="00D35599">
              <w:rPr>
                <w:rFonts w:ascii="Times New Roman" w:eastAsia="Times New Roman" w:hAnsi="Times New Roman" w:cs="Times New Roman"/>
                <w:bCs/>
                <w:sz w:val="24"/>
                <w:szCs w:val="20"/>
                <w:lang w:eastAsia="zh-CN"/>
              </w:rPr>
              <w:t xml:space="preserve">отделении №8619 </w:t>
            </w:r>
          </w:p>
          <w:p w:rsidR="00D35599" w:rsidRPr="00D35599" w:rsidRDefault="00FE68F1" w:rsidP="00D35599">
            <w:pPr>
              <w:suppressAutoHyphens/>
              <w:spacing w:after="0" w:line="240" w:lineRule="auto"/>
              <w:jc w:val="both"/>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0"/>
                <w:lang w:eastAsia="zh-CN"/>
              </w:rPr>
              <w:t xml:space="preserve">ПАО Сбербанк </w:t>
            </w:r>
            <w:r w:rsidR="00D35599" w:rsidRPr="00D35599">
              <w:rPr>
                <w:rFonts w:ascii="Times New Roman" w:eastAsia="Times New Roman" w:hAnsi="Times New Roman" w:cs="Times New Roman"/>
                <w:bCs/>
                <w:sz w:val="24"/>
                <w:szCs w:val="20"/>
                <w:lang w:eastAsia="zh-CN"/>
              </w:rPr>
              <w:t xml:space="preserve">России </w:t>
            </w:r>
            <w:r w:rsidR="00D35599" w:rsidRPr="00D35599">
              <w:rPr>
                <w:rFonts w:ascii="Times New Roman" w:eastAsia="Times New Roman" w:hAnsi="Times New Roman" w:cs="Times New Roman"/>
                <w:sz w:val="24"/>
                <w:szCs w:val="20"/>
                <w:lang w:eastAsia="zh-CN"/>
              </w:rPr>
              <w:t>г. Краснодар</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К/с </w:t>
            </w:r>
            <w:r w:rsidRPr="00D35599">
              <w:rPr>
                <w:rFonts w:ascii="Times New Roman" w:eastAsia="Times New Roman" w:hAnsi="Times New Roman" w:cs="Times New Roman"/>
                <w:bCs/>
                <w:sz w:val="24"/>
                <w:szCs w:val="20"/>
                <w:lang w:eastAsia="zh-CN"/>
              </w:rPr>
              <w:t>30101810100000000602</w:t>
            </w:r>
            <w:r w:rsidRPr="00D35599">
              <w:rPr>
                <w:rFonts w:ascii="Times New Roman" w:eastAsia="Times New Roman" w:hAnsi="Times New Roman" w:cs="Times New Roman"/>
                <w:sz w:val="24"/>
                <w:szCs w:val="20"/>
                <w:lang w:eastAsia="zh-CN"/>
              </w:rPr>
              <w:t xml:space="preserve">, БИК </w:t>
            </w:r>
            <w:r w:rsidRPr="00D35599">
              <w:rPr>
                <w:rFonts w:ascii="Times New Roman" w:eastAsia="Times New Roman" w:hAnsi="Times New Roman" w:cs="Times New Roman"/>
                <w:bCs/>
                <w:sz w:val="24"/>
                <w:szCs w:val="20"/>
                <w:lang w:eastAsia="zh-CN"/>
              </w:rPr>
              <w:t>040349602</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Тел. (861) 257-10-99</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Генеральный директор</w:t>
            </w:r>
          </w:p>
          <w:p w:rsid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FE68F1" w:rsidRPr="00D35599" w:rsidRDefault="00FE68F1"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 xml:space="preserve">______________________ О.В. </w:t>
            </w:r>
            <w:proofErr w:type="spellStart"/>
            <w:r w:rsidRPr="00D35599">
              <w:rPr>
                <w:rFonts w:ascii="Times New Roman" w:eastAsia="Times New Roman" w:hAnsi="Times New Roman" w:cs="Times New Roman"/>
                <w:sz w:val="24"/>
                <w:szCs w:val="20"/>
                <w:lang w:eastAsia="zh-CN"/>
              </w:rPr>
              <w:t>Буз</w:t>
            </w:r>
            <w:proofErr w:type="spellEnd"/>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roofErr w:type="spellStart"/>
            <w:r w:rsidRPr="00D35599">
              <w:rPr>
                <w:rFonts w:ascii="Times New Roman" w:eastAsia="Times New Roman" w:hAnsi="Times New Roman" w:cs="Times New Roman"/>
                <w:sz w:val="24"/>
                <w:szCs w:val="20"/>
                <w:lang w:eastAsia="zh-CN"/>
              </w:rPr>
              <w:t>М.п</w:t>
            </w:r>
            <w:proofErr w:type="spellEnd"/>
            <w:r w:rsidRPr="00D35599">
              <w:rPr>
                <w:rFonts w:ascii="Times New Roman" w:eastAsia="Times New Roman" w:hAnsi="Times New Roman" w:cs="Times New Roman"/>
                <w:sz w:val="24"/>
                <w:szCs w:val="20"/>
                <w:lang w:eastAsia="zh-CN"/>
              </w:rPr>
              <w:t>.</w:t>
            </w:r>
          </w:p>
        </w:tc>
        <w:tc>
          <w:tcPr>
            <w:tcW w:w="4572" w:type="dxa"/>
          </w:tcPr>
          <w:p w:rsidR="00D35599" w:rsidRPr="00D35599" w:rsidRDefault="00D35599" w:rsidP="00D35599">
            <w:pPr>
              <w:suppressAutoHyphens/>
              <w:spacing w:after="0" w:line="240" w:lineRule="auto"/>
              <w:jc w:val="both"/>
              <w:rPr>
                <w:rFonts w:ascii="Times New Roman" w:eastAsia="Times New Roman" w:hAnsi="Times New Roman" w:cs="Times New Roman"/>
                <w:b/>
                <w:sz w:val="24"/>
                <w:szCs w:val="20"/>
                <w:lang w:eastAsia="zh-CN"/>
              </w:rPr>
            </w:pPr>
            <w:r w:rsidRPr="00D35599">
              <w:rPr>
                <w:rFonts w:ascii="Times New Roman" w:eastAsia="Times New Roman" w:hAnsi="Times New Roman" w:cs="Times New Roman"/>
                <w:b/>
                <w:sz w:val="24"/>
                <w:szCs w:val="20"/>
                <w:lang w:eastAsia="zh-CN"/>
              </w:rPr>
              <w:t>Исполнитель</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FE68F1" w:rsidRPr="00D35599" w:rsidRDefault="00FE68F1"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__________________</w:t>
            </w: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p>
          <w:p w:rsidR="00D35599" w:rsidRPr="00D35599" w:rsidRDefault="00D35599" w:rsidP="00D35599">
            <w:pPr>
              <w:suppressAutoHyphens/>
              <w:spacing w:after="0" w:line="240" w:lineRule="auto"/>
              <w:jc w:val="both"/>
              <w:rPr>
                <w:rFonts w:ascii="Times New Roman" w:eastAsia="Times New Roman" w:hAnsi="Times New Roman" w:cs="Times New Roman"/>
                <w:sz w:val="24"/>
                <w:szCs w:val="20"/>
                <w:lang w:eastAsia="zh-CN"/>
              </w:rPr>
            </w:pPr>
            <w:r w:rsidRPr="00D35599">
              <w:rPr>
                <w:rFonts w:ascii="Times New Roman" w:eastAsia="Times New Roman" w:hAnsi="Times New Roman" w:cs="Times New Roman"/>
                <w:sz w:val="24"/>
                <w:szCs w:val="20"/>
                <w:lang w:eastAsia="zh-CN"/>
              </w:rPr>
              <w:t>________________ _____________</w:t>
            </w:r>
          </w:p>
          <w:p w:rsidR="0076751D" w:rsidRDefault="00D35599" w:rsidP="00D35599">
            <w:pPr>
              <w:suppressAutoHyphens/>
              <w:spacing w:after="0" w:line="240" w:lineRule="auto"/>
              <w:jc w:val="both"/>
              <w:rPr>
                <w:rFonts w:ascii="Times New Roman" w:eastAsia="Times New Roman" w:hAnsi="Times New Roman" w:cs="Times New Roman"/>
                <w:sz w:val="24"/>
                <w:szCs w:val="20"/>
                <w:lang w:eastAsia="zh-CN"/>
              </w:rPr>
            </w:pPr>
            <w:proofErr w:type="spellStart"/>
            <w:r w:rsidRPr="00D35599">
              <w:rPr>
                <w:rFonts w:ascii="Times New Roman" w:eastAsia="Times New Roman" w:hAnsi="Times New Roman" w:cs="Times New Roman"/>
                <w:sz w:val="24"/>
                <w:szCs w:val="20"/>
                <w:lang w:eastAsia="zh-CN"/>
              </w:rPr>
              <w:t>М.п</w:t>
            </w:r>
            <w:proofErr w:type="spellEnd"/>
            <w:r w:rsidRPr="00D35599">
              <w:rPr>
                <w:rFonts w:ascii="Times New Roman" w:eastAsia="Times New Roman" w:hAnsi="Times New Roman" w:cs="Times New Roman"/>
                <w:sz w:val="24"/>
                <w:szCs w:val="20"/>
                <w:lang w:eastAsia="zh-CN"/>
              </w:rPr>
              <w:t>.</w:t>
            </w:r>
            <w:r w:rsidR="0076751D">
              <w:rPr>
                <w:rFonts w:ascii="Times New Roman" w:eastAsia="Times New Roman" w:hAnsi="Times New Roman" w:cs="Times New Roman"/>
                <w:sz w:val="24"/>
                <w:szCs w:val="20"/>
                <w:lang w:eastAsia="zh-CN"/>
              </w:rPr>
              <w:t xml:space="preserve"> </w:t>
            </w:r>
          </w:p>
          <w:p w:rsidR="0076751D" w:rsidRPr="00D35599" w:rsidRDefault="0076751D" w:rsidP="00D35599">
            <w:pPr>
              <w:suppressAutoHyphens/>
              <w:spacing w:after="0" w:line="240" w:lineRule="auto"/>
              <w:jc w:val="both"/>
              <w:rPr>
                <w:rFonts w:ascii="Times New Roman" w:eastAsia="Times New Roman" w:hAnsi="Times New Roman" w:cs="Times New Roman"/>
                <w:sz w:val="24"/>
                <w:szCs w:val="20"/>
                <w:lang w:eastAsia="zh-CN"/>
              </w:rPr>
            </w:pPr>
          </w:p>
        </w:tc>
      </w:tr>
    </w:tbl>
    <w:p w:rsidR="0076751D" w:rsidRDefault="0076751D" w:rsidP="00456FAF">
      <w:pPr>
        <w:spacing w:after="60" w:line="240" w:lineRule="auto"/>
        <w:jc w:val="both"/>
        <w:rPr>
          <w:rFonts w:ascii="Times New Roman" w:eastAsia="Times New Roman" w:hAnsi="Times New Roman" w:cs="Times New Roman"/>
          <w:sz w:val="24"/>
          <w:szCs w:val="24"/>
          <w:lang w:eastAsia="ru-RU"/>
        </w:rPr>
        <w:sectPr w:rsidR="0076751D" w:rsidSect="00737CE4">
          <w:pgSz w:w="11906" w:h="16838"/>
          <w:pgMar w:top="993" w:right="850" w:bottom="1134" w:left="1701" w:header="708" w:footer="708" w:gutter="0"/>
          <w:cols w:space="708"/>
          <w:docGrid w:linePitch="360"/>
        </w:sectPr>
      </w:pPr>
    </w:p>
    <w:p w:rsidR="00AC41D0" w:rsidRPr="00527E78" w:rsidRDefault="00527E78" w:rsidP="00527E7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color w:val="000000"/>
          <w:sz w:val="20"/>
          <w:szCs w:val="20"/>
          <w:lang w:eastAsia="ru-RU"/>
        </w:rPr>
        <w:lastRenderedPageBreak/>
        <w:t xml:space="preserve">РАЗДЕЛ 6. </w:t>
      </w:r>
      <w:r w:rsidRPr="00527E78">
        <w:rPr>
          <w:rFonts w:ascii="Times New Roman" w:eastAsia="Times New Roman" w:hAnsi="Times New Roman" w:cs="Times New Roman"/>
          <w:b/>
          <w:bCs/>
          <w:color w:val="000000"/>
          <w:sz w:val="20"/>
          <w:szCs w:val="20"/>
          <w:lang w:eastAsia="ru-RU"/>
        </w:rPr>
        <w:t>ОБОСНОВАНИЕ НАЧАЛЬН</w:t>
      </w:r>
      <w:r>
        <w:rPr>
          <w:rFonts w:ascii="Times New Roman" w:eastAsia="Times New Roman" w:hAnsi="Times New Roman" w:cs="Times New Roman"/>
          <w:b/>
          <w:bCs/>
          <w:color w:val="000000"/>
          <w:sz w:val="20"/>
          <w:szCs w:val="20"/>
          <w:lang w:eastAsia="ru-RU"/>
        </w:rPr>
        <w:t>ОЙ (МАКСИМАЛЬНОЙ) ЦЕНЫ ДОГОВОРА</w:t>
      </w:r>
    </w:p>
    <w:p w:rsidR="00737CE4" w:rsidRPr="00737CE4" w:rsidRDefault="00737CE4" w:rsidP="00AC41D0">
      <w:pPr>
        <w:tabs>
          <w:tab w:val="left" w:pos="993"/>
        </w:tabs>
        <w:spacing w:after="0" w:line="240" w:lineRule="auto"/>
        <w:rPr>
          <w:rFonts w:ascii="Times New Roman" w:eastAsia="Times New Roman" w:hAnsi="Times New Roman" w:cs="Times New Roman"/>
          <w:b/>
          <w:bCs/>
          <w:sz w:val="16"/>
          <w:szCs w:val="16"/>
          <w:lang w:eastAsia="ru-RU"/>
        </w:rPr>
      </w:pPr>
    </w:p>
    <w:p w:rsidR="00737CE4" w:rsidRPr="00737CE4" w:rsidRDefault="00737CE4" w:rsidP="00737CE4">
      <w:pPr>
        <w:spacing w:after="0" w:line="240" w:lineRule="auto"/>
        <w:jc w:val="center"/>
        <w:rPr>
          <w:rFonts w:ascii="Times New Roman" w:eastAsia="Times New Roman" w:hAnsi="Times New Roman" w:cs="Times New Roman"/>
          <w:b/>
          <w:bCs/>
          <w:color w:val="000000"/>
          <w:sz w:val="16"/>
          <w:szCs w:val="16"/>
          <w:lang w:eastAsia="ru-RU"/>
        </w:rPr>
      </w:pPr>
      <w:bookmarkStart w:id="61" w:name="_Hlk495324235"/>
      <w:r w:rsidRPr="00737CE4">
        <w:rPr>
          <w:rFonts w:ascii="Times New Roman" w:eastAsia="Times New Roman" w:hAnsi="Times New Roman" w:cs="Times New Roman"/>
          <w:b/>
          <w:bCs/>
          <w:color w:val="000000"/>
          <w:sz w:val="16"/>
          <w:szCs w:val="16"/>
          <w:lang w:eastAsia="ru-RU"/>
        </w:rPr>
        <w:t>ОБОСНОВАНИЕ НАЧАЛЬНОЙ (МАКСИМАЛЬНОЙ) ЦЕНЫ ДОГОВОРА</w:t>
      </w:r>
    </w:p>
    <w:bookmarkEnd w:id="61"/>
    <w:p w:rsidR="00737CE4" w:rsidRPr="00737CE4" w:rsidRDefault="00737CE4" w:rsidP="00737CE4">
      <w:pPr>
        <w:spacing w:after="0" w:line="240" w:lineRule="auto"/>
        <w:jc w:val="center"/>
        <w:rPr>
          <w:rFonts w:ascii="Times New Roman" w:eastAsia="Times New Roman" w:hAnsi="Times New Roman" w:cs="Times New Roman"/>
          <w:sz w:val="16"/>
          <w:szCs w:val="16"/>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6521"/>
        <w:gridCol w:w="8221"/>
      </w:tblGrid>
      <w:tr w:rsidR="00737CE4" w:rsidRPr="00737CE4" w:rsidTr="00737CE4">
        <w:tc>
          <w:tcPr>
            <w:tcW w:w="652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37CE4" w:rsidRPr="00737CE4" w:rsidRDefault="00737CE4" w:rsidP="00737CE4">
            <w:pPr>
              <w:tabs>
                <w:tab w:val="left" w:pos="567"/>
              </w:tabs>
              <w:spacing w:after="0" w:line="240" w:lineRule="auto"/>
              <w:jc w:val="both"/>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Основные характеристики объекта закупки</w:t>
            </w:r>
          </w:p>
        </w:tc>
        <w:tc>
          <w:tcPr>
            <w:tcW w:w="822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37CE4" w:rsidRPr="00737CE4" w:rsidRDefault="00737CE4" w:rsidP="00737CE4">
            <w:pPr>
              <w:tabs>
                <w:tab w:val="left" w:pos="567"/>
              </w:tabs>
              <w:spacing w:after="0" w:line="240" w:lineRule="auto"/>
              <w:jc w:val="both"/>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В соответствии с аукционной документацией</w:t>
            </w:r>
          </w:p>
        </w:tc>
      </w:tr>
      <w:tr w:rsidR="00737CE4" w:rsidRPr="00737CE4" w:rsidTr="00737CE4">
        <w:tc>
          <w:tcPr>
            <w:tcW w:w="652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37CE4" w:rsidRPr="00737CE4" w:rsidRDefault="00737CE4" w:rsidP="00737CE4">
            <w:pPr>
              <w:tabs>
                <w:tab w:val="left" w:pos="567"/>
              </w:tabs>
              <w:spacing w:after="0" w:line="240" w:lineRule="auto"/>
              <w:jc w:val="both"/>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Используемый метод определения НМЦК с обоснованием:</w:t>
            </w:r>
          </w:p>
        </w:tc>
        <w:tc>
          <w:tcPr>
            <w:tcW w:w="822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37CE4" w:rsidRPr="00737CE4" w:rsidRDefault="00737CE4" w:rsidP="00737CE4">
            <w:pPr>
              <w:tabs>
                <w:tab w:val="left" w:pos="567"/>
              </w:tabs>
              <w:spacing w:after="0" w:line="240" w:lineRule="auto"/>
              <w:jc w:val="both"/>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Метод сопоставимых рыночных цен (анализа рынка)</w:t>
            </w:r>
          </w:p>
          <w:p w:rsidR="00737CE4" w:rsidRPr="00737CE4" w:rsidRDefault="00737CE4" w:rsidP="00737CE4">
            <w:pPr>
              <w:tabs>
                <w:tab w:val="left" w:pos="567"/>
              </w:tabs>
              <w:spacing w:after="0" w:line="240" w:lineRule="auto"/>
              <w:jc w:val="both"/>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w:t>
            </w:r>
          </w:p>
        </w:tc>
      </w:tr>
      <w:tr w:rsidR="00737CE4" w:rsidRPr="00737CE4" w:rsidTr="00737CE4">
        <w:tc>
          <w:tcPr>
            <w:tcW w:w="652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37CE4" w:rsidRPr="00737CE4" w:rsidRDefault="00737CE4" w:rsidP="00737CE4">
            <w:pPr>
              <w:tabs>
                <w:tab w:val="left" w:pos="567"/>
              </w:tabs>
              <w:spacing w:after="0" w:line="240" w:lineRule="auto"/>
              <w:jc w:val="both"/>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 xml:space="preserve">Расчет НМЦК </w:t>
            </w:r>
          </w:p>
        </w:tc>
        <w:tc>
          <w:tcPr>
            <w:tcW w:w="822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37CE4" w:rsidRPr="00737CE4" w:rsidRDefault="0076751D" w:rsidP="00737CE4">
            <w:pPr>
              <w:tabs>
                <w:tab w:val="left" w:pos="567"/>
              </w:tabs>
              <w:spacing w:after="0" w:line="240" w:lineRule="auto"/>
              <w:jc w:val="both"/>
              <w:rPr>
                <w:rFonts w:ascii="Times New Roman" w:eastAsia="Times New Roman" w:hAnsi="Times New Roman" w:cs="Times New Roman"/>
                <w:color w:val="000000"/>
                <w:sz w:val="16"/>
                <w:szCs w:val="16"/>
                <w:lang w:eastAsia="ru-RU"/>
              </w:rPr>
            </w:pPr>
            <w:r w:rsidRPr="0076751D">
              <w:rPr>
                <w:rFonts w:ascii="Times New Roman" w:eastAsia="Times New Roman" w:hAnsi="Times New Roman" w:cs="Times New Roman"/>
                <w:b/>
                <w:color w:val="000000"/>
                <w:sz w:val="16"/>
                <w:szCs w:val="16"/>
                <w:lang w:eastAsia="ru-RU"/>
              </w:rPr>
              <w:t>116 333,33</w:t>
            </w:r>
            <w:r w:rsidR="00737CE4" w:rsidRPr="00737CE4">
              <w:rPr>
                <w:rFonts w:ascii="Times New Roman" w:eastAsia="Times New Roman" w:hAnsi="Times New Roman" w:cs="Times New Roman"/>
                <w:color w:val="000000"/>
                <w:sz w:val="16"/>
                <w:szCs w:val="16"/>
                <w:lang w:eastAsia="ru-RU"/>
              </w:rPr>
              <w:t xml:space="preserve">    рублей   </w:t>
            </w:r>
          </w:p>
        </w:tc>
      </w:tr>
      <w:tr w:rsidR="00737CE4" w:rsidRPr="00737CE4" w:rsidTr="00737CE4">
        <w:trPr>
          <w:trHeight w:val="230"/>
        </w:trPr>
        <w:tc>
          <w:tcPr>
            <w:tcW w:w="14742"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737CE4" w:rsidRPr="00737CE4" w:rsidRDefault="00737CE4" w:rsidP="00737CE4">
            <w:pPr>
              <w:spacing w:after="0" w:line="240" w:lineRule="auto"/>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 xml:space="preserve">Дата </w:t>
            </w:r>
            <w:r w:rsidR="0076751D">
              <w:rPr>
                <w:rFonts w:ascii="Times New Roman" w:eastAsia="Times New Roman" w:hAnsi="Times New Roman" w:cs="Times New Roman"/>
                <w:color w:val="000000"/>
                <w:sz w:val="16"/>
                <w:szCs w:val="16"/>
                <w:lang w:eastAsia="ru-RU"/>
              </w:rPr>
              <w:t>подготовки обоснования НМЦК: «</w:t>
            </w:r>
            <w:proofErr w:type="gramStart"/>
            <w:r w:rsidR="0076751D">
              <w:rPr>
                <w:rFonts w:ascii="Times New Roman" w:eastAsia="Times New Roman" w:hAnsi="Times New Roman" w:cs="Times New Roman"/>
                <w:color w:val="000000"/>
                <w:sz w:val="16"/>
                <w:szCs w:val="16"/>
                <w:lang w:eastAsia="ru-RU"/>
              </w:rPr>
              <w:t>09</w:t>
            </w:r>
            <w:r w:rsidRPr="00737CE4">
              <w:rPr>
                <w:rFonts w:ascii="Times New Roman" w:eastAsia="Times New Roman" w:hAnsi="Times New Roman" w:cs="Times New Roman"/>
                <w:color w:val="000000"/>
                <w:sz w:val="16"/>
                <w:szCs w:val="16"/>
                <w:lang w:eastAsia="ru-RU"/>
              </w:rPr>
              <w:t xml:space="preserve">»  </w:t>
            </w:r>
            <w:r w:rsidR="0076751D">
              <w:rPr>
                <w:rFonts w:ascii="Times New Roman" w:eastAsia="Times New Roman" w:hAnsi="Times New Roman" w:cs="Times New Roman"/>
                <w:color w:val="000000"/>
                <w:sz w:val="16"/>
                <w:szCs w:val="16"/>
                <w:lang w:eastAsia="ru-RU"/>
              </w:rPr>
              <w:t>октября</w:t>
            </w:r>
            <w:proofErr w:type="gramEnd"/>
            <w:r w:rsidRPr="00737CE4">
              <w:rPr>
                <w:rFonts w:ascii="Times New Roman" w:eastAsia="Times New Roman" w:hAnsi="Times New Roman" w:cs="Times New Roman"/>
                <w:color w:val="000000"/>
                <w:sz w:val="16"/>
                <w:szCs w:val="16"/>
                <w:lang w:eastAsia="ru-RU"/>
              </w:rPr>
              <w:t xml:space="preserve"> 2017г.</w:t>
            </w:r>
          </w:p>
        </w:tc>
      </w:tr>
    </w:tbl>
    <w:p w:rsidR="00737CE4" w:rsidRPr="00737CE4" w:rsidRDefault="00737CE4" w:rsidP="00737CE4">
      <w:pPr>
        <w:spacing w:after="0" w:line="240" w:lineRule="auto"/>
        <w:rPr>
          <w:rFonts w:ascii="Times New Roman" w:eastAsia="Times New Roman" w:hAnsi="Times New Roman" w:cs="Times New Roman"/>
          <w:sz w:val="14"/>
          <w:szCs w:val="14"/>
          <w:lang w:eastAsia="ru-RU"/>
        </w:rPr>
      </w:pPr>
    </w:p>
    <w:p w:rsidR="00737CE4" w:rsidRPr="00737CE4" w:rsidRDefault="00737CE4" w:rsidP="00737CE4">
      <w:pPr>
        <w:spacing w:after="0" w:line="240" w:lineRule="auto"/>
        <w:jc w:val="center"/>
        <w:rPr>
          <w:rFonts w:ascii="Times New Roman" w:eastAsia="Times New Roman" w:hAnsi="Times New Roman" w:cs="Times New Roman"/>
          <w:b/>
          <w:sz w:val="20"/>
          <w:szCs w:val="20"/>
          <w:lang w:eastAsia="ru-RU"/>
        </w:rPr>
      </w:pPr>
      <w:r w:rsidRPr="00737CE4">
        <w:rPr>
          <w:rFonts w:ascii="Times New Roman" w:eastAsia="Times New Roman" w:hAnsi="Times New Roman" w:cs="Times New Roman"/>
          <w:b/>
          <w:sz w:val="20"/>
          <w:szCs w:val="20"/>
          <w:lang w:eastAsia="ru-RU"/>
        </w:rPr>
        <w:t xml:space="preserve">Расчет и обоснование начальной (максимальной) цены контракта </w:t>
      </w:r>
      <w:r w:rsidRPr="00737CE4">
        <w:rPr>
          <w:rFonts w:ascii="Times New Roman" w:eastAsia="Times New Roman" w:hAnsi="Times New Roman" w:cs="Times New Roman"/>
          <w:b/>
          <w:sz w:val="20"/>
          <w:szCs w:val="20"/>
          <w:lang w:eastAsia="ru-RU"/>
        </w:rPr>
        <w:br/>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2554"/>
        <w:gridCol w:w="567"/>
        <w:gridCol w:w="567"/>
        <w:gridCol w:w="993"/>
        <w:gridCol w:w="992"/>
        <w:gridCol w:w="992"/>
        <w:gridCol w:w="993"/>
        <w:gridCol w:w="1418"/>
        <w:gridCol w:w="1133"/>
        <w:gridCol w:w="1417"/>
        <w:gridCol w:w="993"/>
        <w:gridCol w:w="992"/>
        <w:gridCol w:w="992"/>
      </w:tblGrid>
      <w:tr w:rsidR="00737CE4" w:rsidRPr="00737CE4" w:rsidTr="00737CE4">
        <w:tc>
          <w:tcPr>
            <w:tcW w:w="423" w:type="dxa"/>
            <w:vMerge w:val="restart"/>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w:t>
            </w:r>
          </w:p>
        </w:tc>
        <w:tc>
          <w:tcPr>
            <w:tcW w:w="2554" w:type="dxa"/>
            <w:vMerge w:val="restart"/>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Наименование товара</w:t>
            </w:r>
          </w:p>
        </w:tc>
        <w:tc>
          <w:tcPr>
            <w:tcW w:w="567" w:type="dxa"/>
            <w:vMerge w:val="restart"/>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 xml:space="preserve">Ед. </w:t>
            </w:r>
            <w:proofErr w:type="spellStart"/>
            <w:r w:rsidRPr="00737CE4">
              <w:rPr>
                <w:rFonts w:ascii="Times New Roman" w:eastAsia="Times New Roman" w:hAnsi="Times New Roman" w:cs="Times New Roman"/>
                <w:b/>
                <w:sz w:val="16"/>
                <w:szCs w:val="16"/>
                <w:lang w:eastAsia="ru-RU"/>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Кол-во</w:t>
            </w:r>
          </w:p>
        </w:tc>
        <w:tc>
          <w:tcPr>
            <w:tcW w:w="2977" w:type="dxa"/>
            <w:gridSpan w:val="3"/>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Коммерческие предложения (руб./</w:t>
            </w:r>
            <w:proofErr w:type="spellStart"/>
            <w:r w:rsidRPr="00737CE4">
              <w:rPr>
                <w:rFonts w:ascii="Times New Roman" w:eastAsia="Times New Roman" w:hAnsi="Times New Roman" w:cs="Times New Roman"/>
                <w:b/>
                <w:sz w:val="16"/>
                <w:szCs w:val="16"/>
                <w:lang w:eastAsia="ru-RU"/>
              </w:rPr>
              <w:t>ед.изм</w:t>
            </w:r>
            <w:proofErr w:type="spellEnd"/>
            <w:r w:rsidRPr="00737CE4">
              <w:rPr>
                <w:rFonts w:ascii="Times New Roman" w:eastAsia="Times New Roman" w:hAnsi="Times New Roman" w:cs="Times New Roman"/>
                <w:b/>
                <w:sz w:val="16"/>
                <w:szCs w:val="16"/>
                <w:lang w:eastAsia="ru-RU"/>
              </w:rPr>
              <w:t xml:space="preserve">.), в </w:t>
            </w:r>
            <w:proofErr w:type="spellStart"/>
            <w:r w:rsidRPr="00737CE4">
              <w:rPr>
                <w:rFonts w:ascii="Times New Roman" w:eastAsia="Times New Roman" w:hAnsi="Times New Roman" w:cs="Times New Roman"/>
                <w:b/>
                <w:sz w:val="16"/>
                <w:szCs w:val="16"/>
                <w:lang w:eastAsia="ru-RU"/>
              </w:rPr>
              <w:t>т.ч</w:t>
            </w:r>
            <w:proofErr w:type="spellEnd"/>
            <w:r w:rsidRPr="00737CE4">
              <w:rPr>
                <w:rFonts w:ascii="Times New Roman" w:eastAsia="Times New Roman" w:hAnsi="Times New Roman" w:cs="Times New Roman"/>
                <w:b/>
                <w:sz w:val="16"/>
                <w:szCs w:val="16"/>
                <w:lang w:eastAsia="ru-RU"/>
              </w:rPr>
              <w:t>. НДС</w:t>
            </w:r>
          </w:p>
        </w:tc>
        <w:tc>
          <w:tcPr>
            <w:tcW w:w="3544" w:type="dxa"/>
            <w:gridSpan w:val="3"/>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Однородность совокупности значений выявленных цен, используемых в расчете Н(М)ЦК</w:t>
            </w:r>
          </w:p>
        </w:tc>
        <w:tc>
          <w:tcPr>
            <w:tcW w:w="4394" w:type="dxa"/>
            <w:gridSpan w:val="4"/>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Н(М)</w:t>
            </w:r>
            <w:proofErr w:type="gramStart"/>
            <w:r w:rsidRPr="00737CE4">
              <w:rPr>
                <w:rFonts w:ascii="Times New Roman" w:eastAsia="Times New Roman" w:hAnsi="Times New Roman" w:cs="Times New Roman"/>
                <w:b/>
                <w:sz w:val="16"/>
                <w:szCs w:val="16"/>
                <w:lang w:eastAsia="ru-RU"/>
              </w:rPr>
              <w:t>ЦК,  определяемая</w:t>
            </w:r>
            <w:proofErr w:type="gramEnd"/>
            <w:r w:rsidRPr="00737CE4">
              <w:rPr>
                <w:rFonts w:ascii="Times New Roman" w:eastAsia="Times New Roman" w:hAnsi="Times New Roman" w:cs="Times New Roman"/>
                <w:b/>
                <w:sz w:val="16"/>
                <w:szCs w:val="16"/>
                <w:lang w:eastAsia="ru-RU"/>
              </w:rPr>
              <w:t xml:space="preserve"> методом сопоставимых рыночных цен (анализа рынка)*</w:t>
            </w:r>
          </w:p>
        </w:tc>
      </w:tr>
      <w:tr w:rsidR="00737CE4" w:rsidRPr="00737CE4" w:rsidTr="00737CE4">
        <w:trPr>
          <w:trHeight w:val="2131"/>
        </w:trPr>
        <w:tc>
          <w:tcPr>
            <w:tcW w:w="423" w:type="dxa"/>
            <w:vMerge/>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pacing w:after="0" w:line="240" w:lineRule="auto"/>
              <w:rPr>
                <w:rFonts w:ascii="Times New Roman" w:eastAsia="Times New Roman" w:hAnsi="Times New Roman" w:cs="Times New Roman"/>
                <w:b/>
                <w:sz w:val="16"/>
                <w:szCs w:val="16"/>
                <w:lang w:eastAsia="ru-RU"/>
              </w:rPr>
            </w:pPr>
          </w:p>
        </w:tc>
        <w:tc>
          <w:tcPr>
            <w:tcW w:w="2554" w:type="dxa"/>
            <w:vMerge/>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pacing w:after="0" w:line="240" w:lineRule="auto"/>
              <w:rPr>
                <w:rFonts w:ascii="Times New Roman" w:eastAsia="Times New Roman" w:hAnsi="Times New Roman" w:cs="Times New Roman"/>
                <w:b/>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pacing w:after="0" w:line="240" w:lineRule="auto"/>
              <w:rPr>
                <w:rFonts w:ascii="Times New Roman" w:eastAsia="Times New Roman" w:hAnsi="Times New Roman" w:cs="Times New Roman"/>
                <w:b/>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pacing w:after="0" w:line="240" w:lineRule="auto"/>
              <w:rPr>
                <w:rFonts w:ascii="Times New Roman" w:eastAsia="Times New Roman" w:hAnsi="Times New Roman" w:cs="Times New Roman"/>
                <w:b/>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color w:val="000000"/>
                <w:sz w:val="16"/>
                <w:szCs w:val="16"/>
                <w:lang w:eastAsia="ru-RU"/>
              </w:rPr>
            </w:pPr>
            <w:r w:rsidRPr="00737CE4">
              <w:rPr>
                <w:rFonts w:ascii="Times New Roman" w:eastAsia="Times New Roman" w:hAnsi="Times New Roman" w:cs="Times New Roman"/>
                <w:b/>
                <w:color w:val="000000"/>
                <w:sz w:val="16"/>
                <w:szCs w:val="16"/>
                <w:lang w:eastAsia="ru-RU"/>
              </w:rPr>
              <w:t xml:space="preserve">Ценовое </w:t>
            </w:r>
            <w:proofErr w:type="gramStart"/>
            <w:r w:rsidRPr="00737CE4">
              <w:rPr>
                <w:rFonts w:ascii="Times New Roman" w:eastAsia="Times New Roman" w:hAnsi="Times New Roman" w:cs="Times New Roman"/>
                <w:b/>
                <w:color w:val="000000"/>
                <w:sz w:val="16"/>
                <w:szCs w:val="16"/>
                <w:lang w:eastAsia="ru-RU"/>
              </w:rPr>
              <w:t>предложение  за</w:t>
            </w:r>
            <w:proofErr w:type="gramEnd"/>
            <w:r w:rsidRPr="00737CE4">
              <w:rPr>
                <w:rFonts w:ascii="Times New Roman" w:eastAsia="Times New Roman" w:hAnsi="Times New Roman" w:cs="Times New Roman"/>
                <w:b/>
                <w:color w:val="000000"/>
                <w:sz w:val="16"/>
                <w:szCs w:val="16"/>
                <w:lang w:eastAsia="ru-RU"/>
              </w:rPr>
              <w:t xml:space="preserve"> 1 единицу №1 </w:t>
            </w:r>
          </w:p>
        </w:tc>
        <w:tc>
          <w:tcPr>
            <w:tcW w:w="992"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rPr>
                <w:rFonts w:ascii="Times New Roman" w:eastAsia="Times New Roman" w:hAnsi="Times New Roman" w:cs="Times New Roman"/>
                <w:sz w:val="16"/>
                <w:szCs w:val="16"/>
                <w:lang w:eastAsia="ru-RU"/>
              </w:rPr>
            </w:pPr>
            <w:r w:rsidRPr="00737CE4">
              <w:rPr>
                <w:rFonts w:ascii="Times New Roman" w:eastAsia="Times New Roman" w:hAnsi="Times New Roman" w:cs="Times New Roman"/>
                <w:b/>
                <w:color w:val="000000"/>
                <w:sz w:val="16"/>
                <w:szCs w:val="16"/>
                <w:lang w:eastAsia="ru-RU"/>
              </w:rPr>
              <w:t xml:space="preserve">Ценовое </w:t>
            </w:r>
            <w:proofErr w:type="gramStart"/>
            <w:r w:rsidRPr="00737CE4">
              <w:rPr>
                <w:rFonts w:ascii="Times New Roman" w:eastAsia="Times New Roman" w:hAnsi="Times New Roman" w:cs="Times New Roman"/>
                <w:b/>
                <w:color w:val="000000"/>
                <w:sz w:val="16"/>
                <w:szCs w:val="16"/>
                <w:lang w:eastAsia="ru-RU"/>
              </w:rPr>
              <w:t>предложение  за</w:t>
            </w:r>
            <w:proofErr w:type="gramEnd"/>
            <w:r w:rsidRPr="00737CE4">
              <w:rPr>
                <w:rFonts w:ascii="Times New Roman" w:eastAsia="Times New Roman" w:hAnsi="Times New Roman" w:cs="Times New Roman"/>
                <w:b/>
                <w:color w:val="000000"/>
                <w:sz w:val="16"/>
                <w:szCs w:val="16"/>
                <w:lang w:eastAsia="ru-RU"/>
              </w:rPr>
              <w:t xml:space="preserve"> 1 единицу  №2</w:t>
            </w:r>
          </w:p>
        </w:tc>
        <w:tc>
          <w:tcPr>
            <w:tcW w:w="992"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rPr>
                <w:rFonts w:ascii="Times New Roman" w:eastAsia="Times New Roman" w:hAnsi="Times New Roman" w:cs="Times New Roman"/>
                <w:sz w:val="16"/>
                <w:szCs w:val="16"/>
                <w:lang w:eastAsia="ru-RU"/>
              </w:rPr>
            </w:pPr>
            <w:r w:rsidRPr="00737CE4">
              <w:rPr>
                <w:rFonts w:ascii="Times New Roman" w:eastAsia="Times New Roman" w:hAnsi="Times New Roman" w:cs="Times New Roman"/>
                <w:b/>
                <w:color w:val="000000"/>
                <w:sz w:val="16"/>
                <w:szCs w:val="16"/>
                <w:lang w:eastAsia="ru-RU"/>
              </w:rPr>
              <w:t xml:space="preserve">Ценовое </w:t>
            </w:r>
            <w:proofErr w:type="gramStart"/>
            <w:r w:rsidRPr="00737CE4">
              <w:rPr>
                <w:rFonts w:ascii="Times New Roman" w:eastAsia="Times New Roman" w:hAnsi="Times New Roman" w:cs="Times New Roman"/>
                <w:b/>
                <w:color w:val="000000"/>
                <w:sz w:val="16"/>
                <w:szCs w:val="16"/>
                <w:lang w:eastAsia="ru-RU"/>
              </w:rPr>
              <w:t>предложение  за</w:t>
            </w:r>
            <w:proofErr w:type="gramEnd"/>
            <w:r w:rsidRPr="00737CE4">
              <w:rPr>
                <w:rFonts w:ascii="Times New Roman" w:eastAsia="Times New Roman" w:hAnsi="Times New Roman" w:cs="Times New Roman"/>
                <w:b/>
                <w:color w:val="000000"/>
                <w:sz w:val="16"/>
                <w:szCs w:val="16"/>
                <w:lang w:eastAsia="ru-RU"/>
              </w:rPr>
              <w:t xml:space="preserve"> 1 единицу №3 </w:t>
            </w:r>
          </w:p>
        </w:tc>
        <w:tc>
          <w:tcPr>
            <w:tcW w:w="993"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 xml:space="preserve">Средняя арифметическая цена за единицу  </w:t>
            </w:r>
            <w:proofErr w:type="gramStart"/>
            <w:r w:rsidRPr="00737CE4">
              <w:rPr>
                <w:rFonts w:ascii="Times New Roman" w:eastAsia="Times New Roman" w:hAnsi="Times New Roman" w:cs="Times New Roman"/>
                <w:b/>
                <w:sz w:val="16"/>
                <w:szCs w:val="16"/>
                <w:lang w:eastAsia="ru-RU"/>
              </w:rPr>
              <w:t xml:space="preserve">   &lt;</w:t>
            </w:r>
            <w:proofErr w:type="gramEnd"/>
            <w:r w:rsidRPr="00737CE4">
              <w:rPr>
                <w:rFonts w:ascii="Times New Roman" w:eastAsia="Times New Roman" w:hAnsi="Times New Roman" w:cs="Times New Roman"/>
                <w:i/>
                <w:iCs/>
                <w:color w:val="000000"/>
                <w:sz w:val="16"/>
                <w:szCs w:val="16"/>
                <w:lang w:eastAsia="ru-RU"/>
              </w:rPr>
              <w:t>ц</w:t>
            </w:r>
            <w:r w:rsidRPr="00737CE4">
              <w:rPr>
                <w:rFonts w:ascii="Times New Roman" w:eastAsia="Times New Roman" w:hAnsi="Times New Roman" w:cs="Times New Roman"/>
                <w:b/>
                <w:sz w:val="16"/>
                <w:szCs w:val="16"/>
                <w:lang w:eastAsia="ru-RU"/>
              </w:rPr>
              <w:t>&gt;</w:t>
            </w:r>
          </w:p>
        </w:tc>
        <w:tc>
          <w:tcPr>
            <w:tcW w:w="1418"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Среднее квадратичное отклонение</w:t>
            </w:r>
          </w:p>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p>
          <w:p w:rsidR="00737CE4" w:rsidRPr="00737CE4" w:rsidRDefault="00737CE4" w:rsidP="00737CE4">
            <w:pPr>
              <w:spacing w:after="0" w:line="240" w:lineRule="auto"/>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noProof/>
                <w:sz w:val="16"/>
                <w:szCs w:val="16"/>
                <w:lang w:eastAsia="ru-RU"/>
              </w:rPr>
              <w:drawing>
                <wp:inline distT="0" distB="0" distL="0" distR="0">
                  <wp:extent cx="826770" cy="3575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6770" cy="357505"/>
                          </a:xfrm>
                          <a:prstGeom prst="rect">
                            <a:avLst/>
                          </a:prstGeom>
                          <a:noFill/>
                          <a:ln>
                            <a:noFill/>
                          </a:ln>
                        </pic:spPr>
                      </pic:pic>
                    </a:graphicData>
                  </a:graphic>
                </wp:inline>
              </w:drawing>
            </w:r>
          </w:p>
        </w:tc>
        <w:tc>
          <w:tcPr>
            <w:tcW w:w="1133"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 xml:space="preserve">коэффициент вариации цен V (%)                 </w:t>
            </w:r>
            <w:proofErr w:type="gramStart"/>
            <w:r w:rsidRPr="00737CE4">
              <w:rPr>
                <w:rFonts w:ascii="Times New Roman" w:eastAsia="Times New Roman" w:hAnsi="Times New Roman" w:cs="Times New Roman"/>
                <w:b/>
                <w:sz w:val="16"/>
                <w:szCs w:val="16"/>
                <w:lang w:eastAsia="ru-RU"/>
              </w:rPr>
              <w:t xml:space="preserve">   (</w:t>
            </w:r>
            <w:proofErr w:type="gramEnd"/>
            <w:r w:rsidRPr="00737CE4">
              <w:rPr>
                <w:rFonts w:ascii="Times New Roman" w:eastAsia="Times New Roman" w:hAnsi="Times New Roman" w:cs="Times New Roman"/>
                <w:b/>
                <w:sz w:val="16"/>
                <w:szCs w:val="16"/>
                <w:lang w:eastAsia="ru-RU"/>
              </w:rPr>
              <w:t>не должен превышать 33%)</w:t>
            </w:r>
          </w:p>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p>
          <w:p w:rsidR="00737CE4" w:rsidRPr="00737CE4" w:rsidRDefault="00737CE4" w:rsidP="00737CE4">
            <w:pPr>
              <w:spacing w:after="0" w:line="240" w:lineRule="auto"/>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noProof/>
                <w:sz w:val="16"/>
                <w:szCs w:val="16"/>
                <w:lang w:eastAsia="ru-RU"/>
              </w:rPr>
              <w:drawing>
                <wp:inline distT="0" distB="0" distL="0" distR="0">
                  <wp:extent cx="588645" cy="19875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8645" cy="19875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Расчет Н(М)ЦК по формуле                             v - количество (объем) закупаемого товара (работы, услуги);</w:t>
            </w:r>
          </w:p>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n - количество значений, используемых в расчете;</w:t>
            </w:r>
          </w:p>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i - номер источника ценовой информации;</w:t>
            </w:r>
          </w:p>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i/>
                <w:iCs/>
                <w:color w:val="000000"/>
                <w:sz w:val="16"/>
                <w:szCs w:val="16"/>
                <w:lang w:val="en-US" w:eastAsia="ru-RU"/>
              </w:rPr>
              <w:t>ц</w:t>
            </w:r>
            <w:r w:rsidRPr="00737CE4">
              <w:rPr>
                <w:rFonts w:ascii="Times New Roman" w:eastAsia="Times New Roman" w:hAnsi="Times New Roman" w:cs="Times New Roman"/>
                <w:b/>
                <w:sz w:val="16"/>
                <w:szCs w:val="16"/>
                <w:lang w:eastAsia="ru-RU"/>
              </w:rPr>
              <w:t xml:space="preserve"> - цена единицы</w:t>
            </w:r>
          </w:p>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noProof/>
                <w:sz w:val="16"/>
                <w:szCs w:val="16"/>
                <w:lang w:eastAsia="ru-RU"/>
              </w:rPr>
              <w:drawing>
                <wp:inline distT="0" distB="0" distL="0" distR="0">
                  <wp:extent cx="70739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7390" cy="95250"/>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 xml:space="preserve">Цена за единицу изм. (руб.), в </w:t>
            </w:r>
            <w:proofErr w:type="spellStart"/>
            <w:r w:rsidRPr="00737CE4">
              <w:rPr>
                <w:rFonts w:ascii="Times New Roman" w:eastAsia="Times New Roman" w:hAnsi="Times New Roman" w:cs="Times New Roman"/>
                <w:b/>
                <w:sz w:val="16"/>
                <w:szCs w:val="16"/>
                <w:lang w:eastAsia="ru-RU"/>
              </w:rPr>
              <w:t>т.ч</w:t>
            </w:r>
            <w:proofErr w:type="spellEnd"/>
            <w:r w:rsidRPr="00737CE4">
              <w:rPr>
                <w:rFonts w:ascii="Times New Roman" w:eastAsia="Times New Roman" w:hAnsi="Times New Roman" w:cs="Times New Roman"/>
                <w:b/>
                <w:sz w:val="16"/>
                <w:szCs w:val="16"/>
                <w:lang w:eastAsia="ru-RU"/>
              </w:rPr>
              <w:t>. НДС</w:t>
            </w:r>
          </w:p>
        </w:tc>
        <w:tc>
          <w:tcPr>
            <w:tcW w:w="992"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 xml:space="preserve">Цена за единицу изм. с округлением (вниз) до сотых долей после запятой (руб.), в </w:t>
            </w:r>
            <w:proofErr w:type="spellStart"/>
            <w:r w:rsidRPr="00737CE4">
              <w:rPr>
                <w:rFonts w:ascii="Times New Roman" w:eastAsia="Times New Roman" w:hAnsi="Times New Roman" w:cs="Times New Roman"/>
                <w:b/>
                <w:sz w:val="16"/>
                <w:szCs w:val="16"/>
                <w:lang w:eastAsia="ru-RU"/>
              </w:rPr>
              <w:t>т.ч</w:t>
            </w:r>
            <w:proofErr w:type="spellEnd"/>
            <w:r w:rsidRPr="00737CE4">
              <w:rPr>
                <w:rFonts w:ascii="Times New Roman" w:eastAsia="Times New Roman" w:hAnsi="Times New Roman" w:cs="Times New Roman"/>
                <w:b/>
                <w:sz w:val="16"/>
                <w:szCs w:val="16"/>
                <w:lang w:eastAsia="ru-RU"/>
              </w:rPr>
              <w:t>. НДС</w:t>
            </w:r>
          </w:p>
        </w:tc>
        <w:tc>
          <w:tcPr>
            <w:tcW w:w="992"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center"/>
              <w:rPr>
                <w:rFonts w:ascii="Times New Roman" w:eastAsia="Times New Roman" w:hAnsi="Times New Roman" w:cs="Times New Roman"/>
                <w:b/>
                <w:sz w:val="16"/>
                <w:szCs w:val="16"/>
                <w:lang w:eastAsia="ru-RU"/>
              </w:rPr>
            </w:pPr>
            <w:r w:rsidRPr="00737CE4">
              <w:rPr>
                <w:rFonts w:ascii="Times New Roman" w:eastAsia="Times New Roman" w:hAnsi="Times New Roman" w:cs="Times New Roman"/>
                <w:b/>
                <w:sz w:val="16"/>
                <w:szCs w:val="16"/>
                <w:lang w:eastAsia="ru-RU"/>
              </w:rPr>
              <w:t xml:space="preserve">Н(М)ЦК с учетом округления цены за единицу (руб.), в </w:t>
            </w:r>
            <w:proofErr w:type="spellStart"/>
            <w:r w:rsidRPr="00737CE4">
              <w:rPr>
                <w:rFonts w:ascii="Times New Roman" w:eastAsia="Times New Roman" w:hAnsi="Times New Roman" w:cs="Times New Roman"/>
                <w:b/>
                <w:sz w:val="16"/>
                <w:szCs w:val="16"/>
                <w:lang w:eastAsia="ru-RU"/>
              </w:rPr>
              <w:t>т.ч</w:t>
            </w:r>
            <w:proofErr w:type="spellEnd"/>
            <w:r w:rsidRPr="00737CE4">
              <w:rPr>
                <w:rFonts w:ascii="Times New Roman" w:eastAsia="Times New Roman" w:hAnsi="Times New Roman" w:cs="Times New Roman"/>
                <w:b/>
                <w:sz w:val="16"/>
                <w:szCs w:val="16"/>
                <w:lang w:eastAsia="ru-RU"/>
              </w:rPr>
              <w:t>. НДС</w:t>
            </w:r>
          </w:p>
        </w:tc>
      </w:tr>
      <w:tr w:rsidR="00AC41D0" w:rsidRPr="00737CE4" w:rsidTr="00737CE4">
        <w:tc>
          <w:tcPr>
            <w:tcW w:w="423" w:type="dxa"/>
            <w:tcBorders>
              <w:top w:val="single" w:sz="4" w:space="0" w:color="auto"/>
              <w:left w:val="single" w:sz="4" w:space="0" w:color="auto"/>
              <w:bottom w:val="single" w:sz="4" w:space="0" w:color="auto"/>
              <w:right w:val="single" w:sz="4" w:space="0" w:color="auto"/>
            </w:tcBorders>
            <w:vAlign w:val="center"/>
          </w:tcPr>
          <w:p w:rsidR="00AC41D0" w:rsidRPr="00737CE4" w:rsidRDefault="00AC41D0" w:rsidP="00AC41D0">
            <w:pPr>
              <w:numPr>
                <w:ilvl w:val="0"/>
                <w:numId w:val="42"/>
              </w:numPr>
              <w:spacing w:after="0" w:line="240" w:lineRule="auto"/>
              <w:ind w:left="0" w:firstLine="0"/>
              <w:jc w:val="center"/>
              <w:rPr>
                <w:rFonts w:ascii="Times New Roman" w:eastAsia="Times New Roman" w:hAnsi="Times New Roman" w:cs="Times New Roman"/>
                <w:b/>
                <w:bCs/>
                <w:color w:val="000000"/>
                <w:sz w:val="16"/>
                <w:szCs w:val="16"/>
                <w:lang w:eastAsia="ru-RU"/>
              </w:rPr>
            </w:pPr>
          </w:p>
        </w:tc>
        <w:tc>
          <w:tcPr>
            <w:tcW w:w="2554" w:type="dxa"/>
            <w:tcBorders>
              <w:top w:val="single" w:sz="4" w:space="0" w:color="auto"/>
              <w:left w:val="single" w:sz="4" w:space="0" w:color="auto"/>
              <w:bottom w:val="single" w:sz="4" w:space="0" w:color="auto"/>
              <w:right w:val="single" w:sz="4" w:space="0" w:color="auto"/>
            </w:tcBorders>
            <w:vAlign w:val="center"/>
          </w:tcPr>
          <w:p w:rsidR="00AC41D0" w:rsidRPr="00527E78" w:rsidRDefault="00527E78" w:rsidP="00AC41D0">
            <w:pPr>
              <w:spacing w:after="0" w:line="240" w:lineRule="auto"/>
              <w:jc w:val="both"/>
              <w:rPr>
                <w:rFonts w:ascii="Times New Roman" w:eastAsia="Times New Roman" w:hAnsi="Times New Roman" w:cs="Times New Roman"/>
                <w:sz w:val="16"/>
                <w:szCs w:val="16"/>
                <w:lang w:eastAsia="ru-RU"/>
              </w:rPr>
            </w:pPr>
            <w:r w:rsidRPr="00527E78">
              <w:rPr>
                <w:rFonts w:ascii="Times New Roman" w:eastAsia="Times New Roman" w:hAnsi="Times New Roman" w:cs="Times New Roman"/>
                <w:sz w:val="16"/>
                <w:szCs w:val="16"/>
                <w:lang w:eastAsia="ru-RU"/>
              </w:rPr>
              <w:t>Проведение</w:t>
            </w:r>
            <w:r w:rsidR="00AC41D0" w:rsidRPr="00527E78">
              <w:rPr>
                <w:rFonts w:ascii="Times New Roman" w:eastAsia="Times New Roman" w:hAnsi="Times New Roman" w:cs="Times New Roman"/>
                <w:sz w:val="16"/>
                <w:szCs w:val="16"/>
                <w:lang w:eastAsia="ru-RU"/>
              </w:rPr>
              <w:t xml:space="preserve"> обязательного ежегодного аудита бухгалтерской (финансовой) отчетности </w:t>
            </w:r>
          </w:p>
          <w:p w:rsidR="00AC41D0" w:rsidRPr="00737CE4" w:rsidRDefault="00AC41D0" w:rsidP="00AC41D0">
            <w:pPr>
              <w:spacing w:after="0" w:line="240" w:lineRule="auto"/>
              <w:jc w:val="both"/>
              <w:rPr>
                <w:rFonts w:ascii="Times New Roman" w:eastAsia="Times New Roman" w:hAnsi="Times New Roman" w:cs="Times New Roman"/>
                <w:color w:val="000000"/>
                <w:sz w:val="16"/>
                <w:szCs w:val="16"/>
                <w:lang w:eastAsia="ru-RU"/>
              </w:rPr>
            </w:pPr>
            <w:r w:rsidRPr="00527E78">
              <w:rPr>
                <w:rFonts w:ascii="Times New Roman" w:eastAsia="Times New Roman" w:hAnsi="Times New Roman" w:cs="Times New Roman"/>
                <w:sz w:val="16"/>
                <w:szCs w:val="16"/>
                <w:lang w:eastAsia="ru-RU"/>
              </w:rPr>
              <w:t>ОАО «Печатный двор Кубани» за 2017 год</w:t>
            </w:r>
          </w:p>
        </w:tc>
        <w:tc>
          <w:tcPr>
            <w:tcW w:w="567" w:type="dxa"/>
            <w:tcBorders>
              <w:top w:val="single" w:sz="4" w:space="0" w:color="auto"/>
              <w:left w:val="single" w:sz="4" w:space="0" w:color="auto"/>
              <w:bottom w:val="single" w:sz="4" w:space="0" w:color="auto"/>
              <w:right w:val="single" w:sz="4" w:space="0" w:color="auto"/>
            </w:tcBorders>
            <w:vAlign w:val="center"/>
          </w:tcPr>
          <w:p w:rsidR="00AC41D0" w:rsidRPr="00737CE4" w:rsidRDefault="00AC41D0" w:rsidP="00AC41D0">
            <w:pPr>
              <w:spacing w:after="0" w:line="240" w:lineRule="auto"/>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Шт.</w:t>
            </w:r>
          </w:p>
        </w:tc>
        <w:tc>
          <w:tcPr>
            <w:tcW w:w="567" w:type="dxa"/>
            <w:tcBorders>
              <w:top w:val="single" w:sz="4" w:space="0" w:color="auto"/>
              <w:left w:val="single" w:sz="4" w:space="0" w:color="auto"/>
              <w:bottom w:val="single" w:sz="4" w:space="0" w:color="auto"/>
              <w:right w:val="single" w:sz="4" w:space="0" w:color="auto"/>
            </w:tcBorders>
            <w:vAlign w:val="center"/>
          </w:tcPr>
          <w:p w:rsidR="00AC41D0" w:rsidRPr="00737CE4" w:rsidRDefault="00AC41D0" w:rsidP="00AC41D0">
            <w:pPr>
              <w:spacing w:after="0" w:line="240" w:lineRule="auto"/>
              <w:jc w:val="center"/>
              <w:rPr>
                <w:rFonts w:ascii="Times New Roman" w:eastAsia="Times New Roman" w:hAnsi="Times New Roman" w:cs="Times New Roman"/>
                <w:color w:val="000000"/>
                <w:sz w:val="16"/>
                <w:szCs w:val="16"/>
                <w:lang w:eastAsia="ru-RU"/>
              </w:rPr>
            </w:pPr>
            <w:r w:rsidRPr="00737CE4">
              <w:rPr>
                <w:rFonts w:ascii="Times New Roman" w:eastAsia="Times New Roman" w:hAnsi="Times New Roman" w:cs="Times New Roman"/>
                <w:color w:val="000000"/>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AC41D0" w:rsidRPr="00737CE4" w:rsidRDefault="00AC41D0" w:rsidP="00AC41D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159</w:t>
            </w:r>
            <w:r w:rsidRPr="00737CE4">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AC41D0" w:rsidRPr="00737CE4" w:rsidRDefault="00AC41D0" w:rsidP="00AC41D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w:t>
            </w:r>
            <w:r w:rsidRPr="00737CE4">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AC41D0" w:rsidRPr="00737CE4" w:rsidRDefault="00AC41D0" w:rsidP="00AC41D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737CE4">
              <w:rPr>
                <w:rFonts w:ascii="Times New Roman" w:eastAsia="Times New Roman" w:hAnsi="Times New Roman" w:cs="Times New Roman"/>
                <w:sz w:val="16"/>
                <w:szCs w:val="16"/>
                <w:lang w:eastAsia="ru-RU"/>
              </w:rPr>
              <w:t>000,00</w:t>
            </w:r>
          </w:p>
        </w:tc>
        <w:tc>
          <w:tcPr>
            <w:tcW w:w="993" w:type="dxa"/>
            <w:tcBorders>
              <w:top w:val="single" w:sz="4" w:space="0" w:color="auto"/>
              <w:left w:val="single" w:sz="4" w:space="0" w:color="auto"/>
              <w:bottom w:val="single" w:sz="4" w:space="0" w:color="auto"/>
              <w:right w:val="single" w:sz="4" w:space="0" w:color="auto"/>
            </w:tcBorders>
            <w:vAlign w:val="center"/>
          </w:tcPr>
          <w:p w:rsidR="00AC41D0" w:rsidRPr="00AC41D0" w:rsidRDefault="00AC41D0" w:rsidP="00AC41D0">
            <w:pPr>
              <w:spacing w:after="0" w:line="240" w:lineRule="auto"/>
              <w:jc w:val="both"/>
              <w:rPr>
                <w:rFonts w:ascii="Times New Roman" w:eastAsia="Times New Roman" w:hAnsi="Times New Roman" w:cs="Times New Roman"/>
                <w:sz w:val="16"/>
                <w:szCs w:val="16"/>
                <w:lang w:eastAsia="ru-RU"/>
              </w:rPr>
            </w:pPr>
            <w:r w:rsidRPr="00AC41D0">
              <w:rPr>
                <w:rFonts w:ascii="Times New Roman" w:eastAsia="Times New Roman" w:hAnsi="Times New Roman" w:cs="Times New Roman"/>
                <w:sz w:val="16"/>
                <w:szCs w:val="16"/>
                <w:lang w:eastAsia="ru-RU"/>
              </w:rPr>
              <w:t>116333,33</w:t>
            </w:r>
          </w:p>
        </w:tc>
        <w:tc>
          <w:tcPr>
            <w:tcW w:w="1418" w:type="dxa"/>
            <w:tcBorders>
              <w:top w:val="single" w:sz="4" w:space="0" w:color="auto"/>
              <w:left w:val="single" w:sz="4" w:space="0" w:color="auto"/>
              <w:bottom w:val="single" w:sz="4" w:space="0" w:color="auto"/>
              <w:right w:val="single" w:sz="4" w:space="0" w:color="auto"/>
            </w:tcBorders>
            <w:vAlign w:val="center"/>
          </w:tcPr>
          <w:p w:rsidR="00AC41D0" w:rsidRPr="00737CE4" w:rsidRDefault="00AC41D0" w:rsidP="00AC41D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w:t>
            </w:r>
            <w:r w:rsidRPr="0076751D">
              <w:rPr>
                <w:rFonts w:ascii="Times New Roman" w:eastAsia="Times New Roman" w:hAnsi="Times New Roman" w:cs="Times New Roman"/>
                <w:sz w:val="16"/>
                <w:szCs w:val="16"/>
                <w:lang w:eastAsia="ru-RU"/>
              </w:rPr>
              <w:t>287,17</w:t>
            </w:r>
          </w:p>
        </w:tc>
        <w:tc>
          <w:tcPr>
            <w:tcW w:w="1133" w:type="dxa"/>
            <w:tcBorders>
              <w:top w:val="single" w:sz="4" w:space="0" w:color="auto"/>
              <w:left w:val="single" w:sz="4" w:space="0" w:color="auto"/>
              <w:bottom w:val="single" w:sz="4" w:space="0" w:color="auto"/>
              <w:right w:val="single" w:sz="4" w:space="0" w:color="auto"/>
            </w:tcBorders>
          </w:tcPr>
          <w:p w:rsidR="00AC41D0" w:rsidRPr="00737CE4" w:rsidRDefault="00AC41D0" w:rsidP="00AC41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32,05</w:t>
            </w:r>
          </w:p>
        </w:tc>
        <w:tc>
          <w:tcPr>
            <w:tcW w:w="1417" w:type="dxa"/>
            <w:tcBorders>
              <w:top w:val="single" w:sz="4" w:space="0" w:color="auto"/>
              <w:left w:val="single" w:sz="4" w:space="0" w:color="auto"/>
              <w:bottom w:val="single" w:sz="4" w:space="0" w:color="auto"/>
              <w:right w:val="single" w:sz="4" w:space="0" w:color="auto"/>
            </w:tcBorders>
            <w:vAlign w:val="center"/>
          </w:tcPr>
          <w:p w:rsidR="00AC41D0" w:rsidRPr="00AC41D0" w:rsidRDefault="00AC41D0" w:rsidP="00AC41D0">
            <w:pPr>
              <w:spacing w:after="0" w:line="240" w:lineRule="auto"/>
              <w:jc w:val="both"/>
              <w:rPr>
                <w:rFonts w:ascii="Times New Roman" w:eastAsia="Times New Roman" w:hAnsi="Times New Roman" w:cs="Times New Roman"/>
                <w:bCs/>
                <w:sz w:val="16"/>
                <w:szCs w:val="16"/>
                <w:lang w:eastAsia="ru-RU"/>
              </w:rPr>
            </w:pPr>
            <w:r w:rsidRPr="00AC41D0">
              <w:rPr>
                <w:rFonts w:ascii="Times New Roman" w:eastAsia="Times New Roman" w:hAnsi="Times New Roman" w:cs="Times New Roman"/>
                <w:sz w:val="16"/>
                <w:szCs w:val="16"/>
                <w:lang w:eastAsia="ru-RU"/>
              </w:rPr>
              <w:t>116333,33</w:t>
            </w:r>
          </w:p>
        </w:tc>
        <w:tc>
          <w:tcPr>
            <w:tcW w:w="993" w:type="dxa"/>
            <w:tcBorders>
              <w:top w:val="single" w:sz="4" w:space="0" w:color="auto"/>
              <w:left w:val="single" w:sz="4" w:space="0" w:color="auto"/>
              <w:bottom w:val="single" w:sz="4" w:space="0" w:color="auto"/>
              <w:right w:val="single" w:sz="4" w:space="0" w:color="auto"/>
            </w:tcBorders>
          </w:tcPr>
          <w:p w:rsidR="00AC41D0" w:rsidRPr="00AC41D0" w:rsidRDefault="00AC41D0" w:rsidP="00AC41D0">
            <w:r w:rsidRPr="00AC41D0">
              <w:rPr>
                <w:rFonts w:ascii="Times New Roman" w:eastAsia="Times New Roman" w:hAnsi="Times New Roman" w:cs="Times New Roman"/>
                <w:sz w:val="16"/>
                <w:szCs w:val="16"/>
                <w:lang w:eastAsia="ru-RU"/>
              </w:rPr>
              <w:t>116333,33</w:t>
            </w:r>
          </w:p>
        </w:tc>
        <w:tc>
          <w:tcPr>
            <w:tcW w:w="992" w:type="dxa"/>
            <w:tcBorders>
              <w:top w:val="single" w:sz="4" w:space="0" w:color="auto"/>
              <w:left w:val="single" w:sz="4" w:space="0" w:color="auto"/>
              <w:bottom w:val="single" w:sz="4" w:space="0" w:color="auto"/>
              <w:right w:val="single" w:sz="4" w:space="0" w:color="auto"/>
            </w:tcBorders>
          </w:tcPr>
          <w:p w:rsidR="00AC41D0" w:rsidRPr="00AC41D0" w:rsidRDefault="00AC41D0" w:rsidP="00AC41D0">
            <w:r w:rsidRPr="00AC41D0">
              <w:rPr>
                <w:rFonts w:ascii="Times New Roman" w:eastAsia="Times New Roman" w:hAnsi="Times New Roman" w:cs="Times New Roman"/>
                <w:sz w:val="16"/>
                <w:szCs w:val="16"/>
                <w:lang w:eastAsia="ru-RU"/>
              </w:rPr>
              <w:t>116333,33</w:t>
            </w:r>
          </w:p>
        </w:tc>
        <w:tc>
          <w:tcPr>
            <w:tcW w:w="992" w:type="dxa"/>
            <w:tcBorders>
              <w:top w:val="single" w:sz="4" w:space="0" w:color="auto"/>
              <w:left w:val="single" w:sz="4" w:space="0" w:color="auto"/>
              <w:bottom w:val="single" w:sz="4" w:space="0" w:color="auto"/>
              <w:right w:val="single" w:sz="4" w:space="0" w:color="auto"/>
            </w:tcBorders>
          </w:tcPr>
          <w:p w:rsidR="00AC41D0" w:rsidRPr="00AC41D0" w:rsidRDefault="00AC41D0" w:rsidP="00AC41D0">
            <w:r w:rsidRPr="00AC41D0">
              <w:rPr>
                <w:rFonts w:ascii="Times New Roman" w:eastAsia="Times New Roman" w:hAnsi="Times New Roman" w:cs="Times New Roman"/>
                <w:sz w:val="16"/>
                <w:szCs w:val="16"/>
                <w:lang w:eastAsia="ru-RU"/>
              </w:rPr>
              <w:t>116333,33</w:t>
            </w:r>
          </w:p>
        </w:tc>
      </w:tr>
      <w:tr w:rsidR="00737CE4" w:rsidRPr="00737CE4" w:rsidTr="00737CE4">
        <w:tc>
          <w:tcPr>
            <w:tcW w:w="2977" w:type="dxa"/>
            <w:gridSpan w:val="2"/>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hd w:val="clear" w:color="auto" w:fill="FFFFFF"/>
              <w:spacing w:after="0" w:line="240" w:lineRule="auto"/>
              <w:jc w:val="both"/>
              <w:rPr>
                <w:rFonts w:ascii="Times New Roman" w:eastAsia="Times New Roman" w:hAnsi="Times New Roman" w:cs="Times New Roman"/>
                <w:sz w:val="16"/>
                <w:szCs w:val="16"/>
                <w:lang w:eastAsia="ru-RU"/>
              </w:rPr>
            </w:pPr>
            <w:r w:rsidRPr="00737CE4">
              <w:rPr>
                <w:rFonts w:ascii="Times New Roman" w:eastAsia="Times New Roman" w:hAnsi="Times New Roman" w:cs="Times New Roman"/>
                <w:sz w:val="16"/>
                <w:szCs w:val="16"/>
                <w:lang w:eastAsia="ru-RU"/>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pacing w:after="0" w:line="240" w:lineRule="auto"/>
              <w:jc w:val="both"/>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37CE4" w:rsidRPr="00737CE4" w:rsidRDefault="00737CE4" w:rsidP="00737CE4">
            <w:pPr>
              <w:spacing w:after="0" w:line="240" w:lineRule="auto"/>
              <w:jc w:val="both"/>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737CE4" w:rsidRPr="00737CE4" w:rsidRDefault="00737CE4" w:rsidP="00737CE4">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737CE4" w:rsidRPr="00737CE4" w:rsidRDefault="00737CE4" w:rsidP="00737CE4">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737CE4" w:rsidRPr="00737CE4" w:rsidRDefault="00737CE4" w:rsidP="00737CE4">
            <w:pPr>
              <w:spacing w:after="0" w:line="240" w:lineRule="auto"/>
              <w:jc w:val="both"/>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pacing w:after="0" w:line="240" w:lineRule="auto"/>
              <w:jc w:val="both"/>
              <w:rPr>
                <w:rFonts w:ascii="Times New Roman" w:eastAsia="Times New Roman" w:hAnsi="Times New Roman" w:cs="Times New Roman"/>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pacing w:after="0" w:line="240" w:lineRule="auto"/>
              <w:jc w:val="both"/>
              <w:rPr>
                <w:rFonts w:ascii="Times New Roman" w:eastAsia="Times New Roman" w:hAnsi="Times New Roman" w:cs="Times New Roman"/>
                <w:color w:val="000000"/>
                <w:sz w:val="16"/>
                <w:szCs w:val="16"/>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737CE4" w:rsidRPr="00737CE4" w:rsidRDefault="00737CE4" w:rsidP="00737CE4">
            <w:pPr>
              <w:spacing w:after="0" w:line="240" w:lineRule="auto"/>
              <w:jc w:val="both"/>
              <w:rPr>
                <w:rFonts w:ascii="Times New Roman" w:eastAsia="Times New Roman" w:hAnsi="Times New Roman" w:cs="Times New Roman"/>
                <w:color w:val="000000"/>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737CE4" w:rsidRPr="00737CE4" w:rsidRDefault="00AC41D0" w:rsidP="00737CE4">
            <w:pPr>
              <w:spacing w:after="0" w:line="240" w:lineRule="auto"/>
              <w:rPr>
                <w:rFonts w:ascii="Times New Roman" w:eastAsia="Times New Roman" w:hAnsi="Times New Roman" w:cs="Times New Roman"/>
                <w:sz w:val="16"/>
                <w:szCs w:val="16"/>
                <w:lang w:eastAsia="ru-RU"/>
              </w:rPr>
            </w:pPr>
            <w:r w:rsidRPr="00AC41D0">
              <w:rPr>
                <w:rFonts w:ascii="Times New Roman" w:eastAsia="Times New Roman" w:hAnsi="Times New Roman" w:cs="Times New Roman"/>
                <w:b/>
                <w:sz w:val="16"/>
                <w:szCs w:val="16"/>
                <w:lang w:eastAsia="ru-RU"/>
              </w:rPr>
              <w:t>116333,33</w:t>
            </w:r>
          </w:p>
        </w:tc>
        <w:tc>
          <w:tcPr>
            <w:tcW w:w="993"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both"/>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both"/>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737CE4" w:rsidRPr="00737CE4" w:rsidRDefault="00737CE4" w:rsidP="00737CE4">
            <w:pPr>
              <w:spacing w:after="0" w:line="240" w:lineRule="auto"/>
              <w:jc w:val="both"/>
              <w:rPr>
                <w:rFonts w:ascii="Times New Roman" w:eastAsia="Times New Roman" w:hAnsi="Times New Roman" w:cs="Times New Roman"/>
                <w:sz w:val="16"/>
                <w:szCs w:val="16"/>
                <w:lang w:eastAsia="ru-RU"/>
              </w:rPr>
            </w:pPr>
          </w:p>
        </w:tc>
      </w:tr>
    </w:tbl>
    <w:p w:rsidR="0076751D" w:rsidRDefault="0076751D" w:rsidP="00456FAF">
      <w:pPr>
        <w:spacing w:after="60" w:line="240" w:lineRule="auto"/>
        <w:jc w:val="both"/>
        <w:rPr>
          <w:rFonts w:ascii="Times New Roman" w:eastAsia="Times New Roman" w:hAnsi="Times New Roman" w:cs="Times New Roman"/>
          <w:sz w:val="24"/>
          <w:szCs w:val="24"/>
          <w:lang w:eastAsia="ru-RU"/>
        </w:rPr>
        <w:sectPr w:rsidR="0076751D" w:rsidSect="0076751D">
          <w:pgSz w:w="16838" w:h="11906" w:orient="landscape"/>
          <w:pgMar w:top="1701" w:right="993" w:bottom="850" w:left="1134" w:header="708" w:footer="708" w:gutter="0"/>
          <w:cols w:space="708"/>
          <w:docGrid w:linePitch="360"/>
        </w:sectPr>
      </w:pPr>
    </w:p>
    <w:p w:rsidR="00737CE4" w:rsidRPr="00456FAF" w:rsidRDefault="00737CE4" w:rsidP="00456FAF">
      <w:pPr>
        <w:spacing w:after="60" w:line="240" w:lineRule="auto"/>
        <w:jc w:val="both"/>
        <w:rPr>
          <w:rFonts w:ascii="Times New Roman" w:eastAsia="Times New Roman" w:hAnsi="Times New Roman" w:cs="Times New Roman"/>
          <w:sz w:val="24"/>
          <w:szCs w:val="24"/>
          <w:lang w:eastAsia="ru-RU"/>
        </w:rPr>
      </w:pPr>
    </w:p>
    <w:sectPr w:rsidR="00737CE4" w:rsidRPr="00456FAF" w:rsidSect="00737CE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BD6" w:rsidRDefault="00836BD6">
      <w:pPr>
        <w:spacing w:after="0" w:line="240" w:lineRule="auto"/>
      </w:pPr>
      <w:r>
        <w:separator/>
      </w:r>
    </w:p>
  </w:endnote>
  <w:endnote w:type="continuationSeparator" w:id="0">
    <w:p w:rsidR="00836BD6" w:rsidRDefault="0083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imesDL">
    <w:altName w:val="Times New Roman"/>
    <w:charset w:val="00"/>
    <w:family w:val="auto"/>
    <w:pitch w:val="variable"/>
  </w:font>
  <w:font w:name="Consultant">
    <w:panose1 w:val="00000000000000000000"/>
    <w:charset w:val="CC"/>
    <w:family w:val="modern"/>
    <w:notTrueType/>
    <w:pitch w:val="fixed"/>
    <w:sig w:usb0="00000201" w:usb1="00000000" w:usb2="00000000" w:usb3="00000000" w:csb0="00000004" w:csb1="00000000"/>
  </w:font>
  <w:font w:name="SchoolBookC">
    <w:altName w:val="Courier New"/>
    <w:charset w:val="00"/>
    <w:family w:val="swiss"/>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E4" w:rsidRDefault="00737CE4">
    <w:pPr>
      <w:pStyle w:val="af4"/>
      <w:jc w:val="right"/>
    </w:pPr>
    <w:r>
      <w:fldChar w:fldCharType="begin"/>
    </w:r>
    <w:r>
      <w:instrText xml:space="preserve"> PAGE </w:instrText>
    </w:r>
    <w:r>
      <w:fldChar w:fldCharType="separate"/>
    </w:r>
    <w:r w:rsidR="003537E4">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E4" w:rsidRDefault="00737CE4">
    <w:pPr>
      <w:pStyle w:val="af4"/>
      <w:jc w:val="right"/>
    </w:pPr>
    <w:r>
      <w:fldChar w:fldCharType="begin"/>
    </w:r>
    <w:r>
      <w:instrText xml:space="preserve"> PAGE </w:instrText>
    </w:r>
    <w:r>
      <w:fldChar w:fldCharType="separate"/>
    </w:r>
    <w:r w:rsidR="003537E4">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BD6" w:rsidRDefault="00836BD6">
      <w:pPr>
        <w:spacing w:after="0" w:line="240" w:lineRule="auto"/>
      </w:pPr>
      <w:r>
        <w:separator/>
      </w:r>
    </w:p>
  </w:footnote>
  <w:footnote w:type="continuationSeparator" w:id="0">
    <w:p w:rsidR="00836BD6" w:rsidRDefault="00836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1300"/>
        </w:tabs>
        <w:ind w:left="1300" w:hanging="90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Wingdings" w:hAnsi="Wingdings"/>
        <w:sz w:val="16"/>
      </w:rPr>
    </w:lvl>
  </w:abstractNum>
  <w:abstractNum w:abstractNumId="7"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Wingdings" w:hAnsi="Wingdings" w:cs="Times New Roman"/>
      </w:rPr>
    </w:lvl>
  </w:abstractNum>
  <w:abstractNum w:abstractNumId="8" w15:restartNumberingAfterBreak="0">
    <w:nsid w:val="05BC30D6"/>
    <w:multiLevelType w:val="hybridMultilevel"/>
    <w:tmpl w:val="A98617AC"/>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96F1B18"/>
    <w:multiLevelType w:val="multilevel"/>
    <w:tmpl w:val="1F00BF12"/>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1020"/>
        </w:tabs>
        <w:ind w:left="102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10" w15:restartNumberingAfterBreak="0">
    <w:nsid w:val="0EEE6F5F"/>
    <w:multiLevelType w:val="multilevel"/>
    <w:tmpl w:val="B37C27BE"/>
    <w:lvl w:ilvl="0">
      <w:start w:val="4"/>
      <w:numFmt w:val="decimal"/>
      <w:lvlText w:val="%1."/>
      <w:lvlJc w:val="left"/>
      <w:pPr>
        <w:ind w:left="540" w:hanging="540"/>
      </w:pPr>
    </w:lvl>
    <w:lvl w:ilvl="1">
      <w:start w:val="1"/>
      <w:numFmt w:val="decimal"/>
      <w:lvlText w:val="%1.%2."/>
      <w:lvlJc w:val="left"/>
      <w:pPr>
        <w:ind w:left="824" w:hanging="540"/>
      </w:pPr>
      <w:rPr>
        <w:b/>
        <w:i w:val="0"/>
      </w:rPr>
    </w:lvl>
    <w:lvl w:ilvl="2">
      <w:start w:val="4"/>
      <w:numFmt w:val="decimal"/>
      <w:lvlText w:val="%1.%2.%3."/>
      <w:lvlJc w:val="left"/>
      <w:pPr>
        <w:ind w:left="1288" w:hanging="720"/>
      </w:pPr>
      <w:rPr>
        <w:b/>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15:restartNumberingAfterBreak="0">
    <w:nsid w:val="1178588F"/>
    <w:multiLevelType w:val="multilevel"/>
    <w:tmpl w:val="375C4224"/>
    <w:lvl w:ilvl="0">
      <w:start w:val="3"/>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83F4FF1"/>
    <w:multiLevelType w:val="hybridMultilevel"/>
    <w:tmpl w:val="31ACE52E"/>
    <w:lvl w:ilvl="0" w:tplc="86D29BA8">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99341C0"/>
    <w:multiLevelType w:val="multilevel"/>
    <w:tmpl w:val="27D2EE0E"/>
    <w:lvl w:ilvl="0">
      <w:start w:val="1"/>
      <w:numFmt w:val="decimal"/>
      <w:lvlText w:val="%1."/>
      <w:lvlJc w:val="left"/>
      <w:pPr>
        <w:tabs>
          <w:tab w:val="num" w:pos="420"/>
        </w:tabs>
        <w:ind w:left="420" w:hanging="420"/>
      </w:pPr>
    </w:lvl>
    <w:lvl w:ilvl="1">
      <w:start w:val="1"/>
      <w:numFmt w:val="decimal"/>
      <w:pStyle w:val="20"/>
      <w:lvlText w:val="%1.%2."/>
      <w:lvlJc w:val="left"/>
      <w:pPr>
        <w:tabs>
          <w:tab w:val="num" w:pos="1125"/>
        </w:tabs>
        <w:ind w:left="1125"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4" w15:restartNumberingAfterBreak="0">
    <w:nsid w:val="2A2051D4"/>
    <w:multiLevelType w:val="hybridMultilevel"/>
    <w:tmpl w:val="E272C28A"/>
    <w:lvl w:ilvl="0" w:tplc="42947C72">
      <w:start w:val="1"/>
      <w:numFmt w:val="decimal"/>
      <w:lvlText w:val="Таблица № %1."/>
      <w:lvlJc w:val="left"/>
      <w:pPr>
        <w:tabs>
          <w:tab w:val="num" w:pos="333"/>
        </w:tabs>
        <w:ind w:left="33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0E4551"/>
    <w:multiLevelType w:val="hybridMultilevel"/>
    <w:tmpl w:val="F98C0DC6"/>
    <w:lvl w:ilvl="0" w:tplc="86D29BA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44084"/>
    <w:multiLevelType w:val="hybridMultilevel"/>
    <w:tmpl w:val="82C2F41E"/>
    <w:lvl w:ilvl="0" w:tplc="86D29BA8">
      <w:start w:val="1"/>
      <w:numFmt w:val="bullet"/>
      <w:lvlText w:val=""/>
      <w:lvlJc w:val="left"/>
      <w:pPr>
        <w:tabs>
          <w:tab w:val="num" w:pos="1489"/>
        </w:tabs>
        <w:ind w:left="14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1430941"/>
    <w:multiLevelType w:val="hybridMultilevel"/>
    <w:tmpl w:val="30D2486A"/>
    <w:lvl w:ilvl="0" w:tplc="10E81638">
      <w:start w:val="1"/>
      <w:numFmt w:val="bullet"/>
      <w:lvlText w:val="-"/>
      <w:lvlJc w:val="left"/>
      <w:pPr>
        <w:tabs>
          <w:tab w:val="num" w:pos="1959"/>
        </w:tabs>
        <w:ind w:left="1959" w:hanging="397"/>
      </w:pPr>
      <w:rPr>
        <w:rFonts w:ascii="Times New Roman" w:eastAsia="Times New Roman" w:hAnsi="Times New Roman" w:cs="Times New Roman" w:hint="default"/>
      </w:rPr>
    </w:lvl>
    <w:lvl w:ilvl="1" w:tplc="04190003">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8" w15:restartNumberingAfterBreak="0">
    <w:nsid w:val="33BB5961"/>
    <w:multiLevelType w:val="hybridMultilevel"/>
    <w:tmpl w:val="E272C28A"/>
    <w:lvl w:ilvl="0" w:tplc="42947C72">
      <w:start w:val="1"/>
      <w:numFmt w:val="decimal"/>
      <w:lvlText w:val="Таблица № %1."/>
      <w:lvlJc w:val="left"/>
      <w:pPr>
        <w:tabs>
          <w:tab w:val="num" w:pos="333"/>
        </w:tabs>
        <w:ind w:left="33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F64A32"/>
    <w:multiLevelType w:val="multilevel"/>
    <w:tmpl w:val="F580BB5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407E698C"/>
    <w:multiLevelType w:val="multilevel"/>
    <w:tmpl w:val="E284794A"/>
    <w:lvl w:ilvl="0">
      <w:start w:val="3"/>
      <w:numFmt w:val="decimal"/>
      <w:lvlText w:val="%1."/>
      <w:lvlJc w:val="left"/>
      <w:pPr>
        <w:tabs>
          <w:tab w:val="num" w:pos="540"/>
        </w:tabs>
        <w:ind w:left="540" w:hanging="540"/>
      </w:pPr>
      <w:rPr>
        <w:rFonts w:eastAsia="MS Mincho"/>
      </w:rPr>
    </w:lvl>
    <w:lvl w:ilvl="1">
      <w:start w:val="4"/>
      <w:numFmt w:val="decimal"/>
      <w:lvlText w:val="%1.%2."/>
      <w:lvlJc w:val="left"/>
      <w:pPr>
        <w:tabs>
          <w:tab w:val="num" w:pos="930"/>
        </w:tabs>
        <w:ind w:left="930" w:hanging="540"/>
      </w:pPr>
      <w:rPr>
        <w:rFonts w:eastAsia="MS Mincho"/>
      </w:rPr>
    </w:lvl>
    <w:lvl w:ilvl="2">
      <w:start w:val="1"/>
      <w:numFmt w:val="decimal"/>
      <w:lvlText w:val="%1.%2.%3."/>
      <w:lvlJc w:val="left"/>
      <w:pPr>
        <w:tabs>
          <w:tab w:val="num" w:pos="1430"/>
        </w:tabs>
        <w:ind w:left="1430" w:hanging="720"/>
      </w:pPr>
      <w:rPr>
        <w:rFonts w:eastAsia="MS Mincho"/>
        <w:b/>
        <w:i w:val="0"/>
      </w:rPr>
    </w:lvl>
    <w:lvl w:ilvl="3">
      <w:start w:val="1"/>
      <w:numFmt w:val="decimal"/>
      <w:lvlText w:val="%1.%2.%3.%4."/>
      <w:lvlJc w:val="left"/>
      <w:pPr>
        <w:tabs>
          <w:tab w:val="num" w:pos="1890"/>
        </w:tabs>
        <w:ind w:left="1890" w:hanging="720"/>
      </w:pPr>
      <w:rPr>
        <w:rFonts w:eastAsia="MS Mincho"/>
      </w:rPr>
    </w:lvl>
    <w:lvl w:ilvl="4">
      <w:start w:val="1"/>
      <w:numFmt w:val="decimal"/>
      <w:lvlText w:val="%1.%2.%3.%4.%5."/>
      <w:lvlJc w:val="left"/>
      <w:pPr>
        <w:tabs>
          <w:tab w:val="num" w:pos="2640"/>
        </w:tabs>
        <w:ind w:left="2640" w:hanging="1080"/>
      </w:pPr>
      <w:rPr>
        <w:rFonts w:eastAsia="MS Mincho"/>
      </w:rPr>
    </w:lvl>
    <w:lvl w:ilvl="5">
      <w:start w:val="1"/>
      <w:numFmt w:val="decimal"/>
      <w:lvlText w:val="%1.%2.%3.%4.%5.%6."/>
      <w:lvlJc w:val="left"/>
      <w:pPr>
        <w:tabs>
          <w:tab w:val="num" w:pos="3030"/>
        </w:tabs>
        <w:ind w:left="3030" w:hanging="1080"/>
      </w:pPr>
      <w:rPr>
        <w:rFonts w:eastAsia="MS Mincho"/>
      </w:rPr>
    </w:lvl>
    <w:lvl w:ilvl="6">
      <w:start w:val="1"/>
      <w:numFmt w:val="decimal"/>
      <w:lvlText w:val="%1.%2.%3.%4.%5.%6.%7."/>
      <w:lvlJc w:val="left"/>
      <w:pPr>
        <w:tabs>
          <w:tab w:val="num" w:pos="3780"/>
        </w:tabs>
        <w:ind w:left="3780" w:hanging="1440"/>
      </w:pPr>
      <w:rPr>
        <w:rFonts w:eastAsia="MS Mincho"/>
      </w:rPr>
    </w:lvl>
    <w:lvl w:ilvl="7">
      <w:start w:val="1"/>
      <w:numFmt w:val="decimal"/>
      <w:lvlText w:val="%1.%2.%3.%4.%5.%6.%7.%8."/>
      <w:lvlJc w:val="left"/>
      <w:pPr>
        <w:tabs>
          <w:tab w:val="num" w:pos="4170"/>
        </w:tabs>
        <w:ind w:left="4170" w:hanging="1440"/>
      </w:pPr>
      <w:rPr>
        <w:rFonts w:eastAsia="MS Mincho"/>
      </w:rPr>
    </w:lvl>
    <w:lvl w:ilvl="8">
      <w:start w:val="1"/>
      <w:numFmt w:val="decimal"/>
      <w:lvlText w:val="%1.%2.%3.%4.%5.%6.%7.%8.%9."/>
      <w:lvlJc w:val="left"/>
      <w:pPr>
        <w:tabs>
          <w:tab w:val="num" w:pos="4920"/>
        </w:tabs>
        <w:ind w:left="4920" w:hanging="1800"/>
      </w:pPr>
      <w:rPr>
        <w:rFonts w:eastAsia="MS Mincho"/>
      </w:rPr>
    </w:lvl>
  </w:abstractNum>
  <w:abstractNum w:abstractNumId="21" w15:restartNumberingAfterBreak="0">
    <w:nsid w:val="41615B8B"/>
    <w:multiLevelType w:val="multilevel"/>
    <w:tmpl w:val="3F6C8D42"/>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2" w15:restartNumberingAfterBreak="0">
    <w:nsid w:val="41FA59AE"/>
    <w:multiLevelType w:val="multilevel"/>
    <w:tmpl w:val="A1A6092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266"/>
        </w:tabs>
        <w:ind w:left="1266" w:hanging="720"/>
      </w:pPr>
      <w:rPr>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57F6207"/>
    <w:multiLevelType w:val="multilevel"/>
    <w:tmpl w:val="1F264306"/>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026335"/>
    <w:multiLevelType w:val="multilevel"/>
    <w:tmpl w:val="8DA8118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A37647F"/>
    <w:multiLevelType w:val="hybridMultilevel"/>
    <w:tmpl w:val="4D645E8A"/>
    <w:lvl w:ilvl="0" w:tplc="86D29BA8">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B786EA0"/>
    <w:multiLevelType w:val="multilevel"/>
    <w:tmpl w:val="9F96D63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5926F7"/>
    <w:multiLevelType w:val="singleLevel"/>
    <w:tmpl w:val="995A8D8E"/>
    <w:lvl w:ilvl="0">
      <w:start w:val="1"/>
      <w:numFmt w:val="decimal"/>
      <w:lvlText w:val="4.%1. "/>
      <w:legacy w:legacy="1" w:legacySpace="0" w:legacyIndent="283"/>
      <w:lvlJc w:val="left"/>
      <w:pPr>
        <w:ind w:left="658" w:hanging="283"/>
      </w:pPr>
      <w:rPr>
        <w:rFonts w:ascii="Times New Roman" w:hAnsi="Times New Roman" w:hint="default"/>
        <w:b/>
        <w:i w:val="0"/>
        <w:sz w:val="24"/>
        <w:u w:val="none"/>
      </w:rPr>
    </w:lvl>
  </w:abstractNum>
  <w:abstractNum w:abstractNumId="28" w15:restartNumberingAfterBreak="0">
    <w:nsid w:val="4ED04C9E"/>
    <w:multiLevelType w:val="hybridMultilevel"/>
    <w:tmpl w:val="C2F4A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00E6B7C"/>
    <w:multiLevelType w:val="hybridMultilevel"/>
    <w:tmpl w:val="A4B670F4"/>
    <w:lvl w:ilvl="0" w:tplc="86D29BA8">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42A200D"/>
    <w:multiLevelType w:val="hybridMultilevel"/>
    <w:tmpl w:val="99E2E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4D92FD3"/>
    <w:multiLevelType w:val="hybridMultilevel"/>
    <w:tmpl w:val="E10AEDB8"/>
    <w:lvl w:ilvl="0" w:tplc="86D29BA8">
      <w:start w:val="1"/>
      <w:numFmt w:val="bullet"/>
      <w:lvlText w:val=""/>
      <w:lvlJc w:val="left"/>
      <w:pPr>
        <w:tabs>
          <w:tab w:val="num" w:pos="1489"/>
        </w:tabs>
        <w:ind w:left="148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62448B0"/>
    <w:multiLevelType w:val="multilevel"/>
    <w:tmpl w:val="2EF265B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360E5A"/>
    <w:multiLevelType w:val="multilevel"/>
    <w:tmpl w:val="0032EBD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4412F9"/>
    <w:multiLevelType w:val="multilevel"/>
    <w:tmpl w:val="37BC734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20"/>
        </w:tabs>
        <w:ind w:left="102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36" w15:restartNumberingAfterBreak="0">
    <w:nsid w:val="6FE322A7"/>
    <w:multiLevelType w:val="hybridMultilevel"/>
    <w:tmpl w:val="3E8016A8"/>
    <w:lvl w:ilvl="0" w:tplc="86D29BA8">
      <w:start w:val="1"/>
      <w:numFmt w:val="bullet"/>
      <w:lvlText w:val=""/>
      <w:lvlJc w:val="left"/>
      <w:pPr>
        <w:tabs>
          <w:tab w:val="num" w:pos="1064"/>
        </w:tabs>
        <w:ind w:left="106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5D1350D"/>
    <w:multiLevelType w:val="multilevel"/>
    <w:tmpl w:val="D5E090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E81BD6"/>
    <w:multiLevelType w:val="multilevel"/>
    <w:tmpl w:val="4B3A4A1E"/>
    <w:lvl w:ilvl="0">
      <w:start w:val="4"/>
      <w:numFmt w:val="decimal"/>
      <w:lvlText w:val="%1."/>
      <w:lvlJc w:val="left"/>
      <w:pPr>
        <w:tabs>
          <w:tab w:val="num" w:pos="360"/>
        </w:tabs>
        <w:ind w:left="360" w:hanging="360"/>
      </w:pPr>
    </w:lvl>
    <w:lvl w:ilvl="1">
      <w:start w:val="1"/>
      <w:numFmt w:val="decimal"/>
      <w:lvlText w:val="%1.%2."/>
      <w:lvlJc w:val="left"/>
      <w:pPr>
        <w:tabs>
          <w:tab w:val="num" w:pos="750"/>
        </w:tabs>
        <w:ind w:left="750" w:hanging="360"/>
      </w:pPr>
      <w:rPr>
        <w:b/>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3030"/>
        </w:tabs>
        <w:ind w:left="3030" w:hanging="108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170"/>
        </w:tabs>
        <w:ind w:left="4170" w:hanging="1440"/>
      </w:pPr>
    </w:lvl>
    <w:lvl w:ilvl="8">
      <w:start w:val="1"/>
      <w:numFmt w:val="decimal"/>
      <w:lvlText w:val="%1.%2.%3.%4.%5.%6.%7.%8.%9."/>
      <w:lvlJc w:val="left"/>
      <w:pPr>
        <w:tabs>
          <w:tab w:val="num" w:pos="4920"/>
        </w:tabs>
        <w:ind w:left="4920" w:hanging="1800"/>
      </w:pPr>
    </w:lvl>
  </w:abstractNum>
  <w:abstractNum w:abstractNumId="39" w15:restartNumberingAfterBreak="0">
    <w:nsid w:val="76FD0D65"/>
    <w:multiLevelType w:val="multilevel"/>
    <w:tmpl w:val="5E125A94"/>
    <w:lvl w:ilvl="0">
      <w:start w:val="5"/>
      <w:numFmt w:val="decimal"/>
      <w:lvlText w:val="%1."/>
      <w:lvlJc w:val="left"/>
      <w:pPr>
        <w:tabs>
          <w:tab w:val="num" w:pos="360"/>
        </w:tabs>
        <w:ind w:left="360" w:hanging="360"/>
      </w:pPr>
    </w:lvl>
    <w:lvl w:ilvl="1">
      <w:start w:val="1"/>
      <w:numFmt w:val="decimal"/>
      <w:isLgl/>
      <w:lvlText w:val="%1.%2."/>
      <w:lvlJc w:val="left"/>
      <w:pPr>
        <w:tabs>
          <w:tab w:val="num" w:pos="1020"/>
        </w:tabs>
        <w:ind w:left="1020" w:hanging="480"/>
      </w:pPr>
      <w:rPr>
        <w:b/>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780"/>
        </w:tabs>
        <w:ind w:left="3780" w:hanging="1080"/>
      </w:pPr>
    </w:lvl>
    <w:lvl w:ilvl="6">
      <w:start w:val="1"/>
      <w:numFmt w:val="decimal"/>
      <w:isLgl/>
      <w:lvlText w:val="%1.%2.%3.%4.%5.%6.%7."/>
      <w:lvlJc w:val="left"/>
      <w:pPr>
        <w:tabs>
          <w:tab w:val="num" w:pos="4680"/>
        </w:tabs>
        <w:ind w:left="4680" w:hanging="1440"/>
      </w:pPr>
    </w:lvl>
    <w:lvl w:ilvl="7">
      <w:start w:val="1"/>
      <w:numFmt w:val="decimal"/>
      <w:isLgl/>
      <w:lvlText w:val="%1.%2.%3.%4.%5.%6.%7.%8."/>
      <w:lvlJc w:val="left"/>
      <w:pPr>
        <w:tabs>
          <w:tab w:val="num" w:pos="5220"/>
        </w:tabs>
        <w:ind w:left="5220" w:hanging="1440"/>
      </w:pPr>
    </w:lvl>
    <w:lvl w:ilvl="8">
      <w:start w:val="1"/>
      <w:numFmt w:val="decimal"/>
      <w:isLgl/>
      <w:lvlText w:val="%1.%2.%3.%4.%5.%6.%7.%8.%9."/>
      <w:lvlJc w:val="left"/>
      <w:pPr>
        <w:tabs>
          <w:tab w:val="num" w:pos="6120"/>
        </w:tabs>
        <w:ind w:left="6120" w:hanging="1800"/>
      </w:pPr>
    </w:lvl>
  </w:abstractNum>
  <w:abstractNum w:abstractNumId="40" w15:restartNumberingAfterBreak="0">
    <w:nsid w:val="7B81649C"/>
    <w:multiLevelType w:val="hybridMultilevel"/>
    <w:tmpl w:val="318ADFA4"/>
    <w:lvl w:ilvl="0" w:tplc="4754AFE6">
      <w:start w:val="10"/>
      <w:numFmt w:val="decimal"/>
      <w:lvlText w:val="%1."/>
      <w:lvlJc w:val="left"/>
      <w:pPr>
        <w:tabs>
          <w:tab w:val="num" w:pos="720"/>
        </w:tabs>
        <w:ind w:left="720" w:hanging="36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3"/>
  </w:num>
  <w:num w:numId="10">
    <w:abstractNumId w:val="1"/>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16"/>
  </w:num>
  <w:num w:numId="18">
    <w:abstractNumId w:val="31"/>
  </w:num>
  <w:num w:numId="19">
    <w:abstractNumId w:val="7"/>
  </w:num>
  <w:num w:numId="20">
    <w:abstractNumId w:val="29"/>
  </w:num>
  <w:num w:numId="21">
    <w:abstractNumId w:val="14"/>
  </w:num>
  <w:num w:numId="22">
    <w:abstractNumId w:val="0"/>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7"/>
  </w:num>
  <w:num w:numId="28">
    <w:abstractNumId w:val="34"/>
  </w:num>
  <w:num w:numId="29">
    <w:abstractNumId w:val="17"/>
  </w:num>
  <w:num w:numId="30">
    <w:abstractNumId w:val="23"/>
  </w:num>
  <w:num w:numId="31">
    <w:abstractNumId w:val="19"/>
  </w:num>
  <w:num w:numId="32">
    <w:abstractNumId w:val="36"/>
  </w:num>
  <w:num w:numId="33">
    <w:abstractNumId w:val="12"/>
  </w:num>
  <w:num w:numId="34">
    <w:abstractNumId w:val="15"/>
  </w:num>
  <w:num w:numId="35">
    <w:abstractNumId w:val="18"/>
  </w:num>
  <w:num w:numId="36">
    <w:abstractNumId w:val="40"/>
  </w:num>
  <w:num w:numId="37">
    <w:abstractNumId w:val="35"/>
  </w:num>
  <w:num w:numId="38">
    <w:abstractNumId w:val="11"/>
  </w:num>
  <w:num w:numId="39">
    <w:abstractNumId w:val="32"/>
  </w:num>
  <w:num w:numId="40">
    <w:abstractNumId w:val="26"/>
  </w:num>
  <w:num w:numId="41">
    <w:abstractNumId w:val="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6D"/>
    <w:rsid w:val="00002023"/>
    <w:rsid w:val="00014A6C"/>
    <w:rsid w:val="00027E62"/>
    <w:rsid w:val="00063891"/>
    <w:rsid w:val="00073D29"/>
    <w:rsid w:val="00075FFC"/>
    <w:rsid w:val="000822EB"/>
    <w:rsid w:val="000838C1"/>
    <w:rsid w:val="00086133"/>
    <w:rsid w:val="00097E40"/>
    <w:rsid w:val="000A6B44"/>
    <w:rsid w:val="000A7822"/>
    <w:rsid w:val="000B1437"/>
    <w:rsid w:val="000D2D1A"/>
    <w:rsid w:val="000E0B40"/>
    <w:rsid w:val="000E769A"/>
    <w:rsid w:val="000F2F5F"/>
    <w:rsid w:val="00101D46"/>
    <w:rsid w:val="00103B4D"/>
    <w:rsid w:val="00123313"/>
    <w:rsid w:val="00125A45"/>
    <w:rsid w:val="00132621"/>
    <w:rsid w:val="00137528"/>
    <w:rsid w:val="00140821"/>
    <w:rsid w:val="00165124"/>
    <w:rsid w:val="00166BFA"/>
    <w:rsid w:val="00170618"/>
    <w:rsid w:val="001713AD"/>
    <w:rsid w:val="0018095C"/>
    <w:rsid w:val="00181B26"/>
    <w:rsid w:val="00197971"/>
    <w:rsid w:val="001C3E24"/>
    <w:rsid w:val="001C7557"/>
    <w:rsid w:val="001D1EAD"/>
    <w:rsid w:val="001D55FB"/>
    <w:rsid w:val="001F2843"/>
    <w:rsid w:val="001F7430"/>
    <w:rsid w:val="002310CB"/>
    <w:rsid w:val="00240205"/>
    <w:rsid w:val="00244DC7"/>
    <w:rsid w:val="002A22B0"/>
    <w:rsid w:val="002A4018"/>
    <w:rsid w:val="002C0336"/>
    <w:rsid w:val="002E1B01"/>
    <w:rsid w:val="002F107F"/>
    <w:rsid w:val="002F1C06"/>
    <w:rsid w:val="002F228C"/>
    <w:rsid w:val="0030066E"/>
    <w:rsid w:val="00304D37"/>
    <w:rsid w:val="00323A1F"/>
    <w:rsid w:val="003437FC"/>
    <w:rsid w:val="003537E4"/>
    <w:rsid w:val="0036312A"/>
    <w:rsid w:val="003832AF"/>
    <w:rsid w:val="00386900"/>
    <w:rsid w:val="00393BCF"/>
    <w:rsid w:val="00396113"/>
    <w:rsid w:val="00396DE2"/>
    <w:rsid w:val="003C2CD8"/>
    <w:rsid w:val="003E224B"/>
    <w:rsid w:val="0040485E"/>
    <w:rsid w:val="00404D59"/>
    <w:rsid w:val="00407154"/>
    <w:rsid w:val="00412834"/>
    <w:rsid w:val="0041660A"/>
    <w:rsid w:val="004172EB"/>
    <w:rsid w:val="00444C21"/>
    <w:rsid w:val="00456FAF"/>
    <w:rsid w:val="00465FE5"/>
    <w:rsid w:val="00471F47"/>
    <w:rsid w:val="004764AF"/>
    <w:rsid w:val="00485BC6"/>
    <w:rsid w:val="004937D9"/>
    <w:rsid w:val="004F44EB"/>
    <w:rsid w:val="00507A16"/>
    <w:rsid w:val="00527E78"/>
    <w:rsid w:val="0054018A"/>
    <w:rsid w:val="0054312E"/>
    <w:rsid w:val="0054675C"/>
    <w:rsid w:val="005524A1"/>
    <w:rsid w:val="00582D45"/>
    <w:rsid w:val="005A0158"/>
    <w:rsid w:val="005A1B46"/>
    <w:rsid w:val="005A773A"/>
    <w:rsid w:val="005D283F"/>
    <w:rsid w:val="005D30A0"/>
    <w:rsid w:val="005D3FA4"/>
    <w:rsid w:val="005E4F58"/>
    <w:rsid w:val="005F3B33"/>
    <w:rsid w:val="005F5B1E"/>
    <w:rsid w:val="00603694"/>
    <w:rsid w:val="006064E5"/>
    <w:rsid w:val="00617258"/>
    <w:rsid w:val="006206B1"/>
    <w:rsid w:val="00622212"/>
    <w:rsid w:val="00661A6D"/>
    <w:rsid w:val="00661BC5"/>
    <w:rsid w:val="00675E67"/>
    <w:rsid w:val="00693A4B"/>
    <w:rsid w:val="00697337"/>
    <w:rsid w:val="006A361D"/>
    <w:rsid w:val="006C46ED"/>
    <w:rsid w:val="006C7BF9"/>
    <w:rsid w:val="006D0907"/>
    <w:rsid w:val="006D5D81"/>
    <w:rsid w:val="006F7221"/>
    <w:rsid w:val="00732974"/>
    <w:rsid w:val="0073610D"/>
    <w:rsid w:val="00737CE4"/>
    <w:rsid w:val="00740C2D"/>
    <w:rsid w:val="007674F6"/>
    <w:rsid w:val="0076751D"/>
    <w:rsid w:val="00777386"/>
    <w:rsid w:val="00780D62"/>
    <w:rsid w:val="0078479F"/>
    <w:rsid w:val="0079003B"/>
    <w:rsid w:val="007A136F"/>
    <w:rsid w:val="007B5243"/>
    <w:rsid w:val="007C0774"/>
    <w:rsid w:val="007C2138"/>
    <w:rsid w:val="007D11E6"/>
    <w:rsid w:val="007E2B46"/>
    <w:rsid w:val="007E2C7B"/>
    <w:rsid w:val="007F0C9A"/>
    <w:rsid w:val="00813BDB"/>
    <w:rsid w:val="00836BD6"/>
    <w:rsid w:val="0084657F"/>
    <w:rsid w:val="00854E5B"/>
    <w:rsid w:val="008573F1"/>
    <w:rsid w:val="0086139E"/>
    <w:rsid w:val="0087611A"/>
    <w:rsid w:val="0091417D"/>
    <w:rsid w:val="00924BF4"/>
    <w:rsid w:val="009251FF"/>
    <w:rsid w:val="00925AF1"/>
    <w:rsid w:val="009339F7"/>
    <w:rsid w:val="00944215"/>
    <w:rsid w:val="00944F45"/>
    <w:rsid w:val="00951F66"/>
    <w:rsid w:val="00952721"/>
    <w:rsid w:val="0095749C"/>
    <w:rsid w:val="00960E51"/>
    <w:rsid w:val="00964A3E"/>
    <w:rsid w:val="009738B8"/>
    <w:rsid w:val="00990455"/>
    <w:rsid w:val="009C6FAF"/>
    <w:rsid w:val="009F521C"/>
    <w:rsid w:val="00A1316D"/>
    <w:rsid w:val="00A15E4F"/>
    <w:rsid w:val="00A16C51"/>
    <w:rsid w:val="00A73AFC"/>
    <w:rsid w:val="00A76FDD"/>
    <w:rsid w:val="00A91D92"/>
    <w:rsid w:val="00AA4A55"/>
    <w:rsid w:val="00AB5DF9"/>
    <w:rsid w:val="00AC41D0"/>
    <w:rsid w:val="00AD3E34"/>
    <w:rsid w:val="00AD4274"/>
    <w:rsid w:val="00AD79EC"/>
    <w:rsid w:val="00B0632B"/>
    <w:rsid w:val="00B064C9"/>
    <w:rsid w:val="00B105F7"/>
    <w:rsid w:val="00B11869"/>
    <w:rsid w:val="00B13E12"/>
    <w:rsid w:val="00B156FA"/>
    <w:rsid w:val="00B372CF"/>
    <w:rsid w:val="00B37678"/>
    <w:rsid w:val="00B6086E"/>
    <w:rsid w:val="00B97586"/>
    <w:rsid w:val="00BA3785"/>
    <w:rsid w:val="00BA700E"/>
    <w:rsid w:val="00BB2F3D"/>
    <w:rsid w:val="00BC3A6E"/>
    <w:rsid w:val="00BE4B18"/>
    <w:rsid w:val="00BF19F2"/>
    <w:rsid w:val="00BF1FBE"/>
    <w:rsid w:val="00BF32BD"/>
    <w:rsid w:val="00BF6DAF"/>
    <w:rsid w:val="00C138EE"/>
    <w:rsid w:val="00C311C3"/>
    <w:rsid w:val="00C332E5"/>
    <w:rsid w:val="00C5165F"/>
    <w:rsid w:val="00C74C09"/>
    <w:rsid w:val="00CE076B"/>
    <w:rsid w:val="00D141C8"/>
    <w:rsid w:val="00D30056"/>
    <w:rsid w:val="00D35599"/>
    <w:rsid w:val="00D405B3"/>
    <w:rsid w:val="00D733BC"/>
    <w:rsid w:val="00D77697"/>
    <w:rsid w:val="00D92382"/>
    <w:rsid w:val="00DA4675"/>
    <w:rsid w:val="00DB18C5"/>
    <w:rsid w:val="00DB4DA0"/>
    <w:rsid w:val="00DF1997"/>
    <w:rsid w:val="00DF3FC6"/>
    <w:rsid w:val="00E25EB7"/>
    <w:rsid w:val="00E80F11"/>
    <w:rsid w:val="00E82B2B"/>
    <w:rsid w:val="00E95A48"/>
    <w:rsid w:val="00EA0058"/>
    <w:rsid w:val="00EA43E2"/>
    <w:rsid w:val="00EA71FA"/>
    <w:rsid w:val="00EF2A6D"/>
    <w:rsid w:val="00F00EAD"/>
    <w:rsid w:val="00F07745"/>
    <w:rsid w:val="00F13DD5"/>
    <w:rsid w:val="00F15165"/>
    <w:rsid w:val="00F24F76"/>
    <w:rsid w:val="00F417B7"/>
    <w:rsid w:val="00F44C34"/>
    <w:rsid w:val="00F4563C"/>
    <w:rsid w:val="00F4575A"/>
    <w:rsid w:val="00F55DFB"/>
    <w:rsid w:val="00F60FC8"/>
    <w:rsid w:val="00F618E1"/>
    <w:rsid w:val="00F73237"/>
    <w:rsid w:val="00F8081E"/>
    <w:rsid w:val="00FA7254"/>
    <w:rsid w:val="00FB2983"/>
    <w:rsid w:val="00FC19AB"/>
    <w:rsid w:val="00FC76E4"/>
    <w:rsid w:val="00FE281F"/>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F4E7"/>
  <w15:docId w15:val="{D24F53E2-FC81-4611-AF75-4451FDDA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qFormat/>
    <w:rsid w:val="00D355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
    <w:next w:val="a"/>
    <w:link w:val="21"/>
    <w:qFormat/>
    <w:rsid w:val="00952721"/>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
    <w:next w:val="a"/>
    <w:link w:val="31"/>
    <w:qFormat/>
    <w:rsid w:val="00D35599"/>
    <w:pPr>
      <w:keepNext/>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44EB"/>
    <w:pPr>
      <w:ind w:left="720"/>
      <w:contextualSpacing/>
    </w:pPr>
  </w:style>
  <w:style w:type="paragraph" w:styleId="a4">
    <w:name w:val="Balloon Text"/>
    <w:basedOn w:val="a"/>
    <w:link w:val="a5"/>
    <w:unhideWhenUsed/>
    <w:rsid w:val="00617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258"/>
    <w:rPr>
      <w:rFonts w:ascii="Tahoma" w:hAnsi="Tahoma" w:cs="Tahoma"/>
      <w:sz w:val="16"/>
      <w:szCs w:val="16"/>
    </w:rPr>
  </w:style>
  <w:style w:type="paragraph" w:customStyle="1" w:styleId="1">
    <w:name w:val="Стиль1"/>
    <w:basedOn w:val="a"/>
    <w:rsid w:val="005A773A"/>
    <w:pPr>
      <w:keepNext/>
      <w:keepLines/>
      <w:widowControl w:val="0"/>
      <w:numPr>
        <w:numId w:val="9"/>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3"/>
    <w:rsid w:val="005A773A"/>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lang w:eastAsia="ru-RU"/>
    </w:rPr>
  </w:style>
  <w:style w:type="paragraph" w:customStyle="1" w:styleId="3">
    <w:name w:val="Стиль3 Знак Знак"/>
    <w:basedOn w:val="24"/>
    <w:rsid w:val="005A773A"/>
    <w:pPr>
      <w:widowControl w:val="0"/>
      <w:numPr>
        <w:ilvl w:val="2"/>
        <w:numId w:val="9"/>
      </w:numPr>
      <w:tabs>
        <w:tab w:val="clear" w:pos="227"/>
        <w:tab w:val="num" w:pos="360"/>
      </w:tabs>
      <w:adjustRightInd w:val="0"/>
      <w:spacing w:after="0" w:line="240" w:lineRule="auto"/>
      <w:ind w:left="283"/>
      <w:jc w:val="both"/>
      <w:textAlignment w:val="baseline"/>
    </w:pPr>
    <w:rPr>
      <w:rFonts w:ascii="Times New Roman" w:eastAsia="Times New Roman" w:hAnsi="Times New Roman" w:cs="Times New Roman"/>
      <w:sz w:val="24"/>
      <w:szCs w:val="24"/>
      <w:lang w:eastAsia="ru-RU"/>
    </w:rPr>
  </w:style>
  <w:style w:type="paragraph" w:styleId="23">
    <w:name w:val="List Number 2"/>
    <w:basedOn w:val="a"/>
    <w:uiPriority w:val="99"/>
    <w:semiHidden/>
    <w:unhideWhenUsed/>
    <w:rsid w:val="005A773A"/>
    <w:pPr>
      <w:tabs>
        <w:tab w:val="num" w:pos="432"/>
      </w:tabs>
      <w:ind w:left="432" w:hanging="432"/>
      <w:contextualSpacing/>
    </w:pPr>
  </w:style>
  <w:style w:type="paragraph" w:styleId="24">
    <w:name w:val="Body Text Indent 2"/>
    <w:basedOn w:val="a"/>
    <w:link w:val="25"/>
    <w:unhideWhenUsed/>
    <w:rsid w:val="005A773A"/>
    <w:pPr>
      <w:spacing w:after="120" w:line="480" w:lineRule="auto"/>
      <w:ind w:left="283"/>
    </w:pPr>
  </w:style>
  <w:style w:type="character" w:customStyle="1" w:styleId="25">
    <w:name w:val="Основной текст с отступом 2 Знак"/>
    <w:basedOn w:val="a0"/>
    <w:link w:val="24"/>
    <w:uiPriority w:val="99"/>
    <w:semiHidden/>
    <w:rsid w:val="005A773A"/>
  </w:style>
  <w:style w:type="character" w:customStyle="1" w:styleId="21">
    <w:name w:val="Заголовок 2 Знак"/>
    <w:basedOn w:val="a0"/>
    <w:link w:val="20"/>
    <w:rsid w:val="00952721"/>
    <w:rPr>
      <w:rFonts w:ascii="Arial" w:eastAsia="Times New Roman" w:hAnsi="Arial" w:cs="Arial"/>
      <w:b/>
      <w:bCs/>
      <w:i/>
      <w:iCs/>
      <w:sz w:val="28"/>
      <w:szCs w:val="28"/>
      <w:lang w:eastAsia="zh-CN"/>
    </w:rPr>
  </w:style>
  <w:style w:type="character" w:customStyle="1" w:styleId="11">
    <w:name w:val="Заголовок 1 Знак"/>
    <w:basedOn w:val="a0"/>
    <w:link w:val="10"/>
    <w:uiPriority w:val="9"/>
    <w:rsid w:val="00D35599"/>
    <w:rPr>
      <w:rFonts w:asciiTheme="majorHAnsi" w:eastAsiaTheme="majorEastAsia" w:hAnsiTheme="majorHAnsi" w:cstheme="majorBidi"/>
      <w:b/>
      <w:bCs/>
      <w:color w:val="2F5496" w:themeColor="accent1" w:themeShade="BF"/>
      <w:sz w:val="28"/>
      <w:szCs w:val="28"/>
    </w:rPr>
  </w:style>
  <w:style w:type="character" w:customStyle="1" w:styleId="31">
    <w:name w:val="Заголовок 3 Знак"/>
    <w:basedOn w:val="a0"/>
    <w:link w:val="30"/>
    <w:rsid w:val="00D35599"/>
    <w:rPr>
      <w:rFonts w:ascii="Arial" w:eastAsia="Times New Roman" w:hAnsi="Arial" w:cs="Arial"/>
      <w:b/>
      <w:bCs/>
      <w:sz w:val="26"/>
      <w:szCs w:val="26"/>
      <w:lang w:eastAsia="zh-CN"/>
    </w:rPr>
  </w:style>
  <w:style w:type="numbering" w:customStyle="1" w:styleId="12">
    <w:name w:val="Нет списка1"/>
    <w:next w:val="a2"/>
    <w:semiHidden/>
    <w:rsid w:val="00D35599"/>
  </w:style>
  <w:style w:type="character" w:customStyle="1" w:styleId="WW8Num3z0">
    <w:name w:val="WW8Num3z0"/>
    <w:rsid w:val="00D35599"/>
    <w:rPr>
      <w:rFonts w:ascii="Times New Roman" w:hAnsi="Times New Roman" w:cs="Times New Roman"/>
    </w:rPr>
  </w:style>
  <w:style w:type="character" w:customStyle="1" w:styleId="Absatz-Standardschriftart">
    <w:name w:val="Absatz-Standardschriftart"/>
    <w:rsid w:val="00D35599"/>
  </w:style>
  <w:style w:type="character" w:customStyle="1" w:styleId="WW-Absatz-Standardschriftart">
    <w:name w:val="WW-Absatz-Standardschriftart"/>
    <w:rsid w:val="00D35599"/>
  </w:style>
  <w:style w:type="character" w:customStyle="1" w:styleId="WW-Absatz-Standardschriftart1">
    <w:name w:val="WW-Absatz-Standardschriftart1"/>
    <w:rsid w:val="00D35599"/>
  </w:style>
  <w:style w:type="character" w:customStyle="1" w:styleId="WW-Absatz-Standardschriftart11">
    <w:name w:val="WW-Absatz-Standardschriftart11"/>
    <w:rsid w:val="00D35599"/>
  </w:style>
  <w:style w:type="character" w:customStyle="1" w:styleId="WW-Absatz-Standardschriftart111">
    <w:name w:val="WW-Absatz-Standardschriftart111"/>
    <w:rsid w:val="00D35599"/>
  </w:style>
  <w:style w:type="character" w:customStyle="1" w:styleId="WW-Absatz-Standardschriftart1111">
    <w:name w:val="WW-Absatz-Standardschriftart1111"/>
    <w:rsid w:val="00D35599"/>
  </w:style>
  <w:style w:type="character" w:customStyle="1" w:styleId="WW8Num4z0">
    <w:name w:val="WW8Num4z0"/>
    <w:rsid w:val="00D35599"/>
    <w:rPr>
      <w:rFonts w:ascii="Times New Roman" w:hAnsi="Times New Roman" w:cs="Times New Roman"/>
    </w:rPr>
  </w:style>
  <w:style w:type="character" w:customStyle="1" w:styleId="WW8Num5z0">
    <w:name w:val="WW8Num5z0"/>
    <w:rsid w:val="00D35599"/>
    <w:rPr>
      <w:rFonts w:ascii="Times New Roman" w:hAnsi="Times New Roman" w:cs="Times New Roman"/>
    </w:rPr>
  </w:style>
  <w:style w:type="character" w:customStyle="1" w:styleId="WW8Num6z0">
    <w:name w:val="WW8Num6z0"/>
    <w:rsid w:val="00D35599"/>
    <w:rPr>
      <w:rFonts w:ascii="Times New Roman" w:hAnsi="Times New Roman" w:cs="Times New Roman"/>
    </w:rPr>
  </w:style>
  <w:style w:type="character" w:customStyle="1" w:styleId="WW8Num7z1">
    <w:name w:val="WW8Num7z1"/>
    <w:rsid w:val="00D35599"/>
    <w:rPr>
      <w:b/>
    </w:rPr>
  </w:style>
  <w:style w:type="character" w:customStyle="1" w:styleId="WW8Num8z0">
    <w:name w:val="WW8Num8z0"/>
    <w:rsid w:val="00D35599"/>
    <w:rPr>
      <w:b/>
    </w:rPr>
  </w:style>
  <w:style w:type="character" w:customStyle="1" w:styleId="WW8Num8z1">
    <w:name w:val="WW8Num8z1"/>
    <w:rsid w:val="00D35599"/>
    <w:rPr>
      <w:b w:val="0"/>
    </w:rPr>
  </w:style>
  <w:style w:type="character" w:customStyle="1" w:styleId="WW-Absatz-Standardschriftart11111">
    <w:name w:val="WW-Absatz-Standardschriftart11111"/>
    <w:rsid w:val="00D35599"/>
  </w:style>
  <w:style w:type="character" w:customStyle="1" w:styleId="WW8Num7z0">
    <w:name w:val="WW8Num7z0"/>
    <w:rsid w:val="00D35599"/>
    <w:rPr>
      <w:rFonts w:ascii="Times New Roman" w:hAnsi="Times New Roman" w:cs="Times New Roman"/>
    </w:rPr>
  </w:style>
  <w:style w:type="character" w:customStyle="1" w:styleId="WW8Num9z0">
    <w:name w:val="WW8Num9z0"/>
    <w:rsid w:val="00D35599"/>
    <w:rPr>
      <w:b/>
    </w:rPr>
  </w:style>
  <w:style w:type="character" w:customStyle="1" w:styleId="WW8Num9z1">
    <w:name w:val="WW8Num9z1"/>
    <w:rsid w:val="00D35599"/>
    <w:rPr>
      <w:b w:val="0"/>
    </w:rPr>
  </w:style>
  <w:style w:type="character" w:customStyle="1" w:styleId="WW-Absatz-Standardschriftart111111">
    <w:name w:val="WW-Absatz-Standardschriftart111111"/>
    <w:rsid w:val="00D35599"/>
  </w:style>
  <w:style w:type="character" w:customStyle="1" w:styleId="32">
    <w:name w:val="Основной шрифт абзаца3"/>
    <w:rsid w:val="00D35599"/>
  </w:style>
  <w:style w:type="character" w:customStyle="1" w:styleId="WW-Absatz-Standardschriftart1111111">
    <w:name w:val="WW-Absatz-Standardschriftart1111111"/>
    <w:rsid w:val="00D35599"/>
  </w:style>
  <w:style w:type="character" w:customStyle="1" w:styleId="WW-Absatz-Standardschriftart11111111">
    <w:name w:val="WW-Absatz-Standardschriftart11111111"/>
    <w:rsid w:val="00D35599"/>
  </w:style>
  <w:style w:type="character" w:customStyle="1" w:styleId="WW-Absatz-Standardschriftart111111111">
    <w:name w:val="WW-Absatz-Standardschriftart111111111"/>
    <w:rsid w:val="00D35599"/>
  </w:style>
  <w:style w:type="character" w:customStyle="1" w:styleId="WW-Absatz-Standardschriftart1111111111">
    <w:name w:val="WW-Absatz-Standardschriftart1111111111"/>
    <w:rsid w:val="00D35599"/>
  </w:style>
  <w:style w:type="character" w:customStyle="1" w:styleId="WW-Absatz-Standardschriftart11111111111">
    <w:name w:val="WW-Absatz-Standardschriftart11111111111"/>
    <w:rsid w:val="00D35599"/>
  </w:style>
  <w:style w:type="character" w:customStyle="1" w:styleId="WW-Absatz-Standardschriftart111111111111">
    <w:name w:val="WW-Absatz-Standardschriftart111111111111"/>
    <w:rsid w:val="00D35599"/>
  </w:style>
  <w:style w:type="character" w:customStyle="1" w:styleId="WW-Absatz-Standardschriftart1111111111111">
    <w:name w:val="WW-Absatz-Standardschriftart1111111111111"/>
    <w:rsid w:val="00D35599"/>
  </w:style>
  <w:style w:type="character" w:customStyle="1" w:styleId="WW8Num2z0">
    <w:name w:val="WW8Num2z0"/>
    <w:rsid w:val="00D35599"/>
    <w:rPr>
      <w:rFonts w:ascii="Times New Roman" w:hAnsi="Times New Roman" w:cs="Times New Roman"/>
      <w:sz w:val="24"/>
      <w:szCs w:val="24"/>
    </w:rPr>
  </w:style>
  <w:style w:type="character" w:customStyle="1" w:styleId="WW8Num11z0">
    <w:name w:val="WW8Num11z0"/>
    <w:rsid w:val="00D35599"/>
    <w:rPr>
      <w:rFonts w:ascii="Times New Roman" w:hAnsi="Times New Roman" w:cs="Times New Roman"/>
      <w:sz w:val="24"/>
      <w:szCs w:val="24"/>
    </w:rPr>
  </w:style>
  <w:style w:type="character" w:customStyle="1" w:styleId="WW8Num12z0">
    <w:name w:val="WW8Num12z0"/>
    <w:rsid w:val="00D35599"/>
    <w:rPr>
      <w:rFonts w:ascii="Times New Roman" w:hAnsi="Times New Roman" w:cs="Times New Roman"/>
      <w:sz w:val="24"/>
      <w:szCs w:val="24"/>
    </w:rPr>
  </w:style>
  <w:style w:type="character" w:customStyle="1" w:styleId="WW8Num14z0">
    <w:name w:val="WW8Num14z0"/>
    <w:rsid w:val="00D35599"/>
    <w:rPr>
      <w:rFonts w:ascii="Times New Roman" w:hAnsi="Times New Roman" w:cs="Times New Roman"/>
    </w:rPr>
  </w:style>
  <w:style w:type="character" w:customStyle="1" w:styleId="WW8Num15z0">
    <w:name w:val="WW8Num15z0"/>
    <w:rsid w:val="00D35599"/>
    <w:rPr>
      <w:rFonts w:ascii="Times New Roman" w:hAnsi="Times New Roman" w:cs="Times New Roman"/>
    </w:rPr>
  </w:style>
  <w:style w:type="character" w:customStyle="1" w:styleId="WW8Num16z0">
    <w:name w:val="WW8Num16z0"/>
    <w:rsid w:val="00D35599"/>
    <w:rPr>
      <w:rFonts w:ascii="Times New Roman" w:hAnsi="Times New Roman" w:cs="Times New Roman"/>
    </w:rPr>
  </w:style>
  <w:style w:type="character" w:customStyle="1" w:styleId="WW8Num17z0">
    <w:name w:val="WW8Num17z0"/>
    <w:rsid w:val="00D35599"/>
    <w:rPr>
      <w:rFonts w:ascii="Times New Roman" w:hAnsi="Times New Roman" w:cs="Times New Roman"/>
    </w:rPr>
  </w:style>
  <w:style w:type="character" w:customStyle="1" w:styleId="WW8Num18z0">
    <w:name w:val="WW8Num18z0"/>
    <w:rsid w:val="00D35599"/>
    <w:rPr>
      <w:rFonts w:ascii="Times New Roman" w:hAnsi="Times New Roman" w:cs="Times New Roman"/>
    </w:rPr>
  </w:style>
  <w:style w:type="character" w:customStyle="1" w:styleId="WW8Num19z0">
    <w:name w:val="WW8Num19z0"/>
    <w:rsid w:val="00D35599"/>
    <w:rPr>
      <w:rFonts w:ascii="Times New Roman" w:hAnsi="Times New Roman" w:cs="Times New Roman"/>
    </w:rPr>
  </w:style>
  <w:style w:type="character" w:customStyle="1" w:styleId="WW8Num20z1">
    <w:name w:val="WW8Num20z1"/>
    <w:rsid w:val="00D35599"/>
    <w:rPr>
      <w:b/>
    </w:rPr>
  </w:style>
  <w:style w:type="character" w:customStyle="1" w:styleId="WW8Num21z0">
    <w:name w:val="WW8Num21z0"/>
    <w:rsid w:val="00D35599"/>
    <w:rPr>
      <w:b/>
    </w:rPr>
  </w:style>
  <w:style w:type="character" w:customStyle="1" w:styleId="WW8Num21z1">
    <w:name w:val="WW8Num21z1"/>
    <w:rsid w:val="00D35599"/>
    <w:rPr>
      <w:b w:val="0"/>
    </w:rPr>
  </w:style>
  <w:style w:type="character" w:customStyle="1" w:styleId="26">
    <w:name w:val="Основной шрифт абзаца2"/>
    <w:rsid w:val="00D35599"/>
  </w:style>
  <w:style w:type="character" w:customStyle="1" w:styleId="WW8Num1z0">
    <w:name w:val="WW8Num1z0"/>
    <w:rsid w:val="00D35599"/>
    <w:rPr>
      <w:rFonts w:ascii="Times New Roman" w:hAnsi="Times New Roman" w:cs="Times New Roman"/>
      <w:sz w:val="24"/>
      <w:szCs w:val="24"/>
    </w:rPr>
  </w:style>
  <w:style w:type="character" w:customStyle="1" w:styleId="WW8Num10z0">
    <w:name w:val="WW8Num10z0"/>
    <w:rsid w:val="00D35599"/>
    <w:rPr>
      <w:rFonts w:ascii="Symbol" w:hAnsi="Symbol" w:cs="Symbol"/>
    </w:rPr>
  </w:style>
  <w:style w:type="character" w:customStyle="1" w:styleId="13">
    <w:name w:val="Основной шрифт абзаца1"/>
    <w:rsid w:val="00D35599"/>
  </w:style>
  <w:style w:type="character" w:customStyle="1" w:styleId="14">
    <w:name w:val="Заголовок 1 Знак Знак Знак Знак Знак Знак Знак Знак Знак Знак"/>
    <w:rsid w:val="00D35599"/>
    <w:rPr>
      <w:kern w:val="1"/>
      <w:sz w:val="36"/>
      <w:lang w:val="ru-RU" w:bidi="ar-SA"/>
    </w:rPr>
  </w:style>
  <w:style w:type="character" w:styleId="a6">
    <w:name w:val="Hyperlink"/>
    <w:rsid w:val="00D35599"/>
    <w:rPr>
      <w:color w:val="105EC5"/>
      <w:u w:val="single"/>
    </w:rPr>
  </w:style>
  <w:style w:type="character" w:styleId="a7">
    <w:name w:val="FollowedHyperlink"/>
    <w:rsid w:val="00D35599"/>
    <w:rPr>
      <w:color w:val="800080"/>
      <w:u w:val="single"/>
    </w:rPr>
  </w:style>
  <w:style w:type="character" w:customStyle="1" w:styleId="4">
    <w:name w:val="Знак4"/>
    <w:rsid w:val="00D35599"/>
    <w:rPr>
      <w:rFonts w:ascii="Courier New" w:hAnsi="Courier New" w:cs="Courier New"/>
      <w:lang w:val="ru-RU" w:bidi="ar-SA"/>
    </w:rPr>
  </w:style>
  <w:style w:type="character" w:customStyle="1" w:styleId="33">
    <w:name w:val="Знак3"/>
    <w:rsid w:val="00D35599"/>
    <w:rPr>
      <w:sz w:val="24"/>
      <w:szCs w:val="24"/>
      <w:lang w:val="ru-RU" w:bidi="ar-SA"/>
    </w:rPr>
  </w:style>
  <w:style w:type="character" w:customStyle="1" w:styleId="27">
    <w:name w:val="Знак2"/>
    <w:rsid w:val="00D35599"/>
    <w:rPr>
      <w:rFonts w:ascii="Arial" w:hAnsi="Arial" w:cs="Arial"/>
      <w:b/>
      <w:kern w:val="1"/>
      <w:sz w:val="32"/>
      <w:lang w:val="ru-RU" w:bidi="ar-SA"/>
    </w:rPr>
  </w:style>
  <w:style w:type="character" w:customStyle="1" w:styleId="15">
    <w:name w:val="Знак1"/>
    <w:rsid w:val="00D35599"/>
    <w:rPr>
      <w:sz w:val="24"/>
      <w:lang w:val="ru-RU" w:bidi="ar-SA"/>
    </w:rPr>
  </w:style>
  <w:style w:type="character" w:customStyle="1" w:styleId="a8">
    <w:name w:val="Основной шрифт"/>
    <w:rsid w:val="00D35599"/>
  </w:style>
  <w:style w:type="character" w:styleId="a9">
    <w:name w:val="page number"/>
    <w:basedOn w:val="13"/>
    <w:rsid w:val="00D35599"/>
  </w:style>
  <w:style w:type="character" w:customStyle="1" w:styleId="16">
    <w:name w:val="Знак примечания1"/>
    <w:rsid w:val="00D35599"/>
    <w:rPr>
      <w:sz w:val="16"/>
      <w:szCs w:val="16"/>
    </w:rPr>
  </w:style>
  <w:style w:type="character" w:customStyle="1" w:styleId="aa">
    <w:name w:val="Символ нумерации"/>
    <w:rsid w:val="00D35599"/>
  </w:style>
  <w:style w:type="character" w:customStyle="1" w:styleId="28">
    <w:name w:val="Знак примечания2"/>
    <w:rsid w:val="00D35599"/>
    <w:rPr>
      <w:sz w:val="16"/>
      <w:szCs w:val="16"/>
    </w:rPr>
  </w:style>
  <w:style w:type="character" w:customStyle="1" w:styleId="ab">
    <w:name w:val="Текст примечания Знак"/>
    <w:rsid w:val="00D35599"/>
  </w:style>
  <w:style w:type="paragraph" w:customStyle="1" w:styleId="ac">
    <w:basedOn w:val="a"/>
    <w:next w:val="ad"/>
    <w:rsid w:val="00D35599"/>
    <w:pPr>
      <w:keepNext/>
      <w:suppressAutoHyphens/>
      <w:spacing w:before="240" w:after="120" w:line="240" w:lineRule="auto"/>
    </w:pPr>
    <w:rPr>
      <w:rFonts w:ascii="Arial" w:eastAsia="MS Mincho" w:hAnsi="Arial" w:cs="Tahoma"/>
      <w:sz w:val="28"/>
      <w:szCs w:val="28"/>
      <w:lang w:eastAsia="zh-CN"/>
    </w:rPr>
  </w:style>
  <w:style w:type="paragraph" w:styleId="ad">
    <w:name w:val="Body Text"/>
    <w:basedOn w:val="a"/>
    <w:link w:val="ae"/>
    <w:rsid w:val="00D35599"/>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D35599"/>
    <w:rPr>
      <w:rFonts w:ascii="Times New Roman" w:eastAsia="Times New Roman" w:hAnsi="Times New Roman" w:cs="Times New Roman"/>
      <w:sz w:val="24"/>
      <w:szCs w:val="24"/>
      <w:lang w:eastAsia="zh-CN"/>
    </w:rPr>
  </w:style>
  <w:style w:type="paragraph" w:styleId="af">
    <w:name w:val="List"/>
    <w:basedOn w:val="ad"/>
    <w:rsid w:val="00D35599"/>
    <w:rPr>
      <w:rFonts w:ascii="Arial" w:hAnsi="Arial" w:cs="Tahoma"/>
    </w:rPr>
  </w:style>
  <w:style w:type="paragraph" w:styleId="af0">
    <w:name w:val="caption"/>
    <w:basedOn w:val="a"/>
    <w:next w:val="af1"/>
    <w:qFormat/>
    <w:rsid w:val="00D35599"/>
    <w:pPr>
      <w:suppressAutoHyphens/>
      <w:spacing w:before="240" w:after="60" w:line="240" w:lineRule="auto"/>
      <w:jc w:val="center"/>
    </w:pPr>
    <w:rPr>
      <w:rFonts w:ascii="Arial" w:eastAsia="Times New Roman" w:hAnsi="Arial" w:cs="Arial"/>
      <w:b/>
      <w:kern w:val="1"/>
      <w:sz w:val="32"/>
      <w:szCs w:val="20"/>
      <w:lang w:eastAsia="zh-CN"/>
    </w:rPr>
  </w:style>
  <w:style w:type="paragraph" w:customStyle="1" w:styleId="34">
    <w:name w:val="Указатель3"/>
    <w:basedOn w:val="a"/>
    <w:rsid w:val="00D3559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9">
    <w:name w:val="Название2"/>
    <w:basedOn w:val="a"/>
    <w:rsid w:val="00D35599"/>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2a">
    <w:name w:val="Указатель2"/>
    <w:basedOn w:val="a"/>
    <w:rsid w:val="00D35599"/>
    <w:pPr>
      <w:suppressLineNumbers/>
      <w:suppressAutoHyphens/>
      <w:spacing w:after="0" w:line="240" w:lineRule="auto"/>
    </w:pPr>
    <w:rPr>
      <w:rFonts w:ascii="Arial" w:eastAsia="Times New Roman" w:hAnsi="Arial" w:cs="Mangal"/>
      <w:sz w:val="24"/>
      <w:szCs w:val="24"/>
      <w:lang w:eastAsia="zh-CN"/>
    </w:rPr>
  </w:style>
  <w:style w:type="paragraph" w:customStyle="1" w:styleId="17">
    <w:name w:val="Название1"/>
    <w:basedOn w:val="a"/>
    <w:rsid w:val="00D35599"/>
    <w:pPr>
      <w:suppressLineNumbers/>
      <w:suppressAutoHyphens/>
      <w:spacing w:before="120" w:after="120" w:line="240" w:lineRule="auto"/>
    </w:pPr>
    <w:rPr>
      <w:rFonts w:ascii="Arial" w:eastAsia="Times New Roman" w:hAnsi="Arial" w:cs="Tahoma"/>
      <w:i/>
      <w:iCs/>
      <w:sz w:val="20"/>
      <w:szCs w:val="24"/>
      <w:lang w:eastAsia="zh-CN"/>
    </w:rPr>
  </w:style>
  <w:style w:type="paragraph" w:customStyle="1" w:styleId="18">
    <w:name w:val="Указатель1"/>
    <w:basedOn w:val="a"/>
    <w:rsid w:val="00D35599"/>
    <w:pPr>
      <w:suppressLineNumbers/>
      <w:suppressAutoHyphens/>
      <w:spacing w:after="0" w:line="240" w:lineRule="auto"/>
    </w:pPr>
    <w:rPr>
      <w:rFonts w:ascii="Arial" w:eastAsia="Times New Roman" w:hAnsi="Arial" w:cs="Tahoma"/>
      <w:sz w:val="24"/>
      <w:szCs w:val="24"/>
      <w:lang w:eastAsia="zh-CN"/>
    </w:rPr>
  </w:style>
  <w:style w:type="paragraph" w:customStyle="1" w:styleId="40">
    <w:name w:val="Знак4 Знак Знак Знак Знак Знак"/>
    <w:basedOn w:val="a"/>
    <w:rsid w:val="00D35599"/>
    <w:pPr>
      <w:suppressAutoHyphens/>
      <w:spacing w:line="240" w:lineRule="exact"/>
    </w:pPr>
    <w:rPr>
      <w:rFonts w:ascii="Verdana" w:eastAsia="Times New Roman" w:hAnsi="Verdana" w:cs="Verdana"/>
      <w:sz w:val="24"/>
      <w:szCs w:val="24"/>
      <w:lang w:val="en-US" w:eastAsia="zh-CN"/>
    </w:rPr>
  </w:style>
  <w:style w:type="paragraph" w:styleId="HTML">
    <w:name w:val="HTML Preformatted"/>
    <w:basedOn w:val="a"/>
    <w:link w:val="HTML0"/>
    <w:rsid w:val="00D3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D35599"/>
    <w:rPr>
      <w:rFonts w:ascii="Courier New" w:eastAsia="Times New Roman" w:hAnsi="Courier New" w:cs="Courier New"/>
      <w:sz w:val="20"/>
      <w:szCs w:val="20"/>
      <w:lang w:eastAsia="zh-CN"/>
    </w:rPr>
  </w:style>
  <w:style w:type="paragraph" w:styleId="af2">
    <w:name w:val="header"/>
    <w:basedOn w:val="a"/>
    <w:link w:val="af3"/>
    <w:rsid w:val="00D355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Верхний колонтитул Знак"/>
    <w:basedOn w:val="a0"/>
    <w:link w:val="af2"/>
    <w:rsid w:val="00D35599"/>
    <w:rPr>
      <w:rFonts w:ascii="Times New Roman" w:eastAsia="Times New Roman" w:hAnsi="Times New Roman" w:cs="Times New Roman"/>
      <w:sz w:val="24"/>
      <w:szCs w:val="24"/>
      <w:lang w:eastAsia="zh-CN"/>
    </w:rPr>
  </w:style>
  <w:style w:type="paragraph" w:styleId="af4">
    <w:name w:val="footer"/>
    <w:basedOn w:val="a"/>
    <w:link w:val="af5"/>
    <w:rsid w:val="00D355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5">
    <w:name w:val="Нижний колонтитул Знак"/>
    <w:basedOn w:val="a0"/>
    <w:link w:val="af4"/>
    <w:rsid w:val="00D35599"/>
    <w:rPr>
      <w:rFonts w:ascii="Times New Roman" w:eastAsia="Times New Roman" w:hAnsi="Times New Roman" w:cs="Times New Roman"/>
      <w:sz w:val="24"/>
      <w:szCs w:val="24"/>
      <w:lang w:eastAsia="zh-CN"/>
    </w:rPr>
  </w:style>
  <w:style w:type="paragraph" w:styleId="af1">
    <w:name w:val="Subtitle"/>
    <w:basedOn w:val="af6"/>
    <w:next w:val="ad"/>
    <w:link w:val="af7"/>
    <w:qFormat/>
    <w:rsid w:val="00D35599"/>
    <w:pPr>
      <w:keepNext/>
      <w:suppressAutoHyphens/>
      <w:spacing w:before="240" w:after="120"/>
    </w:pPr>
    <w:rPr>
      <w:rFonts w:ascii="Arial" w:eastAsia="MS Mincho" w:hAnsi="Arial" w:cs="Tahoma"/>
      <w:b w:val="0"/>
      <w:i/>
      <w:iCs/>
      <w:szCs w:val="28"/>
      <w:lang w:eastAsia="zh-CN"/>
    </w:rPr>
  </w:style>
  <w:style w:type="character" w:customStyle="1" w:styleId="af7">
    <w:name w:val="Подзаголовок Знак"/>
    <w:basedOn w:val="a0"/>
    <w:link w:val="af1"/>
    <w:rsid w:val="00D35599"/>
    <w:rPr>
      <w:rFonts w:ascii="Arial" w:eastAsia="MS Mincho" w:hAnsi="Arial" w:cs="Tahoma"/>
      <w:i/>
      <w:iCs/>
      <w:sz w:val="28"/>
      <w:szCs w:val="28"/>
      <w:lang w:eastAsia="zh-CN"/>
    </w:rPr>
  </w:style>
  <w:style w:type="paragraph" w:styleId="af8">
    <w:name w:val="Body Text Indent"/>
    <w:basedOn w:val="a"/>
    <w:link w:val="af9"/>
    <w:rsid w:val="00D3559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9">
    <w:name w:val="Основной текст с отступом Знак"/>
    <w:basedOn w:val="a0"/>
    <w:link w:val="af8"/>
    <w:rsid w:val="00D35599"/>
    <w:rPr>
      <w:rFonts w:ascii="Times New Roman" w:eastAsia="Times New Roman" w:hAnsi="Times New Roman" w:cs="Times New Roman"/>
      <w:sz w:val="24"/>
      <w:szCs w:val="24"/>
      <w:lang w:eastAsia="zh-CN"/>
    </w:rPr>
  </w:style>
  <w:style w:type="paragraph" w:customStyle="1" w:styleId="19">
    <w:name w:val="Дата1"/>
    <w:basedOn w:val="a"/>
    <w:next w:val="a"/>
    <w:rsid w:val="00D35599"/>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31"/>
    <w:basedOn w:val="a"/>
    <w:rsid w:val="00D35599"/>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с отступом 21"/>
    <w:basedOn w:val="a"/>
    <w:rsid w:val="00D355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
    <w:rsid w:val="00D35599"/>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a">
    <w:name w:val="Текст1"/>
    <w:basedOn w:val="a"/>
    <w:rsid w:val="00D35599"/>
    <w:pPr>
      <w:suppressAutoHyphens/>
      <w:spacing w:after="0" w:line="288" w:lineRule="auto"/>
      <w:ind w:firstLine="720"/>
      <w:jc w:val="both"/>
    </w:pPr>
    <w:rPr>
      <w:rFonts w:ascii="Courier New" w:eastAsia="Times New Roman" w:hAnsi="Courier New" w:cs="Courier New"/>
      <w:sz w:val="24"/>
      <w:szCs w:val="24"/>
      <w:lang w:eastAsia="zh-CN"/>
    </w:rPr>
  </w:style>
  <w:style w:type="paragraph" w:customStyle="1" w:styleId="35">
    <w:name w:val="Стиль3"/>
    <w:basedOn w:val="210"/>
    <w:rsid w:val="00D35599"/>
    <w:pPr>
      <w:widowControl w:val="0"/>
      <w:tabs>
        <w:tab w:val="left" w:pos="360"/>
      </w:tabs>
      <w:spacing w:after="0" w:line="240" w:lineRule="auto"/>
      <w:jc w:val="both"/>
    </w:pPr>
    <w:rPr>
      <w:szCs w:val="20"/>
    </w:rPr>
  </w:style>
  <w:style w:type="paragraph" w:customStyle="1" w:styleId="afa">
    <w:name w:val="Комментарий"/>
    <w:basedOn w:val="a"/>
    <w:next w:val="a"/>
    <w:rsid w:val="00D35599"/>
    <w:pPr>
      <w:suppressAutoHyphens/>
      <w:autoSpaceDE w:val="0"/>
      <w:spacing w:after="0" w:line="240" w:lineRule="auto"/>
      <w:ind w:left="170"/>
      <w:jc w:val="both"/>
    </w:pPr>
    <w:rPr>
      <w:rFonts w:ascii="Arial" w:eastAsia="Times New Roman" w:hAnsi="Arial" w:cs="Arial"/>
      <w:i/>
      <w:iCs/>
      <w:color w:val="800080"/>
      <w:sz w:val="24"/>
      <w:szCs w:val="24"/>
      <w:lang w:eastAsia="zh-CN"/>
    </w:rPr>
  </w:style>
  <w:style w:type="paragraph" w:customStyle="1" w:styleId="36">
    <w:name w:val="Стиль3 Знак"/>
    <w:basedOn w:val="210"/>
    <w:rsid w:val="00D35599"/>
    <w:pPr>
      <w:widowControl w:val="0"/>
      <w:tabs>
        <w:tab w:val="left" w:pos="227"/>
      </w:tabs>
      <w:spacing w:after="0" w:line="240" w:lineRule="auto"/>
      <w:ind w:left="0"/>
      <w:jc w:val="both"/>
    </w:pPr>
    <w:rPr>
      <w:szCs w:val="20"/>
    </w:rPr>
  </w:style>
  <w:style w:type="paragraph" w:customStyle="1" w:styleId="afb">
    <w:name w:val="Словарная статья"/>
    <w:basedOn w:val="a"/>
    <w:next w:val="a"/>
    <w:rsid w:val="00D35599"/>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afc">
    <w:name w:val="текст таблицы"/>
    <w:basedOn w:val="a"/>
    <w:rsid w:val="00D35599"/>
    <w:pPr>
      <w:suppressAutoHyphens/>
      <w:spacing w:before="120" w:after="0" w:line="240" w:lineRule="auto"/>
      <w:ind w:right="-102"/>
    </w:pPr>
    <w:rPr>
      <w:rFonts w:ascii="Times New Roman" w:eastAsia="Times New Roman" w:hAnsi="Times New Roman" w:cs="Times New Roman"/>
      <w:sz w:val="24"/>
      <w:szCs w:val="24"/>
      <w:lang w:eastAsia="zh-CN"/>
    </w:rPr>
  </w:style>
  <w:style w:type="paragraph" w:customStyle="1" w:styleId="ConsPlusNormal">
    <w:name w:val="ConsPlusNormal"/>
    <w:rsid w:val="00D35599"/>
    <w:pPr>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D35599"/>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rsid w:val="00D35599"/>
    <w:pPr>
      <w:widowControl w:val="0"/>
      <w:suppressAutoHyphens/>
      <w:autoSpaceDE w:val="0"/>
      <w:spacing w:after="0" w:line="240" w:lineRule="auto"/>
    </w:pPr>
    <w:rPr>
      <w:rFonts w:ascii="Arial" w:eastAsia="Arial" w:hAnsi="Arial" w:cs="Arial"/>
      <w:sz w:val="20"/>
      <w:szCs w:val="20"/>
      <w:lang w:eastAsia="zh-CN"/>
    </w:rPr>
  </w:style>
  <w:style w:type="paragraph" w:customStyle="1" w:styleId="ConsNonformat">
    <w:name w:val="ConsNonformat"/>
    <w:rsid w:val="00D35599"/>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Normal">
    <w:name w:val="ConsNormal"/>
    <w:rsid w:val="00D35599"/>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1b">
    <w:name w:val="Текст примечания1"/>
    <w:basedOn w:val="a"/>
    <w:rsid w:val="00D35599"/>
    <w:pPr>
      <w:suppressAutoHyphens/>
      <w:spacing w:after="0" w:line="240" w:lineRule="auto"/>
    </w:pPr>
    <w:rPr>
      <w:rFonts w:ascii="Times New Roman" w:eastAsia="Times New Roman" w:hAnsi="Times New Roman" w:cs="Times New Roman"/>
      <w:sz w:val="20"/>
      <w:szCs w:val="20"/>
      <w:lang w:eastAsia="zh-CN"/>
    </w:rPr>
  </w:style>
  <w:style w:type="paragraph" w:styleId="afd">
    <w:name w:val="annotation text"/>
    <w:basedOn w:val="a"/>
    <w:link w:val="1c"/>
    <w:unhideWhenUsed/>
    <w:rsid w:val="00D35599"/>
    <w:pPr>
      <w:spacing w:line="240" w:lineRule="auto"/>
    </w:pPr>
    <w:rPr>
      <w:sz w:val="20"/>
      <w:szCs w:val="20"/>
    </w:rPr>
  </w:style>
  <w:style w:type="character" w:customStyle="1" w:styleId="1c">
    <w:name w:val="Текст примечания Знак1"/>
    <w:basedOn w:val="a0"/>
    <w:link w:val="afd"/>
    <w:rsid w:val="00D35599"/>
    <w:rPr>
      <w:sz w:val="20"/>
      <w:szCs w:val="20"/>
    </w:rPr>
  </w:style>
  <w:style w:type="paragraph" w:styleId="afe">
    <w:name w:val="annotation subject"/>
    <w:basedOn w:val="1b"/>
    <w:next w:val="1b"/>
    <w:link w:val="aff"/>
    <w:rsid w:val="00D35599"/>
    <w:rPr>
      <w:b/>
      <w:bCs/>
    </w:rPr>
  </w:style>
  <w:style w:type="character" w:customStyle="1" w:styleId="aff">
    <w:name w:val="Тема примечания Знак"/>
    <w:basedOn w:val="1c"/>
    <w:link w:val="afe"/>
    <w:rsid w:val="00D35599"/>
    <w:rPr>
      <w:rFonts w:ascii="Times New Roman" w:eastAsia="Times New Roman" w:hAnsi="Times New Roman" w:cs="Times New Roman"/>
      <w:b/>
      <w:bCs/>
      <w:sz w:val="20"/>
      <w:szCs w:val="20"/>
      <w:lang w:eastAsia="zh-CN"/>
    </w:rPr>
  </w:style>
  <w:style w:type="paragraph" w:customStyle="1" w:styleId="aff0">
    <w:name w:val="Таблицы (моноширинный)"/>
    <w:basedOn w:val="a"/>
    <w:next w:val="a"/>
    <w:rsid w:val="00D35599"/>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41">
    <w:name w:val="Знак4 Знак Знак Знак"/>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TimesET12pt125">
    <w:name w:val="Стиль TimesET 12 pt по ширине Первая строка:  125 см Междустр...."/>
    <w:basedOn w:val="a"/>
    <w:rsid w:val="00D35599"/>
    <w:pPr>
      <w:suppressAutoHyphens/>
      <w:spacing w:after="0" w:line="240" w:lineRule="auto"/>
      <w:ind w:firstLine="709"/>
      <w:jc w:val="both"/>
    </w:pPr>
    <w:rPr>
      <w:rFonts w:ascii="TimesET" w:eastAsia="Times New Roman" w:hAnsi="TimesET" w:cs="TimesET"/>
      <w:sz w:val="24"/>
      <w:lang w:eastAsia="zh-CN"/>
    </w:rPr>
  </w:style>
  <w:style w:type="paragraph" w:customStyle="1" w:styleId="1d">
    <w:name w:val="Схема документа1"/>
    <w:basedOn w:val="a"/>
    <w:rsid w:val="00D35599"/>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e">
    <w:name w:val="1"/>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aff1">
    <w:name w:val="Знак"/>
    <w:basedOn w:val="a"/>
    <w:rsid w:val="00D35599"/>
    <w:pPr>
      <w:suppressAutoHyphens/>
      <w:spacing w:line="240" w:lineRule="exact"/>
    </w:pPr>
    <w:rPr>
      <w:rFonts w:ascii="Verdana" w:eastAsia="Times New Roman" w:hAnsi="Verdana" w:cs="Verdana"/>
      <w:sz w:val="24"/>
      <w:szCs w:val="24"/>
      <w:lang w:val="en-US" w:eastAsia="zh-CN"/>
    </w:rPr>
  </w:style>
  <w:style w:type="paragraph" w:customStyle="1" w:styleId="aff2">
    <w:name w:val="Содержимое таблицы"/>
    <w:basedOn w:val="a"/>
    <w:rsid w:val="00D3559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D35599"/>
    <w:pPr>
      <w:jc w:val="center"/>
    </w:pPr>
    <w:rPr>
      <w:b/>
      <w:bCs/>
    </w:rPr>
  </w:style>
  <w:style w:type="paragraph" w:customStyle="1" w:styleId="aff4">
    <w:name w:val="Содержимое врезки"/>
    <w:basedOn w:val="ad"/>
    <w:rsid w:val="00D35599"/>
  </w:style>
  <w:style w:type="paragraph" w:customStyle="1" w:styleId="2b">
    <w:name w:val="Текст примечания2"/>
    <w:basedOn w:val="a"/>
    <w:rsid w:val="00D35599"/>
    <w:pPr>
      <w:suppressAutoHyphens/>
      <w:spacing w:after="0" w:line="240" w:lineRule="auto"/>
    </w:pPr>
    <w:rPr>
      <w:rFonts w:ascii="Times New Roman" w:eastAsia="Times New Roman" w:hAnsi="Times New Roman" w:cs="Times New Roman"/>
      <w:sz w:val="20"/>
      <w:szCs w:val="20"/>
      <w:lang w:eastAsia="zh-CN"/>
    </w:rPr>
  </w:style>
  <w:style w:type="paragraph" w:customStyle="1" w:styleId="aff5">
    <w:name w:val="Прижатый влево"/>
    <w:basedOn w:val="a"/>
    <w:next w:val="a"/>
    <w:rsid w:val="00D35599"/>
    <w:pPr>
      <w:autoSpaceDE w:val="0"/>
      <w:spacing w:after="0" w:line="240" w:lineRule="auto"/>
    </w:pPr>
    <w:rPr>
      <w:rFonts w:ascii="Arial" w:eastAsia="Times New Roman" w:hAnsi="Arial" w:cs="Arial"/>
      <w:sz w:val="24"/>
      <w:szCs w:val="24"/>
      <w:lang w:eastAsia="zh-CN"/>
    </w:rPr>
  </w:style>
  <w:style w:type="paragraph" w:customStyle="1" w:styleId="110">
    <w:name w:val="заголовок 11"/>
    <w:basedOn w:val="a"/>
    <w:next w:val="a"/>
    <w:rsid w:val="00D35599"/>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western">
    <w:name w:val="western"/>
    <w:rsid w:val="00D35599"/>
    <w:pPr>
      <w:spacing w:before="100" w:beforeAutospacing="1" w:after="115" w:line="276" w:lineRule="auto"/>
    </w:pPr>
    <w:rPr>
      <w:rFonts w:ascii="Calibri" w:eastAsia="Arial Unicode MS" w:hAnsi="Calibri" w:cs="Calibri"/>
      <w:color w:val="000000"/>
      <w:lang w:eastAsia="ru-RU"/>
    </w:rPr>
  </w:style>
  <w:style w:type="paragraph" w:customStyle="1" w:styleId="2c">
    <w:name w:val="Знак Знак Знак2 Знак Знак Знак Знак Знак Знак Знак Знак"/>
    <w:basedOn w:val="a"/>
    <w:rsid w:val="00D35599"/>
    <w:pPr>
      <w:spacing w:line="240" w:lineRule="exact"/>
    </w:pPr>
    <w:rPr>
      <w:rFonts w:ascii="Times New Roman" w:eastAsia="Times New Roman" w:hAnsi="Times New Roman" w:cs="Times New Roman"/>
      <w:sz w:val="20"/>
      <w:szCs w:val="20"/>
      <w:lang w:eastAsia="ru-RU"/>
    </w:rPr>
  </w:style>
  <w:style w:type="paragraph" w:customStyle="1" w:styleId="aff6">
    <w:name w:val="Подраздел"/>
    <w:basedOn w:val="a"/>
    <w:semiHidden/>
    <w:rsid w:val="00D35599"/>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37">
    <w:name w:val="Body Text 3"/>
    <w:basedOn w:val="a"/>
    <w:link w:val="38"/>
    <w:rsid w:val="00D35599"/>
    <w:pPr>
      <w:suppressAutoHyphens/>
      <w:spacing w:after="120" w:line="240" w:lineRule="auto"/>
    </w:pPr>
    <w:rPr>
      <w:rFonts w:ascii="Times New Roman" w:eastAsia="Times New Roman" w:hAnsi="Times New Roman" w:cs="Times New Roman"/>
      <w:sz w:val="16"/>
      <w:szCs w:val="16"/>
      <w:lang w:eastAsia="zh-CN"/>
    </w:rPr>
  </w:style>
  <w:style w:type="character" w:customStyle="1" w:styleId="38">
    <w:name w:val="Основной текст 3 Знак"/>
    <w:basedOn w:val="a0"/>
    <w:link w:val="37"/>
    <w:rsid w:val="00D35599"/>
    <w:rPr>
      <w:rFonts w:ascii="Times New Roman" w:eastAsia="Times New Roman" w:hAnsi="Times New Roman" w:cs="Times New Roman"/>
      <w:sz w:val="16"/>
      <w:szCs w:val="16"/>
      <w:lang w:eastAsia="zh-CN"/>
    </w:rPr>
  </w:style>
  <w:style w:type="paragraph" w:styleId="2">
    <w:name w:val="List Bullet 2"/>
    <w:basedOn w:val="a"/>
    <w:autoRedefine/>
    <w:semiHidden/>
    <w:rsid w:val="00D35599"/>
    <w:pPr>
      <w:numPr>
        <w:numId w:val="22"/>
      </w:numPr>
      <w:spacing w:after="60" w:line="240" w:lineRule="auto"/>
      <w:jc w:val="both"/>
    </w:pPr>
    <w:rPr>
      <w:rFonts w:ascii="Times New Roman" w:eastAsia="Times New Roman" w:hAnsi="Times New Roman" w:cs="Times New Roman"/>
      <w:sz w:val="24"/>
      <w:szCs w:val="20"/>
      <w:lang w:eastAsia="ru-RU"/>
    </w:rPr>
  </w:style>
  <w:style w:type="paragraph" w:customStyle="1" w:styleId="Nonformat">
    <w:name w:val="Nonformat"/>
    <w:basedOn w:val="a"/>
    <w:rsid w:val="00D35599"/>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39">
    <w:name w:val="Body Text Indent 3"/>
    <w:basedOn w:val="a"/>
    <w:link w:val="3a"/>
    <w:rsid w:val="00D35599"/>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a">
    <w:name w:val="Основной текст с отступом 3 Знак"/>
    <w:basedOn w:val="a0"/>
    <w:link w:val="39"/>
    <w:rsid w:val="00D35599"/>
    <w:rPr>
      <w:rFonts w:ascii="Times New Roman" w:eastAsia="Times New Roman" w:hAnsi="Times New Roman" w:cs="Times New Roman"/>
      <w:sz w:val="16"/>
      <w:szCs w:val="16"/>
      <w:lang w:eastAsia="zh-CN"/>
    </w:rPr>
  </w:style>
  <w:style w:type="paragraph" w:styleId="2d">
    <w:name w:val="Body Text 2"/>
    <w:basedOn w:val="a"/>
    <w:link w:val="2e"/>
    <w:rsid w:val="00D35599"/>
    <w:pPr>
      <w:suppressAutoHyphens/>
      <w:spacing w:after="120" w:line="480" w:lineRule="auto"/>
    </w:pPr>
    <w:rPr>
      <w:rFonts w:ascii="Times New Roman" w:eastAsia="Times New Roman" w:hAnsi="Times New Roman" w:cs="Times New Roman"/>
      <w:sz w:val="24"/>
      <w:szCs w:val="24"/>
      <w:lang w:eastAsia="zh-CN"/>
    </w:rPr>
  </w:style>
  <w:style w:type="character" w:customStyle="1" w:styleId="2e">
    <w:name w:val="Основной текст 2 Знак"/>
    <w:basedOn w:val="a0"/>
    <w:link w:val="2d"/>
    <w:rsid w:val="00D35599"/>
    <w:rPr>
      <w:rFonts w:ascii="Times New Roman" w:eastAsia="Times New Roman" w:hAnsi="Times New Roman" w:cs="Times New Roman"/>
      <w:sz w:val="24"/>
      <w:szCs w:val="24"/>
      <w:lang w:eastAsia="zh-CN"/>
    </w:rPr>
  </w:style>
  <w:style w:type="paragraph" w:styleId="af6">
    <w:name w:val="Title"/>
    <w:basedOn w:val="a"/>
    <w:link w:val="aff7"/>
    <w:qFormat/>
    <w:rsid w:val="00D35599"/>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Заголовок Знак"/>
    <w:basedOn w:val="a0"/>
    <w:link w:val="af6"/>
    <w:rsid w:val="00D35599"/>
    <w:rPr>
      <w:rFonts w:ascii="Times New Roman" w:eastAsia="Times New Roman" w:hAnsi="Times New Roman" w:cs="Times New Roman"/>
      <w:b/>
      <w:sz w:val="28"/>
      <w:szCs w:val="20"/>
      <w:lang w:eastAsia="ru-RU"/>
    </w:rPr>
  </w:style>
  <w:style w:type="paragraph" w:customStyle="1" w:styleId="1f">
    <w:name w:val="Знак1 Знак Знак Знак Знак Знак Знак Знак Знак Знак"/>
    <w:basedOn w:val="a"/>
    <w:rsid w:val="00D35599"/>
    <w:pPr>
      <w:spacing w:line="240" w:lineRule="exact"/>
    </w:pPr>
    <w:rPr>
      <w:rFonts w:ascii="Verdana" w:eastAsia="Times New Roman" w:hAnsi="Verdana" w:cs="Times New Roman"/>
      <w:sz w:val="20"/>
      <w:szCs w:val="20"/>
      <w:lang w:val="en-US"/>
    </w:rPr>
  </w:style>
  <w:style w:type="paragraph" w:customStyle="1" w:styleId="1f0">
    <w:name w:val="Без интервала1"/>
    <w:rsid w:val="00D35599"/>
    <w:pPr>
      <w:spacing w:after="0" w:line="240" w:lineRule="auto"/>
      <w:jc w:val="both"/>
    </w:pPr>
    <w:rPr>
      <w:rFonts w:ascii="Times New Roman" w:eastAsia="Calibri" w:hAnsi="Times New Roman" w:cs="Times New Roman"/>
      <w:sz w:val="24"/>
      <w:szCs w:val="24"/>
      <w:lang w:eastAsia="ru-RU"/>
    </w:rPr>
  </w:style>
  <w:style w:type="character" w:customStyle="1" w:styleId="blk">
    <w:name w:val="blk"/>
    <w:basedOn w:val="a0"/>
    <w:rsid w:val="00D35599"/>
  </w:style>
  <w:style w:type="character" w:styleId="aff8">
    <w:name w:val="annotation reference"/>
    <w:rsid w:val="00D35599"/>
    <w:rPr>
      <w:sz w:val="16"/>
      <w:szCs w:val="16"/>
    </w:rPr>
  </w:style>
  <w:style w:type="paragraph" w:styleId="aff9">
    <w:name w:val="Revision"/>
    <w:hidden/>
    <w:uiPriority w:val="99"/>
    <w:semiHidden/>
    <w:rsid w:val="00D35599"/>
    <w:pPr>
      <w:spacing w:after="0" w:line="240" w:lineRule="auto"/>
    </w:pPr>
    <w:rPr>
      <w:rFonts w:ascii="Times New Roman" w:eastAsia="Times New Roman" w:hAnsi="Times New Roman" w:cs="Times New Roman"/>
      <w:sz w:val="24"/>
      <w:szCs w:val="24"/>
      <w:lang w:eastAsia="zh-CN"/>
    </w:rPr>
  </w:style>
  <w:style w:type="character" w:styleId="affa">
    <w:name w:val="Unresolved Mention"/>
    <w:basedOn w:val="a0"/>
    <w:uiPriority w:val="99"/>
    <w:semiHidden/>
    <w:unhideWhenUsed/>
    <w:rsid w:val="00396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8929">
      <w:bodyDiv w:val="1"/>
      <w:marLeft w:val="0"/>
      <w:marRight w:val="0"/>
      <w:marTop w:val="0"/>
      <w:marBottom w:val="0"/>
      <w:divBdr>
        <w:top w:val="none" w:sz="0" w:space="0" w:color="auto"/>
        <w:left w:val="none" w:sz="0" w:space="0" w:color="auto"/>
        <w:bottom w:val="none" w:sz="0" w:space="0" w:color="auto"/>
        <w:right w:val="none" w:sz="0" w:space="0" w:color="auto"/>
      </w:divBdr>
    </w:div>
    <w:div w:id="232394243">
      <w:bodyDiv w:val="1"/>
      <w:marLeft w:val="0"/>
      <w:marRight w:val="0"/>
      <w:marTop w:val="0"/>
      <w:marBottom w:val="0"/>
      <w:divBdr>
        <w:top w:val="none" w:sz="0" w:space="0" w:color="auto"/>
        <w:left w:val="none" w:sz="0" w:space="0" w:color="auto"/>
        <w:bottom w:val="none" w:sz="0" w:space="0" w:color="auto"/>
        <w:right w:val="none" w:sz="0" w:space="0" w:color="auto"/>
      </w:divBdr>
    </w:div>
    <w:div w:id="740563072">
      <w:bodyDiv w:val="1"/>
      <w:marLeft w:val="0"/>
      <w:marRight w:val="0"/>
      <w:marTop w:val="0"/>
      <w:marBottom w:val="0"/>
      <w:divBdr>
        <w:top w:val="none" w:sz="0" w:space="0" w:color="auto"/>
        <w:left w:val="none" w:sz="0" w:space="0" w:color="auto"/>
        <w:bottom w:val="none" w:sz="0" w:space="0" w:color="auto"/>
        <w:right w:val="none" w:sz="0" w:space="0" w:color="auto"/>
      </w:divBdr>
    </w:div>
    <w:div w:id="1094281249">
      <w:bodyDiv w:val="1"/>
      <w:marLeft w:val="0"/>
      <w:marRight w:val="0"/>
      <w:marTop w:val="0"/>
      <w:marBottom w:val="0"/>
      <w:divBdr>
        <w:top w:val="none" w:sz="0" w:space="0" w:color="auto"/>
        <w:left w:val="none" w:sz="0" w:space="0" w:color="auto"/>
        <w:bottom w:val="none" w:sz="0" w:space="0" w:color="auto"/>
        <w:right w:val="none" w:sz="0" w:space="0" w:color="auto"/>
      </w:divBdr>
    </w:div>
    <w:div w:id="1492451959">
      <w:bodyDiv w:val="1"/>
      <w:marLeft w:val="0"/>
      <w:marRight w:val="0"/>
      <w:marTop w:val="0"/>
      <w:marBottom w:val="0"/>
      <w:divBdr>
        <w:top w:val="none" w:sz="0" w:space="0" w:color="auto"/>
        <w:left w:val="none" w:sz="0" w:space="0" w:color="auto"/>
        <w:bottom w:val="none" w:sz="0" w:space="0" w:color="auto"/>
        <w:right w:val="none" w:sz="0" w:space="0" w:color="auto"/>
      </w:divBdr>
    </w:div>
    <w:div w:id="20426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A7DCB5E9B52563CB3CCD003674301CEE369AB5D53AA0E5335632480A37356FB1D92E8E7F0w143L" TargetMode="External"/><Relationship Id="rId13" Type="http://schemas.openxmlformats.org/officeDocument/2006/relationships/hyperlink" Target="consultantplus://offline/ref=29719A8DFFB6F2C3E15BAE7E261CF4075F0AC32803BF8E132A2164CDD72945361D5F31D99716C78Ft36EL"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new.gov.ru/"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pdkuban.ru"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6.wmf"/><Relationship Id="rId10" Type="http://schemas.openxmlformats.org/officeDocument/2006/relationships/hyperlink" Target="consultantplus://offline/ref=318EA5A00FDD418C4EB71AE1061800FE426FCA5CF8590B0E2C9CDC4542A60FBF1509C7FB76C1aDk5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onsultantplus://offline/ref=06BA7DCB5E9B52563CB3CCD003674301CDE669AB5C58AA0E5335632480A37356FB1D92wE48L" TargetMode="External"/><Relationship Id="rId14" Type="http://schemas.openxmlformats.org/officeDocument/2006/relationships/hyperlink" Target="consultantplus://offline/ref=290300BC8A86F78362C52B075C4BCBB2D1F1B648C59FC888208F6ED5DBD2634679F3A1703A89E9A7W2xFI" TargetMode="External"/><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0115-82FB-46C6-98EE-751C8F0B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51</Pages>
  <Words>17814</Words>
  <Characters>101543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346</cp:revision>
  <cp:lastPrinted>2017-10-09T08:54:00Z</cp:lastPrinted>
  <dcterms:created xsi:type="dcterms:W3CDTF">2017-08-16T11:13:00Z</dcterms:created>
  <dcterms:modified xsi:type="dcterms:W3CDTF">2017-10-09T13:21:00Z</dcterms:modified>
</cp:coreProperties>
</file>